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BC32" w14:textId="556DD2E4" w:rsidR="00054048" w:rsidRPr="00C33782" w:rsidRDefault="00054048" w:rsidP="00494805">
      <w:pPr>
        <w:spacing w:after="0" w:line="360" w:lineRule="auto"/>
        <w:ind w:firstLine="431"/>
        <w:jc w:val="both"/>
        <w:rPr>
          <w:rFonts w:ascii="Aptos" w:hAnsi="Aptos" w:cs="Calibri"/>
          <w:i/>
        </w:rPr>
      </w:pPr>
      <w:bookmarkStart w:id="0" w:name="_Toc312766604"/>
      <w:bookmarkStart w:id="1" w:name="_Toc312766633"/>
    </w:p>
    <w:p w14:paraId="6EAF3B60" w14:textId="7140485F" w:rsidR="0012159E" w:rsidRPr="00C33782" w:rsidRDefault="0012159E" w:rsidP="0012159E">
      <w:pPr>
        <w:spacing w:after="0" w:line="360" w:lineRule="auto"/>
        <w:jc w:val="center"/>
        <w:rPr>
          <w:rFonts w:ascii="Aptos" w:hAnsi="Aptos" w:cs="Calibri"/>
          <w:b/>
          <w:i/>
          <w:sz w:val="48"/>
          <w:szCs w:val="48"/>
        </w:rPr>
      </w:pPr>
      <w:r w:rsidRPr="00C33782">
        <w:rPr>
          <w:rFonts w:ascii="Aptos" w:hAnsi="Aptos"/>
          <w:noProof/>
        </w:rPr>
        <w:drawing>
          <wp:anchor distT="0" distB="0" distL="114300" distR="114300" simplePos="0" relativeHeight="251658240" behindDoc="0" locked="0" layoutInCell="1" allowOverlap="1" wp14:anchorId="3F4C3539" wp14:editId="237F2DE8">
            <wp:simplePos x="0" y="0"/>
            <wp:positionH relativeFrom="margin">
              <wp:posOffset>2621915</wp:posOffset>
            </wp:positionH>
            <wp:positionV relativeFrom="margin">
              <wp:posOffset>457200</wp:posOffset>
            </wp:positionV>
            <wp:extent cx="950595" cy="1078865"/>
            <wp:effectExtent l="0" t="0" r="1905" b="6985"/>
            <wp:wrapSquare wrapText="bothSides"/>
            <wp:docPr id="2" name="Image 2" descr="Immagine che contiene emblema, simbolo, logo, Marchio&#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age 2" descr="Immagine che contiene emblema, simbolo, logo, Marchi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595" cy="1078865"/>
                    </a:xfrm>
                    <a:prstGeom prst="rect">
                      <a:avLst/>
                    </a:prstGeom>
                  </pic:spPr>
                </pic:pic>
              </a:graphicData>
            </a:graphic>
          </wp:anchor>
        </w:drawing>
      </w:r>
    </w:p>
    <w:p w14:paraId="508B52FE" w14:textId="77777777" w:rsidR="0012159E" w:rsidRPr="00C33782" w:rsidRDefault="0012159E" w:rsidP="0012159E">
      <w:pPr>
        <w:spacing w:after="0" w:line="360" w:lineRule="auto"/>
        <w:jc w:val="center"/>
        <w:rPr>
          <w:rFonts w:ascii="Aptos" w:hAnsi="Aptos" w:cs="Calibri"/>
          <w:b/>
          <w:i/>
          <w:sz w:val="48"/>
          <w:szCs w:val="48"/>
        </w:rPr>
      </w:pPr>
    </w:p>
    <w:p w14:paraId="5527CC74" w14:textId="77777777" w:rsidR="0012159E" w:rsidRPr="00C33782" w:rsidRDefault="0012159E" w:rsidP="0012159E">
      <w:pPr>
        <w:spacing w:after="0" w:line="360" w:lineRule="auto"/>
        <w:jc w:val="center"/>
        <w:rPr>
          <w:rFonts w:ascii="Aptos" w:hAnsi="Aptos" w:cs="Calibri"/>
          <w:b/>
          <w:i/>
          <w:sz w:val="48"/>
          <w:szCs w:val="48"/>
        </w:rPr>
      </w:pPr>
    </w:p>
    <w:p w14:paraId="26F5F07B" w14:textId="0BFBC7AC" w:rsidR="0012159E" w:rsidRPr="00C33782" w:rsidRDefault="0012159E" w:rsidP="0012159E">
      <w:pPr>
        <w:spacing w:after="0" w:line="360" w:lineRule="auto"/>
        <w:jc w:val="center"/>
        <w:rPr>
          <w:rFonts w:ascii="Aptos" w:hAnsi="Aptos" w:cs="Calibri"/>
          <w:b/>
          <w:i/>
          <w:sz w:val="48"/>
          <w:szCs w:val="48"/>
        </w:rPr>
      </w:pPr>
      <w:r w:rsidRPr="00C33782">
        <w:rPr>
          <w:rFonts w:ascii="Aptos" w:hAnsi="Aptos" w:cs="Calibri"/>
          <w:b/>
          <w:i/>
          <w:sz w:val="48"/>
          <w:szCs w:val="48"/>
        </w:rPr>
        <w:t>POLICY WHISTLEBLOWING</w:t>
      </w:r>
    </w:p>
    <w:p w14:paraId="4417692A" w14:textId="427109AC" w:rsidR="0012159E" w:rsidRPr="00C33782" w:rsidRDefault="0012159E" w:rsidP="0012159E">
      <w:pPr>
        <w:spacing w:after="0" w:line="360" w:lineRule="auto"/>
        <w:jc w:val="center"/>
        <w:rPr>
          <w:rFonts w:ascii="Aptos" w:hAnsi="Aptos" w:cs="Calibri"/>
          <w:b/>
          <w:i/>
          <w:sz w:val="32"/>
          <w:szCs w:val="32"/>
        </w:rPr>
      </w:pPr>
      <w:r w:rsidRPr="00C33782">
        <w:rPr>
          <w:rFonts w:ascii="Aptos" w:hAnsi="Aptos" w:cs="Calibri"/>
          <w:b/>
          <w:i/>
        </w:rPr>
        <w:t>(</w:t>
      </w:r>
      <w:r w:rsidRPr="00C33782">
        <w:rPr>
          <w:rFonts w:ascii="Aptos" w:hAnsi="Aptos" w:cs="Calibri"/>
          <w:b/>
          <w:i/>
          <w:sz w:val="32"/>
          <w:szCs w:val="32"/>
        </w:rPr>
        <w:t xml:space="preserve">ai sensi del </w:t>
      </w:r>
      <w:r w:rsidR="00A635E5" w:rsidRPr="00C33782">
        <w:rPr>
          <w:rFonts w:ascii="Aptos" w:hAnsi="Aptos" w:cs="Calibri"/>
          <w:b/>
          <w:i/>
          <w:sz w:val="32"/>
          <w:szCs w:val="32"/>
        </w:rPr>
        <w:t>D.lgs.</w:t>
      </w:r>
      <w:r w:rsidRPr="00C33782">
        <w:rPr>
          <w:rFonts w:ascii="Aptos" w:hAnsi="Aptos" w:cs="Calibri"/>
          <w:b/>
          <w:i/>
          <w:sz w:val="32"/>
          <w:szCs w:val="32"/>
        </w:rPr>
        <w:t xml:space="preserve"> 10.03.2023 n. 24)</w:t>
      </w:r>
    </w:p>
    <w:p w14:paraId="512A445D" w14:textId="77777777" w:rsidR="0012159E" w:rsidRPr="00C33782" w:rsidRDefault="0012159E" w:rsidP="0012159E">
      <w:pPr>
        <w:spacing w:after="0" w:line="360" w:lineRule="auto"/>
        <w:jc w:val="center"/>
        <w:rPr>
          <w:rFonts w:ascii="Aptos" w:hAnsi="Aptos" w:cs="Calibri"/>
          <w:b/>
          <w:i/>
          <w:sz w:val="48"/>
          <w:szCs w:val="48"/>
        </w:rPr>
      </w:pPr>
    </w:p>
    <w:p w14:paraId="273789C3" w14:textId="0056BEC7" w:rsidR="00D06D07" w:rsidRPr="00C33782" w:rsidRDefault="00D06D07" w:rsidP="00494805">
      <w:pPr>
        <w:spacing w:after="0" w:line="360" w:lineRule="auto"/>
        <w:ind w:firstLine="431"/>
        <w:jc w:val="both"/>
        <w:rPr>
          <w:rFonts w:ascii="Aptos" w:hAnsi="Aptos" w:cs="Calibri"/>
          <w:i/>
        </w:rPr>
      </w:pPr>
    </w:p>
    <w:p w14:paraId="37C17811" w14:textId="252AC1D9" w:rsidR="00D06D07" w:rsidRPr="00C33782" w:rsidRDefault="00D06D07" w:rsidP="00494805">
      <w:pPr>
        <w:spacing w:after="0" w:line="360" w:lineRule="auto"/>
        <w:ind w:firstLine="431"/>
        <w:jc w:val="both"/>
        <w:rPr>
          <w:rFonts w:ascii="Aptos" w:hAnsi="Aptos" w:cs="Calibri"/>
          <w:i/>
        </w:rPr>
      </w:pPr>
    </w:p>
    <w:p w14:paraId="5DB8CC14" w14:textId="020C0B5E" w:rsidR="00D06D07" w:rsidRPr="00C33782" w:rsidRDefault="00D06D07" w:rsidP="00494805">
      <w:pPr>
        <w:spacing w:after="0" w:line="360" w:lineRule="auto"/>
        <w:ind w:firstLine="431"/>
        <w:jc w:val="both"/>
        <w:rPr>
          <w:rFonts w:ascii="Aptos" w:hAnsi="Aptos" w:cs="Calibri"/>
          <w:i/>
        </w:rPr>
      </w:pPr>
    </w:p>
    <w:p w14:paraId="07548997" w14:textId="1A5AFACE" w:rsidR="00D06D07" w:rsidRPr="00C33782" w:rsidRDefault="00D06D07" w:rsidP="00494805">
      <w:pPr>
        <w:spacing w:after="0" w:line="360" w:lineRule="auto"/>
        <w:ind w:firstLine="431"/>
        <w:jc w:val="both"/>
        <w:rPr>
          <w:rFonts w:ascii="Aptos" w:hAnsi="Aptos" w:cs="Calibri"/>
          <w:i/>
        </w:rPr>
      </w:pPr>
    </w:p>
    <w:p w14:paraId="17394010" w14:textId="0171D924" w:rsidR="00D06D07" w:rsidRPr="00C33782" w:rsidRDefault="00D06D07" w:rsidP="00494805">
      <w:pPr>
        <w:spacing w:after="0" w:line="360" w:lineRule="auto"/>
        <w:ind w:firstLine="431"/>
        <w:jc w:val="both"/>
        <w:rPr>
          <w:rFonts w:ascii="Aptos" w:hAnsi="Aptos" w:cs="Calibri"/>
          <w:i/>
        </w:rPr>
      </w:pPr>
    </w:p>
    <w:p w14:paraId="6DFE97BC" w14:textId="52FCD765" w:rsidR="00D06D07" w:rsidRPr="00C33782" w:rsidRDefault="00D06D07" w:rsidP="00461766">
      <w:pPr>
        <w:spacing w:after="0" w:line="360" w:lineRule="auto"/>
        <w:ind w:firstLine="431"/>
        <w:jc w:val="both"/>
        <w:rPr>
          <w:rFonts w:ascii="Aptos" w:hAnsi="Aptos" w:cs="Calibri"/>
          <w:i/>
        </w:rPr>
      </w:pPr>
    </w:p>
    <w:p w14:paraId="0C1FE353" w14:textId="77777777" w:rsidR="00D06D07" w:rsidRPr="00C33782" w:rsidRDefault="00D06D07" w:rsidP="00494805">
      <w:pPr>
        <w:spacing w:after="0" w:line="360" w:lineRule="auto"/>
        <w:ind w:firstLine="431"/>
        <w:jc w:val="both"/>
        <w:rPr>
          <w:rFonts w:ascii="Aptos" w:hAnsi="Aptos" w:cs="Calibri"/>
          <w:i/>
        </w:rPr>
      </w:pPr>
    </w:p>
    <w:p w14:paraId="00306397" w14:textId="6A1E660C" w:rsidR="00054048" w:rsidRPr="00C33782" w:rsidRDefault="00054048" w:rsidP="00494805">
      <w:pPr>
        <w:spacing w:after="0" w:line="360" w:lineRule="auto"/>
        <w:ind w:firstLine="431"/>
        <w:jc w:val="center"/>
        <w:rPr>
          <w:rFonts w:ascii="Aptos" w:hAnsi="Aptos" w:cs="Calibri"/>
          <w:i/>
        </w:rPr>
      </w:pPr>
    </w:p>
    <w:bookmarkEnd w:id="0"/>
    <w:bookmarkEnd w:id="1"/>
    <w:p w14:paraId="5A82AE8A" w14:textId="77777777" w:rsidR="00FE5164" w:rsidRPr="00C33782" w:rsidRDefault="00FE5164" w:rsidP="00494805">
      <w:pPr>
        <w:spacing w:after="0" w:line="360" w:lineRule="auto"/>
        <w:rPr>
          <w:rFonts w:ascii="Aptos" w:hAnsi="Aptos" w:cs="Calibri"/>
          <w:b/>
          <w:bCs/>
          <w:lang w:eastAsia="x-none"/>
        </w:rPr>
      </w:pPr>
    </w:p>
    <w:p w14:paraId="626EC9CF" w14:textId="6DBC0046" w:rsidR="00FE5164" w:rsidRPr="00C33782" w:rsidRDefault="00FE5164" w:rsidP="00494805">
      <w:pPr>
        <w:spacing w:after="0" w:line="360" w:lineRule="auto"/>
        <w:rPr>
          <w:rFonts w:ascii="Aptos" w:hAnsi="Aptos" w:cs="Calibri"/>
          <w:b/>
          <w:bCs/>
          <w:lang w:eastAsia="x-none"/>
        </w:rPr>
      </w:pPr>
    </w:p>
    <w:p w14:paraId="4F40F6B2" w14:textId="77777777" w:rsidR="00FE5164" w:rsidRPr="00C33782" w:rsidRDefault="00FE5164" w:rsidP="00494805">
      <w:pPr>
        <w:spacing w:after="0" w:line="360" w:lineRule="auto"/>
        <w:rPr>
          <w:rFonts w:ascii="Aptos" w:hAnsi="Aptos" w:cs="Calibri"/>
          <w:b/>
          <w:bCs/>
          <w:lang w:eastAsia="x-none"/>
        </w:rPr>
      </w:pPr>
    </w:p>
    <w:p w14:paraId="25CCC078" w14:textId="77777777" w:rsidR="00954B37" w:rsidRPr="00C33782" w:rsidRDefault="00954B37" w:rsidP="00494805">
      <w:pPr>
        <w:spacing w:after="0" w:line="360" w:lineRule="auto"/>
        <w:rPr>
          <w:rFonts w:ascii="Aptos" w:hAnsi="Aptos" w:cs="Calibri"/>
          <w:bCs/>
          <w:lang w:val="x-none" w:eastAsia="x-none"/>
        </w:rPr>
      </w:pPr>
    </w:p>
    <w:p w14:paraId="1E18D007" w14:textId="77777777" w:rsidR="00954B37" w:rsidRPr="00C33782" w:rsidRDefault="00954B37" w:rsidP="00494805">
      <w:pPr>
        <w:spacing w:after="0" w:line="360" w:lineRule="auto"/>
        <w:rPr>
          <w:rFonts w:ascii="Aptos" w:hAnsi="Aptos" w:cs="Calibri"/>
          <w:bCs/>
          <w:lang w:val="x-none" w:eastAsia="x-none"/>
        </w:rPr>
      </w:pPr>
    </w:p>
    <w:p w14:paraId="1F1E6464" w14:textId="77777777" w:rsidR="00954B37" w:rsidRPr="00C33782" w:rsidRDefault="00954B37" w:rsidP="00494805">
      <w:pPr>
        <w:spacing w:after="0" w:line="360" w:lineRule="auto"/>
        <w:rPr>
          <w:rFonts w:ascii="Aptos" w:hAnsi="Aptos" w:cs="Calibri"/>
          <w:bCs/>
          <w:lang w:val="x-none" w:eastAsia="x-none"/>
        </w:rPr>
      </w:pPr>
    </w:p>
    <w:p w14:paraId="58297DF7" w14:textId="77777777" w:rsidR="00FE5164" w:rsidRPr="00C33782" w:rsidRDefault="00FE5164" w:rsidP="00D01E76">
      <w:pPr>
        <w:pStyle w:val="Titolo"/>
        <w:spacing w:after="0" w:line="360" w:lineRule="auto"/>
        <w:jc w:val="left"/>
        <w:rPr>
          <w:rFonts w:ascii="Aptos" w:hAnsi="Aptos" w:cs="Calibri"/>
          <w:b w:val="0"/>
          <w:sz w:val="22"/>
          <w:lang w:val="it-IT"/>
        </w:rPr>
      </w:pPr>
    </w:p>
    <w:p w14:paraId="4AD253AE" w14:textId="77777777" w:rsidR="00FE5164" w:rsidRPr="00C33782" w:rsidRDefault="00FE5164" w:rsidP="00494805">
      <w:pPr>
        <w:pStyle w:val="Titolo"/>
        <w:spacing w:after="0" w:line="360" w:lineRule="auto"/>
        <w:rPr>
          <w:rFonts w:ascii="Aptos" w:hAnsi="Aptos" w:cs="Calibri"/>
          <w:b w:val="0"/>
          <w:sz w:val="22"/>
          <w:lang w:val="it-IT"/>
        </w:rPr>
      </w:pPr>
    </w:p>
    <w:p w14:paraId="2946B299" w14:textId="77777777" w:rsidR="00FE5164" w:rsidRPr="00C33782" w:rsidRDefault="00FE5164" w:rsidP="00494805">
      <w:pPr>
        <w:spacing w:after="0" w:line="360" w:lineRule="auto"/>
        <w:rPr>
          <w:rFonts w:ascii="Aptos" w:hAnsi="Aptos" w:cs="Calibri"/>
        </w:rPr>
        <w:sectPr w:rsidR="00FE5164" w:rsidRPr="00C33782" w:rsidSect="00CF3D14">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7" w:right="1134" w:bottom="1134" w:left="1134" w:header="720" w:footer="420" w:gutter="0"/>
          <w:cols w:space="720"/>
          <w:docGrid w:linePitch="299"/>
        </w:sectPr>
      </w:pPr>
    </w:p>
    <w:p w14:paraId="30F93A6B" w14:textId="46E928BE" w:rsidR="005B6F54" w:rsidRPr="00C33782" w:rsidRDefault="005B6F54" w:rsidP="008B304F">
      <w:pPr>
        <w:pStyle w:val="Titolo"/>
        <w:tabs>
          <w:tab w:val="left" w:pos="975"/>
        </w:tabs>
        <w:spacing w:after="0"/>
        <w:rPr>
          <w:rFonts w:ascii="Aptos" w:hAnsi="Aptos" w:cstheme="minorHAnsi"/>
          <w:color w:val="2E74B5" w:themeColor="accent1" w:themeShade="BF"/>
          <w:sz w:val="22"/>
          <w:lang w:val="it-IT"/>
        </w:rPr>
      </w:pPr>
      <w:r w:rsidRPr="00C33782">
        <w:rPr>
          <w:rFonts w:ascii="Aptos" w:hAnsi="Aptos" w:cstheme="minorHAnsi"/>
          <w:color w:val="2E74B5" w:themeColor="accent1" w:themeShade="BF"/>
          <w:sz w:val="22"/>
        </w:rPr>
        <w:lastRenderedPageBreak/>
        <w:t>Indice</w:t>
      </w:r>
    </w:p>
    <w:p w14:paraId="7EA5482E" w14:textId="6F692167" w:rsidR="002455AB" w:rsidRPr="00C33782" w:rsidRDefault="005B6F54"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r w:rsidRPr="00C33782">
        <w:rPr>
          <w:rStyle w:val="Collegamentoipertestuale"/>
          <w:rFonts w:ascii="Aptos" w:hAnsi="Aptos"/>
          <w:color w:val="2E74B5" w:themeColor="accent1" w:themeShade="BF"/>
          <w:sz w:val="22"/>
          <w:szCs w:val="22"/>
          <w:u w:val="none"/>
        </w:rPr>
        <w:fldChar w:fldCharType="begin"/>
      </w:r>
      <w:r w:rsidRPr="00C33782">
        <w:rPr>
          <w:rStyle w:val="Collegamentoipertestuale"/>
          <w:rFonts w:ascii="Aptos" w:hAnsi="Aptos"/>
          <w:color w:val="2E74B5" w:themeColor="accent1" w:themeShade="BF"/>
          <w:sz w:val="22"/>
          <w:szCs w:val="22"/>
          <w:u w:val="none"/>
        </w:rPr>
        <w:instrText xml:space="preserve"> TOC \o "1-3" \h \z \u </w:instrText>
      </w:r>
      <w:r w:rsidRPr="00C33782">
        <w:rPr>
          <w:rStyle w:val="Collegamentoipertestuale"/>
          <w:rFonts w:ascii="Aptos" w:hAnsi="Aptos"/>
          <w:color w:val="2E74B5" w:themeColor="accent1" w:themeShade="BF"/>
          <w:sz w:val="22"/>
          <w:szCs w:val="22"/>
          <w:u w:val="none"/>
        </w:rPr>
        <w:fldChar w:fldCharType="separate"/>
      </w:r>
      <w:hyperlink w:anchor="_Toc168588174" w:history="1">
        <w:r w:rsidR="002455AB" w:rsidRPr="00C33782">
          <w:rPr>
            <w:rStyle w:val="Collegamentoipertestuale"/>
            <w:rFonts w:ascii="Aptos" w:hAnsi="Aptos"/>
            <w:color w:val="2E74B5" w:themeColor="accent1" w:themeShade="BF"/>
            <w:spacing w:val="5"/>
            <w:sz w:val="22"/>
            <w:szCs w:val="22"/>
          </w:rPr>
          <w:t>1</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Inquadramento normativo.</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_Toc168588174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3</w:t>
        </w:r>
        <w:r w:rsidR="002455AB" w:rsidRPr="00C33782">
          <w:rPr>
            <w:rFonts w:ascii="Aptos" w:hAnsi="Aptos"/>
            <w:webHidden/>
            <w:color w:val="2E74B5" w:themeColor="accent1" w:themeShade="BF"/>
            <w:sz w:val="22"/>
            <w:szCs w:val="22"/>
          </w:rPr>
          <w:fldChar w:fldCharType="end"/>
        </w:r>
      </w:hyperlink>
    </w:p>
    <w:p w14:paraId="25CF17A1" w14:textId="624293D3"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75" w:history="1">
        <w:r w:rsidR="002455AB" w:rsidRPr="00C33782">
          <w:rPr>
            <w:rStyle w:val="Collegamentoipertestuale"/>
            <w:rFonts w:ascii="Aptos" w:hAnsi="Aptos"/>
            <w:color w:val="2E74B5" w:themeColor="accent1" w:themeShade="BF"/>
            <w:spacing w:val="5"/>
            <w:sz w:val="22"/>
            <w:szCs w:val="22"/>
          </w:rPr>
          <w:t>2</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Definizioni.</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_Toc168588175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6</w:t>
        </w:r>
        <w:r w:rsidR="002455AB" w:rsidRPr="00C33782">
          <w:rPr>
            <w:rFonts w:ascii="Aptos" w:hAnsi="Aptos"/>
            <w:webHidden/>
            <w:color w:val="2E74B5" w:themeColor="accent1" w:themeShade="BF"/>
            <w:sz w:val="22"/>
            <w:szCs w:val="22"/>
          </w:rPr>
          <w:fldChar w:fldCharType="end"/>
        </w:r>
      </w:hyperlink>
    </w:p>
    <w:p w14:paraId="14CA4C57" w14:textId="11A6AB20"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76" w:history="1">
        <w:r w:rsidR="002455AB" w:rsidRPr="00C33782">
          <w:rPr>
            <w:rStyle w:val="Collegamentoipertestuale"/>
            <w:rFonts w:ascii="Aptos" w:hAnsi="Aptos"/>
            <w:color w:val="2E74B5" w:themeColor="accent1" w:themeShade="BF"/>
            <w:sz w:val="22"/>
            <w:szCs w:val="22"/>
          </w:rPr>
          <w:t>3</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hAnsi="Aptos"/>
            <w:color w:val="2E74B5" w:themeColor="accent1" w:themeShade="BF"/>
            <w:sz w:val="22"/>
            <w:szCs w:val="22"/>
          </w:rPr>
          <w:t>Principi generali e scopo del presente Protocollo o Policy.</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_Toc168588176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10</w:t>
        </w:r>
        <w:r w:rsidR="002455AB" w:rsidRPr="00C33782">
          <w:rPr>
            <w:rFonts w:ascii="Aptos" w:hAnsi="Aptos"/>
            <w:webHidden/>
            <w:color w:val="2E74B5" w:themeColor="accent1" w:themeShade="BF"/>
            <w:sz w:val="22"/>
            <w:szCs w:val="22"/>
          </w:rPr>
          <w:fldChar w:fldCharType="end"/>
        </w:r>
      </w:hyperlink>
    </w:p>
    <w:p w14:paraId="2FDF58B5" w14:textId="0663FCFE"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77" w:history="1">
        <w:r w:rsidR="002455AB" w:rsidRPr="00C33782">
          <w:rPr>
            <w:rStyle w:val="Collegamentoipertestuale"/>
            <w:rFonts w:ascii="Aptos" w:eastAsia="Symbol" w:hAnsi="Aptos"/>
            <w:color w:val="2E74B5" w:themeColor="accent1" w:themeShade="BF"/>
            <w:spacing w:val="5"/>
            <w:sz w:val="22"/>
            <w:szCs w:val="22"/>
          </w:rPr>
          <w:t>4</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Persone che possono effettuare la segnalazione interna e tutela</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_Toc168588177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11</w:t>
        </w:r>
        <w:r w:rsidR="002455AB" w:rsidRPr="00C33782">
          <w:rPr>
            <w:rFonts w:ascii="Aptos" w:hAnsi="Aptos"/>
            <w:webHidden/>
            <w:color w:val="2E74B5" w:themeColor="accent1" w:themeShade="BF"/>
            <w:sz w:val="22"/>
            <w:szCs w:val="22"/>
          </w:rPr>
          <w:fldChar w:fldCharType="end"/>
        </w:r>
      </w:hyperlink>
    </w:p>
    <w:p w14:paraId="265AECF3" w14:textId="5E69F24F"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78" w:history="1">
        <w:r w:rsidR="002455AB" w:rsidRPr="00C33782">
          <w:rPr>
            <w:rStyle w:val="Collegamentoipertestuale"/>
            <w:rFonts w:ascii="Aptos" w:eastAsia="Symbol" w:hAnsi="Aptos"/>
            <w:color w:val="2E74B5" w:themeColor="accent1" w:themeShade="BF"/>
            <w:spacing w:val="5"/>
            <w:sz w:val="22"/>
            <w:szCs w:val="22"/>
          </w:rPr>
          <w:t>5</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Contenuti, oggetto, modalità e destinatario della segnalazione interna.</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_Toc168588178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12</w:t>
        </w:r>
        <w:r w:rsidR="002455AB" w:rsidRPr="00C33782">
          <w:rPr>
            <w:rFonts w:ascii="Aptos" w:hAnsi="Aptos"/>
            <w:webHidden/>
            <w:color w:val="2E74B5" w:themeColor="accent1" w:themeShade="BF"/>
            <w:sz w:val="22"/>
            <w:szCs w:val="22"/>
          </w:rPr>
          <w:fldChar w:fldCharType="end"/>
        </w:r>
      </w:hyperlink>
    </w:p>
    <w:p w14:paraId="0940EDEA" w14:textId="072EADFC" w:rsidR="002455AB" w:rsidRPr="00C33782" w:rsidRDefault="00000000" w:rsidP="008B304F">
      <w:pPr>
        <w:pStyle w:val="Sommario2"/>
        <w:rPr>
          <w:rFonts w:ascii="Aptos" w:eastAsiaTheme="minorEastAsia" w:hAnsi="Aptos" w:cstheme="minorHAnsi"/>
          <w:noProof/>
          <w:color w:val="2E74B5" w:themeColor="accent1" w:themeShade="BF"/>
          <w:kern w:val="2"/>
          <w:lang w:eastAsia="it-IT"/>
          <w14:ligatures w14:val="standardContextual"/>
        </w:rPr>
      </w:pPr>
      <w:hyperlink w:anchor="_Toc168588179" w:history="1">
        <w:r w:rsidR="002455AB" w:rsidRPr="00C33782">
          <w:rPr>
            <w:rStyle w:val="Collegamentoipertestuale"/>
            <w:rFonts w:ascii="Aptos" w:hAnsi="Aptos" w:cstheme="minorHAnsi"/>
            <w:noProof/>
            <w:color w:val="2E74B5" w:themeColor="accent1" w:themeShade="BF"/>
            <w:spacing w:val="5"/>
          </w:rPr>
          <w:t>5.1</w:t>
        </w:r>
        <w:r w:rsidR="002455AB" w:rsidRPr="00C33782">
          <w:rPr>
            <w:rFonts w:ascii="Aptos" w:eastAsiaTheme="minorEastAsia" w:hAnsi="Aptos" w:cstheme="minorHAnsi"/>
            <w:noProof/>
            <w:color w:val="2E74B5" w:themeColor="accent1" w:themeShade="BF"/>
            <w:kern w:val="2"/>
            <w:lang w:eastAsia="it-IT"/>
            <w14:ligatures w14:val="standardContextual"/>
          </w:rPr>
          <w:tab/>
        </w:r>
        <w:r w:rsidR="002455AB" w:rsidRPr="00C33782">
          <w:rPr>
            <w:rStyle w:val="Collegamentoipertestuale"/>
            <w:rFonts w:ascii="Aptos" w:eastAsia="Symbol" w:hAnsi="Aptos" w:cstheme="minorHAnsi"/>
            <w:bCs/>
            <w:noProof/>
            <w:color w:val="2E74B5" w:themeColor="accent1" w:themeShade="BF"/>
            <w:spacing w:val="5"/>
          </w:rPr>
          <w:t>Il contenuto della segnalazione</w:t>
        </w:r>
        <w:r w:rsidR="002455AB" w:rsidRPr="00C33782">
          <w:rPr>
            <w:rStyle w:val="Collegamentoipertestuale"/>
            <w:rFonts w:ascii="Aptos" w:eastAsia="Symbol" w:hAnsi="Aptos" w:cstheme="minorHAnsi"/>
            <w:noProof/>
            <w:color w:val="2E74B5" w:themeColor="accent1" w:themeShade="BF"/>
            <w:spacing w:val="5"/>
          </w:rPr>
          <w:t>.</w:t>
        </w:r>
        <w:r w:rsidR="002455AB" w:rsidRPr="00C33782">
          <w:rPr>
            <w:rFonts w:ascii="Aptos" w:hAnsi="Aptos" w:cstheme="minorHAnsi"/>
            <w:noProof/>
            <w:webHidden/>
            <w:color w:val="2E74B5" w:themeColor="accent1" w:themeShade="BF"/>
          </w:rPr>
          <w:tab/>
        </w:r>
        <w:r w:rsidR="002455AB" w:rsidRPr="00C33782">
          <w:rPr>
            <w:rFonts w:ascii="Aptos" w:hAnsi="Aptos" w:cstheme="minorHAnsi"/>
            <w:noProof/>
            <w:webHidden/>
            <w:color w:val="2E74B5" w:themeColor="accent1" w:themeShade="BF"/>
          </w:rPr>
          <w:fldChar w:fldCharType="begin"/>
        </w:r>
        <w:r w:rsidR="002455AB" w:rsidRPr="00C33782">
          <w:rPr>
            <w:rFonts w:ascii="Aptos" w:hAnsi="Aptos" w:cstheme="minorHAnsi"/>
            <w:noProof/>
            <w:webHidden/>
            <w:color w:val="2E74B5" w:themeColor="accent1" w:themeShade="BF"/>
          </w:rPr>
          <w:instrText xml:space="preserve"> PAGEREF _Toc168588179 \h </w:instrText>
        </w:r>
        <w:r w:rsidR="002455AB" w:rsidRPr="00C33782">
          <w:rPr>
            <w:rFonts w:ascii="Aptos" w:hAnsi="Aptos" w:cstheme="minorHAnsi"/>
            <w:noProof/>
            <w:webHidden/>
            <w:color w:val="2E74B5" w:themeColor="accent1" w:themeShade="BF"/>
          </w:rPr>
        </w:r>
        <w:r w:rsidR="002455AB" w:rsidRPr="00C33782">
          <w:rPr>
            <w:rFonts w:ascii="Aptos" w:hAnsi="Aptos" w:cstheme="minorHAnsi"/>
            <w:noProof/>
            <w:webHidden/>
            <w:color w:val="2E74B5" w:themeColor="accent1" w:themeShade="BF"/>
          </w:rPr>
          <w:fldChar w:fldCharType="separate"/>
        </w:r>
        <w:r w:rsidR="00C915A1" w:rsidRPr="00C33782">
          <w:rPr>
            <w:rFonts w:ascii="Aptos" w:hAnsi="Aptos" w:cstheme="minorHAnsi"/>
            <w:noProof/>
            <w:webHidden/>
            <w:color w:val="2E74B5" w:themeColor="accent1" w:themeShade="BF"/>
          </w:rPr>
          <w:t>12</w:t>
        </w:r>
        <w:r w:rsidR="002455AB" w:rsidRPr="00C33782">
          <w:rPr>
            <w:rFonts w:ascii="Aptos" w:hAnsi="Aptos" w:cstheme="minorHAnsi"/>
            <w:noProof/>
            <w:webHidden/>
            <w:color w:val="2E74B5" w:themeColor="accent1" w:themeShade="BF"/>
          </w:rPr>
          <w:fldChar w:fldCharType="end"/>
        </w:r>
      </w:hyperlink>
    </w:p>
    <w:p w14:paraId="1AF3D000" w14:textId="27C1D877" w:rsidR="002455AB" w:rsidRPr="00C33782" w:rsidRDefault="00000000" w:rsidP="008B304F">
      <w:pPr>
        <w:pStyle w:val="Sommario2"/>
        <w:rPr>
          <w:rFonts w:ascii="Aptos" w:eastAsiaTheme="minorEastAsia" w:hAnsi="Aptos" w:cstheme="minorHAnsi"/>
          <w:noProof/>
          <w:color w:val="2E74B5" w:themeColor="accent1" w:themeShade="BF"/>
          <w:kern w:val="2"/>
          <w:lang w:eastAsia="it-IT"/>
          <w14:ligatures w14:val="standardContextual"/>
        </w:rPr>
      </w:pPr>
      <w:hyperlink w:anchor="_Toc168588180" w:history="1">
        <w:r w:rsidR="002455AB" w:rsidRPr="00C33782">
          <w:rPr>
            <w:rStyle w:val="Collegamentoipertestuale"/>
            <w:rFonts w:ascii="Aptos" w:hAnsi="Aptos" w:cstheme="minorHAnsi"/>
            <w:noProof/>
            <w:color w:val="2E74B5" w:themeColor="accent1" w:themeShade="BF"/>
            <w:spacing w:val="5"/>
          </w:rPr>
          <w:t>5.2</w:t>
        </w:r>
        <w:r w:rsidR="002455AB" w:rsidRPr="00C33782">
          <w:rPr>
            <w:rFonts w:ascii="Aptos" w:eastAsiaTheme="minorEastAsia" w:hAnsi="Aptos" w:cstheme="minorHAnsi"/>
            <w:noProof/>
            <w:color w:val="2E74B5" w:themeColor="accent1" w:themeShade="BF"/>
            <w:kern w:val="2"/>
            <w:lang w:eastAsia="it-IT"/>
            <w14:ligatures w14:val="standardContextual"/>
          </w:rPr>
          <w:tab/>
        </w:r>
        <w:r w:rsidR="002455AB" w:rsidRPr="00C33782">
          <w:rPr>
            <w:rStyle w:val="Collegamentoipertestuale"/>
            <w:rFonts w:ascii="Aptos" w:eastAsia="Symbol" w:hAnsi="Aptos" w:cstheme="minorHAnsi"/>
            <w:noProof/>
            <w:color w:val="2E74B5" w:themeColor="accent1" w:themeShade="BF"/>
            <w:spacing w:val="5"/>
          </w:rPr>
          <w:t>L’oggetto della segnalazione.</w:t>
        </w:r>
        <w:r w:rsidR="002455AB" w:rsidRPr="00C33782">
          <w:rPr>
            <w:rFonts w:ascii="Aptos" w:hAnsi="Aptos" w:cstheme="minorHAnsi"/>
            <w:noProof/>
            <w:webHidden/>
            <w:color w:val="2E74B5" w:themeColor="accent1" w:themeShade="BF"/>
          </w:rPr>
          <w:tab/>
        </w:r>
        <w:r w:rsidR="002455AB" w:rsidRPr="00C33782">
          <w:rPr>
            <w:rFonts w:ascii="Aptos" w:hAnsi="Aptos" w:cstheme="minorHAnsi"/>
            <w:noProof/>
            <w:webHidden/>
            <w:color w:val="2E74B5" w:themeColor="accent1" w:themeShade="BF"/>
          </w:rPr>
          <w:fldChar w:fldCharType="begin"/>
        </w:r>
        <w:r w:rsidR="002455AB" w:rsidRPr="00C33782">
          <w:rPr>
            <w:rFonts w:ascii="Aptos" w:hAnsi="Aptos" w:cstheme="minorHAnsi"/>
            <w:noProof/>
            <w:webHidden/>
            <w:color w:val="2E74B5" w:themeColor="accent1" w:themeShade="BF"/>
          </w:rPr>
          <w:instrText xml:space="preserve"> PAGEREF _Toc168588180 \h </w:instrText>
        </w:r>
        <w:r w:rsidR="002455AB" w:rsidRPr="00C33782">
          <w:rPr>
            <w:rFonts w:ascii="Aptos" w:hAnsi="Aptos" w:cstheme="minorHAnsi"/>
            <w:noProof/>
            <w:webHidden/>
            <w:color w:val="2E74B5" w:themeColor="accent1" w:themeShade="BF"/>
          </w:rPr>
        </w:r>
        <w:r w:rsidR="002455AB" w:rsidRPr="00C33782">
          <w:rPr>
            <w:rFonts w:ascii="Aptos" w:hAnsi="Aptos" w:cstheme="minorHAnsi"/>
            <w:noProof/>
            <w:webHidden/>
            <w:color w:val="2E74B5" w:themeColor="accent1" w:themeShade="BF"/>
          </w:rPr>
          <w:fldChar w:fldCharType="separate"/>
        </w:r>
        <w:r w:rsidR="00C915A1" w:rsidRPr="00C33782">
          <w:rPr>
            <w:rFonts w:ascii="Aptos" w:hAnsi="Aptos" w:cstheme="minorHAnsi"/>
            <w:noProof/>
            <w:webHidden/>
            <w:color w:val="2E74B5" w:themeColor="accent1" w:themeShade="BF"/>
          </w:rPr>
          <w:t>13</w:t>
        </w:r>
        <w:r w:rsidR="002455AB" w:rsidRPr="00C33782">
          <w:rPr>
            <w:rFonts w:ascii="Aptos" w:hAnsi="Aptos" w:cstheme="minorHAnsi"/>
            <w:noProof/>
            <w:webHidden/>
            <w:color w:val="2E74B5" w:themeColor="accent1" w:themeShade="BF"/>
          </w:rPr>
          <w:fldChar w:fldCharType="end"/>
        </w:r>
      </w:hyperlink>
    </w:p>
    <w:p w14:paraId="167F4700" w14:textId="7A47C3D8" w:rsidR="002455AB" w:rsidRPr="00C33782" w:rsidRDefault="00000000" w:rsidP="008B304F">
      <w:pPr>
        <w:pStyle w:val="Sommario2"/>
        <w:rPr>
          <w:rFonts w:ascii="Aptos" w:eastAsiaTheme="minorEastAsia" w:hAnsi="Aptos" w:cstheme="minorHAnsi"/>
          <w:noProof/>
          <w:color w:val="2E74B5" w:themeColor="accent1" w:themeShade="BF"/>
          <w:kern w:val="2"/>
          <w:lang w:eastAsia="it-IT"/>
          <w14:ligatures w14:val="standardContextual"/>
        </w:rPr>
      </w:pPr>
      <w:hyperlink w:anchor="_Toc168588181" w:history="1">
        <w:r w:rsidR="002455AB" w:rsidRPr="00C33782">
          <w:rPr>
            <w:rStyle w:val="Collegamentoipertestuale"/>
            <w:rFonts w:ascii="Aptos" w:eastAsia="STKaiti" w:hAnsi="Aptos" w:cstheme="minorHAnsi"/>
            <w:noProof/>
            <w:color w:val="2E74B5" w:themeColor="accent1" w:themeShade="BF"/>
          </w:rPr>
          <w:t>5.3</w:t>
        </w:r>
        <w:r w:rsidR="002455AB" w:rsidRPr="00C33782">
          <w:rPr>
            <w:rFonts w:ascii="Aptos" w:eastAsiaTheme="minorEastAsia" w:hAnsi="Aptos" w:cstheme="minorHAnsi"/>
            <w:noProof/>
            <w:color w:val="2E74B5" w:themeColor="accent1" w:themeShade="BF"/>
            <w:kern w:val="2"/>
            <w:lang w:eastAsia="it-IT"/>
            <w14:ligatures w14:val="standardContextual"/>
          </w:rPr>
          <w:tab/>
        </w:r>
        <w:r w:rsidR="002455AB" w:rsidRPr="00C33782">
          <w:rPr>
            <w:rStyle w:val="Collegamentoipertestuale"/>
            <w:rFonts w:ascii="Aptos" w:eastAsia="Symbol" w:hAnsi="Aptos" w:cstheme="minorHAnsi"/>
            <w:noProof/>
            <w:color w:val="2E74B5" w:themeColor="accent1" w:themeShade="BF"/>
            <w:spacing w:val="5"/>
          </w:rPr>
          <w:t>Canali, modalità e destinatario della segnalazione interna (art. 4 -5 D.Lgs 24/2023)</w:t>
        </w:r>
        <w:r w:rsidR="002455AB" w:rsidRPr="00C33782">
          <w:rPr>
            <w:rFonts w:ascii="Aptos" w:hAnsi="Aptos" w:cstheme="minorHAnsi"/>
            <w:noProof/>
            <w:webHidden/>
            <w:color w:val="2E74B5" w:themeColor="accent1" w:themeShade="BF"/>
          </w:rPr>
          <w:tab/>
        </w:r>
        <w:r w:rsidR="002455AB" w:rsidRPr="00C33782">
          <w:rPr>
            <w:rFonts w:ascii="Aptos" w:hAnsi="Aptos" w:cstheme="minorHAnsi"/>
            <w:noProof/>
            <w:webHidden/>
            <w:color w:val="2E74B5" w:themeColor="accent1" w:themeShade="BF"/>
          </w:rPr>
          <w:fldChar w:fldCharType="begin"/>
        </w:r>
        <w:r w:rsidR="002455AB" w:rsidRPr="00C33782">
          <w:rPr>
            <w:rFonts w:ascii="Aptos" w:hAnsi="Aptos" w:cstheme="minorHAnsi"/>
            <w:noProof/>
            <w:webHidden/>
            <w:color w:val="2E74B5" w:themeColor="accent1" w:themeShade="BF"/>
          </w:rPr>
          <w:instrText xml:space="preserve"> PAGEREF _Toc168588181 \h </w:instrText>
        </w:r>
        <w:r w:rsidR="002455AB" w:rsidRPr="00C33782">
          <w:rPr>
            <w:rFonts w:ascii="Aptos" w:hAnsi="Aptos" w:cstheme="minorHAnsi"/>
            <w:noProof/>
            <w:webHidden/>
            <w:color w:val="2E74B5" w:themeColor="accent1" w:themeShade="BF"/>
          </w:rPr>
        </w:r>
        <w:r w:rsidR="002455AB" w:rsidRPr="00C33782">
          <w:rPr>
            <w:rFonts w:ascii="Aptos" w:hAnsi="Aptos" w:cstheme="minorHAnsi"/>
            <w:noProof/>
            <w:webHidden/>
            <w:color w:val="2E74B5" w:themeColor="accent1" w:themeShade="BF"/>
          </w:rPr>
          <w:fldChar w:fldCharType="separate"/>
        </w:r>
        <w:r w:rsidR="00C915A1" w:rsidRPr="00C33782">
          <w:rPr>
            <w:rFonts w:ascii="Aptos" w:hAnsi="Aptos" w:cstheme="minorHAnsi"/>
            <w:noProof/>
            <w:webHidden/>
            <w:color w:val="2E74B5" w:themeColor="accent1" w:themeShade="BF"/>
          </w:rPr>
          <w:t>15</w:t>
        </w:r>
        <w:r w:rsidR="002455AB" w:rsidRPr="00C33782">
          <w:rPr>
            <w:rFonts w:ascii="Aptos" w:hAnsi="Aptos" w:cstheme="minorHAnsi"/>
            <w:noProof/>
            <w:webHidden/>
            <w:color w:val="2E74B5" w:themeColor="accent1" w:themeShade="BF"/>
          </w:rPr>
          <w:fldChar w:fldCharType="end"/>
        </w:r>
      </w:hyperlink>
    </w:p>
    <w:p w14:paraId="2BD38AEA" w14:textId="2F388C94"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82" w:history="1">
        <w:r w:rsidR="002455AB" w:rsidRPr="00C33782">
          <w:rPr>
            <w:rStyle w:val="Collegamentoipertestuale"/>
            <w:rFonts w:ascii="Aptos" w:eastAsia="Symbol" w:hAnsi="Aptos"/>
            <w:color w:val="2E74B5" w:themeColor="accent1" w:themeShade="BF"/>
            <w:spacing w:val="5"/>
            <w:sz w:val="22"/>
            <w:szCs w:val="22"/>
          </w:rPr>
          <w:t>6</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Segnalazioni anonime interne.</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_Toc168588182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17</w:t>
        </w:r>
        <w:r w:rsidR="002455AB" w:rsidRPr="00C33782">
          <w:rPr>
            <w:rFonts w:ascii="Aptos" w:hAnsi="Aptos"/>
            <w:webHidden/>
            <w:color w:val="2E74B5" w:themeColor="accent1" w:themeShade="BF"/>
            <w:sz w:val="22"/>
            <w:szCs w:val="22"/>
          </w:rPr>
          <w:fldChar w:fldCharType="end"/>
        </w:r>
      </w:hyperlink>
    </w:p>
    <w:p w14:paraId="6D850A86" w14:textId="6CF7CD87"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83" w:history="1">
        <w:r w:rsidR="002455AB" w:rsidRPr="00C33782">
          <w:rPr>
            <w:rStyle w:val="Collegamentoipertestuale"/>
            <w:rFonts w:ascii="Aptos" w:eastAsia="Symbol" w:hAnsi="Aptos"/>
            <w:color w:val="2E74B5" w:themeColor="accent1" w:themeShade="BF"/>
            <w:spacing w:val="5"/>
            <w:sz w:val="22"/>
            <w:szCs w:val="22"/>
          </w:rPr>
          <w:t>7</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Verifica della ammissibilità e fondatezza della segnalazione interna (artt. 5-12-13-14 D.Lgs 24/2023).</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_Toc168588183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18</w:t>
        </w:r>
        <w:r w:rsidR="002455AB" w:rsidRPr="00C33782">
          <w:rPr>
            <w:rFonts w:ascii="Aptos" w:hAnsi="Aptos"/>
            <w:webHidden/>
            <w:color w:val="2E74B5" w:themeColor="accent1" w:themeShade="BF"/>
            <w:sz w:val="22"/>
            <w:szCs w:val="22"/>
          </w:rPr>
          <w:fldChar w:fldCharType="end"/>
        </w:r>
      </w:hyperlink>
    </w:p>
    <w:p w14:paraId="23F19684" w14:textId="54F9B2EB" w:rsidR="002455AB" w:rsidRPr="00C33782" w:rsidRDefault="00000000" w:rsidP="008B304F">
      <w:pPr>
        <w:pStyle w:val="Sommario2"/>
        <w:rPr>
          <w:rFonts w:ascii="Aptos" w:eastAsiaTheme="minorEastAsia" w:hAnsi="Aptos" w:cstheme="minorHAnsi"/>
          <w:noProof/>
          <w:color w:val="2E74B5" w:themeColor="accent1" w:themeShade="BF"/>
          <w:kern w:val="2"/>
          <w:lang w:eastAsia="it-IT"/>
          <w14:ligatures w14:val="standardContextual"/>
        </w:rPr>
      </w:pPr>
      <w:hyperlink w:anchor="_Toc168588184" w:history="1">
        <w:r w:rsidR="002455AB" w:rsidRPr="00C33782">
          <w:rPr>
            <w:rStyle w:val="Collegamentoipertestuale"/>
            <w:rFonts w:ascii="Aptos" w:eastAsia="Symbol" w:hAnsi="Aptos" w:cstheme="minorHAnsi"/>
            <w:noProof/>
            <w:color w:val="2E74B5" w:themeColor="accent1" w:themeShade="BF"/>
            <w:spacing w:val="5"/>
          </w:rPr>
          <w:t>7.1</w:t>
        </w:r>
        <w:r w:rsidR="002455AB" w:rsidRPr="00C33782">
          <w:rPr>
            <w:rFonts w:ascii="Aptos" w:eastAsiaTheme="minorEastAsia" w:hAnsi="Aptos" w:cstheme="minorHAnsi"/>
            <w:noProof/>
            <w:color w:val="2E74B5" w:themeColor="accent1" w:themeShade="BF"/>
            <w:kern w:val="2"/>
            <w:lang w:eastAsia="it-IT"/>
            <w14:ligatures w14:val="standardContextual"/>
          </w:rPr>
          <w:tab/>
        </w:r>
        <w:r w:rsidR="002455AB" w:rsidRPr="00C33782">
          <w:rPr>
            <w:rStyle w:val="Collegamentoipertestuale"/>
            <w:rFonts w:ascii="Aptos" w:hAnsi="Aptos" w:cstheme="minorHAnsi"/>
            <w:noProof/>
            <w:color w:val="2E74B5" w:themeColor="accent1" w:themeShade="BF"/>
          </w:rPr>
          <w:t xml:space="preserve">Sintesi del procedimento di </w:t>
        </w:r>
        <w:r w:rsidR="002455AB" w:rsidRPr="00C33782">
          <w:rPr>
            <w:rStyle w:val="Collegamentoipertestuale"/>
            <w:rFonts w:ascii="Aptos" w:eastAsia="Symbol" w:hAnsi="Aptos" w:cstheme="minorHAnsi"/>
            <w:noProof/>
            <w:color w:val="2E74B5" w:themeColor="accent1" w:themeShade="BF"/>
            <w:spacing w:val="5"/>
          </w:rPr>
          <w:t>v</w:t>
        </w:r>
        <w:r w:rsidR="002455AB" w:rsidRPr="00C33782">
          <w:rPr>
            <w:rStyle w:val="Collegamentoipertestuale"/>
            <w:rFonts w:ascii="Aptos" w:eastAsia="Symbol" w:hAnsi="Aptos" w:cstheme="minorHAnsi"/>
            <w:bCs/>
            <w:noProof/>
            <w:color w:val="2E74B5" w:themeColor="accent1" w:themeShade="BF"/>
            <w:spacing w:val="5"/>
          </w:rPr>
          <w:t>erifica della ammissibilità e fondatezza della segnalazione interna</w:t>
        </w:r>
        <w:r w:rsidR="002455AB" w:rsidRPr="00C33782">
          <w:rPr>
            <w:rFonts w:ascii="Aptos" w:hAnsi="Aptos" w:cstheme="minorHAnsi"/>
            <w:noProof/>
            <w:webHidden/>
            <w:color w:val="2E74B5" w:themeColor="accent1" w:themeShade="BF"/>
          </w:rPr>
          <w:tab/>
        </w:r>
        <w:r w:rsidR="002455AB" w:rsidRPr="00C33782">
          <w:rPr>
            <w:rFonts w:ascii="Aptos" w:hAnsi="Aptos" w:cstheme="minorHAnsi"/>
            <w:noProof/>
            <w:webHidden/>
            <w:color w:val="2E74B5" w:themeColor="accent1" w:themeShade="BF"/>
          </w:rPr>
          <w:fldChar w:fldCharType="begin"/>
        </w:r>
        <w:r w:rsidR="002455AB" w:rsidRPr="00C33782">
          <w:rPr>
            <w:rFonts w:ascii="Aptos" w:hAnsi="Aptos" w:cstheme="minorHAnsi"/>
            <w:noProof/>
            <w:webHidden/>
            <w:color w:val="2E74B5" w:themeColor="accent1" w:themeShade="BF"/>
          </w:rPr>
          <w:instrText xml:space="preserve"> PAGEREF _Toc168588184 \h </w:instrText>
        </w:r>
        <w:r w:rsidR="002455AB" w:rsidRPr="00C33782">
          <w:rPr>
            <w:rFonts w:ascii="Aptos" w:hAnsi="Aptos" w:cstheme="minorHAnsi"/>
            <w:noProof/>
            <w:webHidden/>
            <w:color w:val="2E74B5" w:themeColor="accent1" w:themeShade="BF"/>
          </w:rPr>
        </w:r>
        <w:r w:rsidR="002455AB" w:rsidRPr="00C33782">
          <w:rPr>
            <w:rFonts w:ascii="Aptos" w:hAnsi="Aptos" w:cstheme="minorHAnsi"/>
            <w:noProof/>
            <w:webHidden/>
            <w:color w:val="2E74B5" w:themeColor="accent1" w:themeShade="BF"/>
          </w:rPr>
          <w:fldChar w:fldCharType="separate"/>
        </w:r>
        <w:r w:rsidR="00C915A1" w:rsidRPr="00C33782">
          <w:rPr>
            <w:rFonts w:ascii="Aptos" w:hAnsi="Aptos" w:cstheme="minorHAnsi"/>
            <w:noProof/>
            <w:webHidden/>
            <w:color w:val="2E74B5" w:themeColor="accent1" w:themeShade="BF"/>
          </w:rPr>
          <w:t>20</w:t>
        </w:r>
        <w:r w:rsidR="002455AB" w:rsidRPr="00C33782">
          <w:rPr>
            <w:rFonts w:ascii="Aptos" w:hAnsi="Aptos" w:cstheme="minorHAnsi"/>
            <w:noProof/>
            <w:webHidden/>
            <w:color w:val="2E74B5" w:themeColor="accent1" w:themeShade="BF"/>
          </w:rPr>
          <w:fldChar w:fldCharType="end"/>
        </w:r>
      </w:hyperlink>
    </w:p>
    <w:p w14:paraId="062805B9" w14:textId="7B966326"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85" w:history="1">
        <w:r w:rsidR="002455AB" w:rsidRPr="00C33782">
          <w:rPr>
            <w:rStyle w:val="Collegamentoipertestuale"/>
            <w:rFonts w:ascii="Aptos" w:eastAsia="Symbol" w:hAnsi="Aptos"/>
            <w:color w:val="2E74B5" w:themeColor="accent1" w:themeShade="BF"/>
            <w:spacing w:val="5"/>
            <w:sz w:val="22"/>
            <w:szCs w:val="22"/>
          </w:rPr>
          <w:t>8</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Misure di protezione del Whistleblower.</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_Toc168588185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21</w:t>
        </w:r>
        <w:r w:rsidR="002455AB" w:rsidRPr="00C33782">
          <w:rPr>
            <w:rFonts w:ascii="Aptos" w:hAnsi="Aptos"/>
            <w:webHidden/>
            <w:color w:val="2E74B5" w:themeColor="accent1" w:themeShade="BF"/>
            <w:sz w:val="22"/>
            <w:szCs w:val="22"/>
          </w:rPr>
          <w:fldChar w:fldCharType="end"/>
        </w:r>
      </w:hyperlink>
    </w:p>
    <w:p w14:paraId="48702D6C" w14:textId="247FC2B3" w:rsidR="002455AB" w:rsidRPr="00C33782" w:rsidRDefault="00000000" w:rsidP="008B304F">
      <w:pPr>
        <w:pStyle w:val="Sommario2"/>
        <w:rPr>
          <w:rFonts w:ascii="Aptos" w:eastAsiaTheme="minorEastAsia" w:hAnsi="Aptos" w:cstheme="minorHAnsi"/>
          <w:noProof/>
          <w:color w:val="2E74B5" w:themeColor="accent1" w:themeShade="BF"/>
          <w:kern w:val="2"/>
          <w:lang w:eastAsia="it-IT"/>
          <w14:ligatures w14:val="standardContextual"/>
        </w:rPr>
      </w:pPr>
      <w:hyperlink w:anchor="_Toc168588186" w:history="1">
        <w:r w:rsidR="002455AB" w:rsidRPr="00C33782">
          <w:rPr>
            <w:rStyle w:val="Collegamentoipertestuale"/>
            <w:rFonts w:ascii="Aptos" w:eastAsia="Symbol" w:hAnsi="Aptos" w:cstheme="minorHAnsi"/>
            <w:noProof/>
            <w:color w:val="2E74B5" w:themeColor="accent1" w:themeShade="BF"/>
            <w:spacing w:val="5"/>
          </w:rPr>
          <w:t>8.1</w:t>
        </w:r>
        <w:r w:rsidR="002455AB" w:rsidRPr="00C33782">
          <w:rPr>
            <w:rFonts w:ascii="Aptos" w:eastAsiaTheme="minorEastAsia" w:hAnsi="Aptos" w:cstheme="minorHAnsi"/>
            <w:noProof/>
            <w:color w:val="2E74B5" w:themeColor="accent1" w:themeShade="BF"/>
            <w:kern w:val="2"/>
            <w:lang w:eastAsia="it-IT"/>
            <w14:ligatures w14:val="standardContextual"/>
          </w:rPr>
          <w:tab/>
        </w:r>
        <w:r w:rsidR="002455AB" w:rsidRPr="00C33782">
          <w:rPr>
            <w:rStyle w:val="Collegamentoipertestuale"/>
            <w:rFonts w:ascii="Aptos" w:eastAsia="Symbol" w:hAnsi="Aptos" w:cstheme="minorHAnsi"/>
            <w:noProof/>
            <w:color w:val="2E74B5" w:themeColor="accent1" w:themeShade="BF"/>
            <w:spacing w:val="5"/>
          </w:rPr>
          <w:t>Obblighi di riservatezza sull’identità del segnalante (art. 3, commi 3-4, e art. 12 D.Lgs 24/2023).</w:t>
        </w:r>
        <w:r w:rsidR="002455AB" w:rsidRPr="00C33782">
          <w:rPr>
            <w:rFonts w:ascii="Aptos" w:hAnsi="Aptos" w:cstheme="minorHAnsi"/>
            <w:noProof/>
            <w:webHidden/>
            <w:color w:val="2E74B5" w:themeColor="accent1" w:themeShade="BF"/>
          </w:rPr>
          <w:tab/>
        </w:r>
        <w:r w:rsidR="002455AB" w:rsidRPr="00C33782">
          <w:rPr>
            <w:rFonts w:ascii="Aptos" w:hAnsi="Aptos" w:cstheme="minorHAnsi"/>
            <w:noProof/>
            <w:webHidden/>
            <w:color w:val="2E74B5" w:themeColor="accent1" w:themeShade="BF"/>
          </w:rPr>
          <w:fldChar w:fldCharType="begin"/>
        </w:r>
        <w:r w:rsidR="002455AB" w:rsidRPr="00C33782">
          <w:rPr>
            <w:rFonts w:ascii="Aptos" w:hAnsi="Aptos" w:cstheme="minorHAnsi"/>
            <w:noProof/>
            <w:webHidden/>
            <w:color w:val="2E74B5" w:themeColor="accent1" w:themeShade="BF"/>
          </w:rPr>
          <w:instrText xml:space="preserve"> PAGEREF _Toc168588186 \h </w:instrText>
        </w:r>
        <w:r w:rsidR="002455AB" w:rsidRPr="00C33782">
          <w:rPr>
            <w:rFonts w:ascii="Aptos" w:hAnsi="Aptos" w:cstheme="minorHAnsi"/>
            <w:noProof/>
            <w:webHidden/>
            <w:color w:val="2E74B5" w:themeColor="accent1" w:themeShade="BF"/>
          </w:rPr>
        </w:r>
        <w:r w:rsidR="002455AB" w:rsidRPr="00C33782">
          <w:rPr>
            <w:rFonts w:ascii="Aptos" w:hAnsi="Aptos" w:cstheme="minorHAnsi"/>
            <w:noProof/>
            <w:webHidden/>
            <w:color w:val="2E74B5" w:themeColor="accent1" w:themeShade="BF"/>
          </w:rPr>
          <w:fldChar w:fldCharType="separate"/>
        </w:r>
        <w:r w:rsidR="00C915A1" w:rsidRPr="00C33782">
          <w:rPr>
            <w:rFonts w:ascii="Aptos" w:hAnsi="Aptos" w:cstheme="minorHAnsi"/>
            <w:noProof/>
            <w:webHidden/>
            <w:color w:val="2E74B5" w:themeColor="accent1" w:themeShade="BF"/>
          </w:rPr>
          <w:t>21</w:t>
        </w:r>
        <w:r w:rsidR="002455AB" w:rsidRPr="00C33782">
          <w:rPr>
            <w:rFonts w:ascii="Aptos" w:hAnsi="Aptos" w:cstheme="minorHAnsi"/>
            <w:noProof/>
            <w:webHidden/>
            <w:color w:val="2E74B5" w:themeColor="accent1" w:themeShade="BF"/>
          </w:rPr>
          <w:fldChar w:fldCharType="end"/>
        </w:r>
      </w:hyperlink>
    </w:p>
    <w:p w14:paraId="128B7050" w14:textId="11EE63C0" w:rsidR="002455AB" w:rsidRPr="00C33782" w:rsidRDefault="00000000" w:rsidP="008B304F">
      <w:pPr>
        <w:pStyle w:val="Sommario2"/>
        <w:rPr>
          <w:rFonts w:ascii="Aptos" w:eastAsiaTheme="minorEastAsia" w:hAnsi="Aptos" w:cstheme="minorHAnsi"/>
          <w:noProof/>
          <w:color w:val="2E74B5" w:themeColor="accent1" w:themeShade="BF"/>
          <w:kern w:val="2"/>
          <w:lang w:eastAsia="it-IT"/>
          <w14:ligatures w14:val="standardContextual"/>
        </w:rPr>
      </w:pPr>
      <w:hyperlink w:anchor="_Toc168588187" w:history="1">
        <w:r w:rsidR="002455AB" w:rsidRPr="00C33782">
          <w:rPr>
            <w:rStyle w:val="Collegamentoipertestuale"/>
            <w:rFonts w:ascii="Aptos" w:eastAsia="Symbol" w:hAnsi="Aptos" w:cstheme="minorHAnsi"/>
            <w:noProof/>
            <w:color w:val="2E74B5" w:themeColor="accent1" w:themeShade="BF"/>
            <w:spacing w:val="5"/>
          </w:rPr>
          <w:t>8.2</w:t>
        </w:r>
        <w:r w:rsidR="002455AB" w:rsidRPr="00C33782">
          <w:rPr>
            <w:rFonts w:ascii="Aptos" w:eastAsiaTheme="minorEastAsia" w:hAnsi="Aptos" w:cstheme="minorHAnsi"/>
            <w:noProof/>
            <w:color w:val="2E74B5" w:themeColor="accent1" w:themeShade="BF"/>
            <w:kern w:val="2"/>
            <w:lang w:eastAsia="it-IT"/>
            <w14:ligatures w14:val="standardContextual"/>
          </w:rPr>
          <w:tab/>
        </w:r>
        <w:r w:rsidR="002455AB" w:rsidRPr="00C33782">
          <w:rPr>
            <w:rStyle w:val="Collegamentoipertestuale"/>
            <w:rFonts w:ascii="Aptos" w:eastAsia="Symbol" w:hAnsi="Aptos" w:cstheme="minorHAnsi"/>
            <w:noProof/>
            <w:color w:val="2E74B5" w:themeColor="accent1" w:themeShade="BF"/>
            <w:spacing w:val="5"/>
          </w:rPr>
          <w:t>Misure di protezione in favore di colui che effettua la segnalazione, la denuncia, la divulgazione pubblica (artt. 3 - 16 - 17 – 18 - 19 D.Lgs 24/2023) e di terzi (art. 3 comma 5 D.Lgs 24/2023).</w:t>
        </w:r>
        <w:r w:rsidR="002455AB" w:rsidRPr="00C33782">
          <w:rPr>
            <w:rFonts w:ascii="Aptos" w:hAnsi="Aptos" w:cstheme="minorHAnsi"/>
            <w:noProof/>
            <w:webHidden/>
            <w:color w:val="2E74B5" w:themeColor="accent1" w:themeShade="BF"/>
          </w:rPr>
          <w:tab/>
        </w:r>
        <w:r w:rsidR="002455AB" w:rsidRPr="00C33782">
          <w:rPr>
            <w:rFonts w:ascii="Aptos" w:hAnsi="Aptos" w:cstheme="minorHAnsi"/>
            <w:noProof/>
            <w:webHidden/>
            <w:color w:val="2E74B5" w:themeColor="accent1" w:themeShade="BF"/>
          </w:rPr>
          <w:fldChar w:fldCharType="begin"/>
        </w:r>
        <w:r w:rsidR="002455AB" w:rsidRPr="00C33782">
          <w:rPr>
            <w:rFonts w:ascii="Aptos" w:hAnsi="Aptos" w:cstheme="minorHAnsi"/>
            <w:noProof/>
            <w:webHidden/>
            <w:color w:val="2E74B5" w:themeColor="accent1" w:themeShade="BF"/>
          </w:rPr>
          <w:instrText xml:space="preserve"> PAGEREF _Toc168588187 \h </w:instrText>
        </w:r>
        <w:r w:rsidR="002455AB" w:rsidRPr="00C33782">
          <w:rPr>
            <w:rFonts w:ascii="Aptos" w:hAnsi="Aptos" w:cstheme="minorHAnsi"/>
            <w:noProof/>
            <w:webHidden/>
            <w:color w:val="2E74B5" w:themeColor="accent1" w:themeShade="BF"/>
          </w:rPr>
        </w:r>
        <w:r w:rsidR="002455AB" w:rsidRPr="00C33782">
          <w:rPr>
            <w:rFonts w:ascii="Aptos" w:hAnsi="Aptos" w:cstheme="minorHAnsi"/>
            <w:noProof/>
            <w:webHidden/>
            <w:color w:val="2E74B5" w:themeColor="accent1" w:themeShade="BF"/>
          </w:rPr>
          <w:fldChar w:fldCharType="separate"/>
        </w:r>
        <w:r w:rsidR="00C915A1" w:rsidRPr="00C33782">
          <w:rPr>
            <w:rFonts w:ascii="Aptos" w:hAnsi="Aptos" w:cstheme="minorHAnsi"/>
            <w:noProof/>
            <w:webHidden/>
            <w:color w:val="2E74B5" w:themeColor="accent1" w:themeShade="BF"/>
          </w:rPr>
          <w:t>22</w:t>
        </w:r>
        <w:r w:rsidR="002455AB" w:rsidRPr="00C33782">
          <w:rPr>
            <w:rFonts w:ascii="Aptos" w:hAnsi="Aptos" w:cstheme="minorHAnsi"/>
            <w:noProof/>
            <w:webHidden/>
            <w:color w:val="2E74B5" w:themeColor="accent1" w:themeShade="BF"/>
          </w:rPr>
          <w:fldChar w:fldCharType="end"/>
        </w:r>
      </w:hyperlink>
    </w:p>
    <w:p w14:paraId="0A606C02" w14:textId="11E64CAB"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88" w:history="1">
        <w:r w:rsidR="002455AB" w:rsidRPr="00C33782">
          <w:rPr>
            <w:rStyle w:val="Collegamentoipertestuale"/>
            <w:rFonts w:ascii="Aptos" w:eastAsia="Symbol" w:hAnsi="Aptos"/>
            <w:color w:val="2E74B5" w:themeColor="accent1" w:themeShade="BF"/>
            <w:spacing w:val="5"/>
            <w:sz w:val="22"/>
            <w:szCs w:val="22"/>
          </w:rPr>
          <w:t>9</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Responsabilità della persona segnalante.</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_Toc168588188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24</w:t>
        </w:r>
        <w:r w:rsidR="002455AB" w:rsidRPr="00C33782">
          <w:rPr>
            <w:rFonts w:ascii="Aptos" w:hAnsi="Aptos"/>
            <w:webHidden/>
            <w:color w:val="2E74B5" w:themeColor="accent1" w:themeShade="BF"/>
            <w:sz w:val="22"/>
            <w:szCs w:val="22"/>
          </w:rPr>
          <w:fldChar w:fldCharType="end"/>
        </w:r>
      </w:hyperlink>
    </w:p>
    <w:p w14:paraId="301C2C05" w14:textId="6FF681C3"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89" w:history="1">
        <w:r w:rsidR="002455AB" w:rsidRPr="00C33782">
          <w:rPr>
            <w:rStyle w:val="Collegamentoipertestuale"/>
            <w:rFonts w:ascii="Aptos" w:eastAsia="Symbol" w:hAnsi="Aptos"/>
            <w:color w:val="2E74B5" w:themeColor="accent1" w:themeShade="BF"/>
            <w:spacing w:val="5"/>
            <w:sz w:val="22"/>
            <w:szCs w:val="22"/>
          </w:rPr>
          <w:t>10</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Procedura di trasmissione, ricezione, gestione e conservazione delle segnalazioni interne (artt. 4 – 5 – 14 D.lgs. 24/2023).</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_Toc168588189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24</w:t>
        </w:r>
        <w:r w:rsidR="002455AB" w:rsidRPr="00C33782">
          <w:rPr>
            <w:rFonts w:ascii="Aptos" w:hAnsi="Aptos"/>
            <w:webHidden/>
            <w:color w:val="2E74B5" w:themeColor="accent1" w:themeShade="BF"/>
            <w:sz w:val="22"/>
            <w:szCs w:val="22"/>
          </w:rPr>
          <w:fldChar w:fldCharType="end"/>
        </w:r>
      </w:hyperlink>
    </w:p>
    <w:p w14:paraId="43D1847F" w14:textId="60EBA99A"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90" w:history="1">
        <w:r w:rsidR="002455AB" w:rsidRPr="00C33782">
          <w:rPr>
            <w:rStyle w:val="Collegamentoipertestuale"/>
            <w:rFonts w:ascii="Aptos" w:eastAsia="Symbol" w:hAnsi="Aptos"/>
            <w:color w:val="2E74B5" w:themeColor="accent1" w:themeShade="BF"/>
            <w:spacing w:val="5"/>
            <w:sz w:val="22"/>
            <w:szCs w:val="22"/>
          </w:rPr>
          <w:t>11</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Garanzie in ordine alla conformità a legge del trattamento dei dati – privacy (art. 12 - 13 - 14 D.Lgs 24/2023).</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_Toc168588190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25</w:t>
        </w:r>
        <w:r w:rsidR="002455AB" w:rsidRPr="00C33782">
          <w:rPr>
            <w:rFonts w:ascii="Aptos" w:hAnsi="Aptos"/>
            <w:webHidden/>
            <w:color w:val="2E74B5" w:themeColor="accent1" w:themeShade="BF"/>
            <w:sz w:val="22"/>
            <w:szCs w:val="22"/>
          </w:rPr>
          <w:fldChar w:fldCharType="end"/>
        </w:r>
      </w:hyperlink>
    </w:p>
    <w:p w14:paraId="57D4DD51" w14:textId="7CB92692"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91" w:history="1">
        <w:r w:rsidR="002455AB" w:rsidRPr="00C33782">
          <w:rPr>
            <w:rStyle w:val="Collegamentoipertestuale"/>
            <w:rFonts w:ascii="Aptos" w:hAnsi="Aptos"/>
            <w:color w:val="2E74B5" w:themeColor="accent1" w:themeShade="BF"/>
            <w:spacing w:val="5"/>
            <w:sz w:val="22"/>
            <w:szCs w:val="22"/>
          </w:rPr>
          <w:t>12</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Segnalazione esterna (art. 6 - 7 - 8 -10 D.Lgs 24/2023).</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_Toc168588191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26</w:t>
        </w:r>
        <w:r w:rsidR="002455AB" w:rsidRPr="00C33782">
          <w:rPr>
            <w:rFonts w:ascii="Aptos" w:hAnsi="Aptos"/>
            <w:webHidden/>
            <w:color w:val="2E74B5" w:themeColor="accent1" w:themeShade="BF"/>
            <w:sz w:val="22"/>
            <w:szCs w:val="22"/>
          </w:rPr>
          <w:fldChar w:fldCharType="end"/>
        </w:r>
      </w:hyperlink>
    </w:p>
    <w:p w14:paraId="1C3B5CD2" w14:textId="1AD7233E"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92" w:history="1">
        <w:r w:rsidR="002455AB" w:rsidRPr="00C33782">
          <w:rPr>
            <w:rStyle w:val="Collegamentoipertestuale"/>
            <w:rFonts w:ascii="Aptos" w:eastAsia="Symbol" w:hAnsi="Aptos"/>
            <w:color w:val="2E74B5" w:themeColor="accent1" w:themeShade="BF"/>
            <w:spacing w:val="5"/>
            <w:sz w:val="22"/>
            <w:szCs w:val="22"/>
          </w:rPr>
          <w:t>13</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Divulgazione pubblica (art. 15 D.Lgs 24/2023).</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_Toc168588192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27</w:t>
        </w:r>
        <w:r w:rsidR="002455AB" w:rsidRPr="00C33782">
          <w:rPr>
            <w:rFonts w:ascii="Aptos" w:hAnsi="Aptos"/>
            <w:webHidden/>
            <w:color w:val="2E74B5" w:themeColor="accent1" w:themeShade="BF"/>
            <w:sz w:val="22"/>
            <w:szCs w:val="22"/>
          </w:rPr>
          <w:fldChar w:fldCharType="end"/>
        </w:r>
      </w:hyperlink>
    </w:p>
    <w:p w14:paraId="2C64A973" w14:textId="3E2B8862"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93" w:history="1">
        <w:r w:rsidR="002455AB" w:rsidRPr="00C33782">
          <w:rPr>
            <w:rStyle w:val="Collegamentoipertestuale"/>
            <w:rFonts w:ascii="Aptos" w:hAnsi="Aptos"/>
            <w:color w:val="2E74B5" w:themeColor="accent1" w:themeShade="BF"/>
            <w:spacing w:val="5"/>
            <w:sz w:val="22"/>
            <w:szCs w:val="22"/>
          </w:rPr>
          <w:t>14</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Denuncia.</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_Toc168588193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28</w:t>
        </w:r>
        <w:r w:rsidR="002455AB" w:rsidRPr="00C33782">
          <w:rPr>
            <w:rFonts w:ascii="Aptos" w:hAnsi="Aptos"/>
            <w:webHidden/>
            <w:color w:val="2E74B5" w:themeColor="accent1" w:themeShade="BF"/>
            <w:sz w:val="22"/>
            <w:szCs w:val="22"/>
          </w:rPr>
          <w:fldChar w:fldCharType="end"/>
        </w:r>
      </w:hyperlink>
    </w:p>
    <w:p w14:paraId="2CC56D5B" w14:textId="753E36E7"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94" w:history="1">
        <w:r w:rsidR="002455AB" w:rsidRPr="00C33782">
          <w:rPr>
            <w:rStyle w:val="Collegamentoipertestuale"/>
            <w:rFonts w:ascii="Aptos" w:eastAsia="Symbol" w:hAnsi="Aptos"/>
            <w:color w:val="2E74B5" w:themeColor="accent1" w:themeShade="BF"/>
            <w:spacing w:val="5"/>
            <w:sz w:val="22"/>
            <w:szCs w:val="22"/>
          </w:rPr>
          <w:t>15</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Rinunce e transazioni (art. 22 D.Lgs 24/2023).</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_Toc168588194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28</w:t>
        </w:r>
        <w:r w:rsidR="002455AB" w:rsidRPr="00C33782">
          <w:rPr>
            <w:rFonts w:ascii="Aptos" w:hAnsi="Aptos"/>
            <w:webHidden/>
            <w:color w:val="2E74B5" w:themeColor="accent1" w:themeShade="BF"/>
            <w:sz w:val="22"/>
            <w:szCs w:val="22"/>
          </w:rPr>
          <w:fldChar w:fldCharType="end"/>
        </w:r>
      </w:hyperlink>
    </w:p>
    <w:p w14:paraId="2D0107F6" w14:textId="5051FC8F"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95" w:history="1">
        <w:r w:rsidR="002455AB" w:rsidRPr="00C33782">
          <w:rPr>
            <w:rStyle w:val="Collegamentoipertestuale"/>
            <w:rFonts w:ascii="Aptos" w:hAnsi="Aptos"/>
            <w:color w:val="2E74B5" w:themeColor="accent1" w:themeShade="BF"/>
            <w:spacing w:val="5"/>
            <w:sz w:val="22"/>
            <w:szCs w:val="22"/>
          </w:rPr>
          <w:t>16</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Attività di formazione e sensibilizzazione.</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_Toc168588195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28</w:t>
        </w:r>
        <w:r w:rsidR="002455AB" w:rsidRPr="00C33782">
          <w:rPr>
            <w:rFonts w:ascii="Aptos" w:hAnsi="Aptos"/>
            <w:webHidden/>
            <w:color w:val="2E74B5" w:themeColor="accent1" w:themeShade="BF"/>
            <w:sz w:val="22"/>
            <w:szCs w:val="22"/>
          </w:rPr>
          <w:fldChar w:fldCharType="end"/>
        </w:r>
      </w:hyperlink>
    </w:p>
    <w:p w14:paraId="1B9B4249" w14:textId="2B8A9BEA" w:rsidR="002455AB" w:rsidRPr="00C33782" w:rsidRDefault="00000000" w:rsidP="008B304F">
      <w:pPr>
        <w:pStyle w:val="Sommario1"/>
        <w:spacing w:line="276" w:lineRule="auto"/>
        <w:rPr>
          <w:rFonts w:ascii="Aptos" w:eastAsiaTheme="minorEastAsia" w:hAnsi="Aptos"/>
          <w:iCs w:val="0"/>
          <w:color w:val="2E74B5" w:themeColor="accent1" w:themeShade="BF"/>
          <w:kern w:val="2"/>
          <w:sz w:val="22"/>
          <w:szCs w:val="22"/>
          <w:lang w:eastAsia="it-IT"/>
          <w14:ligatures w14:val="standardContextual"/>
        </w:rPr>
      </w:pPr>
      <w:hyperlink w:anchor="_Toc168588196" w:history="1">
        <w:r w:rsidR="002455AB" w:rsidRPr="00C33782">
          <w:rPr>
            <w:rStyle w:val="Collegamentoipertestuale"/>
            <w:rFonts w:ascii="Aptos" w:hAnsi="Aptos"/>
            <w:color w:val="2E74B5" w:themeColor="accent1" w:themeShade="BF"/>
            <w:spacing w:val="5"/>
            <w:sz w:val="22"/>
            <w:szCs w:val="22"/>
          </w:rPr>
          <w:t>17</w:t>
        </w:r>
        <w:r w:rsidR="002455AB" w:rsidRPr="00C33782">
          <w:rPr>
            <w:rFonts w:ascii="Aptos" w:eastAsiaTheme="minorEastAsia" w:hAnsi="Aptos"/>
            <w:iCs w:val="0"/>
            <w:color w:val="2E74B5" w:themeColor="accent1" w:themeShade="BF"/>
            <w:kern w:val="2"/>
            <w:sz w:val="22"/>
            <w:szCs w:val="22"/>
            <w:lang w:eastAsia="it-IT"/>
            <w14:ligatures w14:val="standardContextual"/>
          </w:rPr>
          <w:tab/>
        </w:r>
        <w:r w:rsidR="002455AB" w:rsidRPr="00C33782">
          <w:rPr>
            <w:rStyle w:val="Collegamentoipertestuale"/>
            <w:rFonts w:ascii="Aptos" w:eastAsia="Symbol" w:hAnsi="Aptos"/>
            <w:color w:val="2E74B5" w:themeColor="accent1" w:themeShade="BF"/>
            <w:spacing w:val="5"/>
            <w:sz w:val="22"/>
            <w:szCs w:val="22"/>
          </w:rPr>
          <w:t>Ulteriori informazioni.</w:t>
        </w:r>
        <w:r w:rsidR="002455AB" w:rsidRPr="00C33782">
          <w:rPr>
            <w:rFonts w:ascii="Aptos" w:hAnsi="Aptos"/>
            <w:webHidden/>
            <w:color w:val="2E74B5" w:themeColor="accent1" w:themeShade="BF"/>
            <w:sz w:val="22"/>
            <w:szCs w:val="22"/>
          </w:rPr>
          <w:tab/>
        </w:r>
        <w:r w:rsidR="002455AB" w:rsidRPr="00C33782">
          <w:rPr>
            <w:rFonts w:ascii="Aptos" w:hAnsi="Aptos"/>
            <w:webHidden/>
            <w:color w:val="2E74B5" w:themeColor="accent1" w:themeShade="BF"/>
            <w:sz w:val="22"/>
            <w:szCs w:val="22"/>
          </w:rPr>
          <w:fldChar w:fldCharType="begin"/>
        </w:r>
        <w:r w:rsidR="002455AB" w:rsidRPr="00C33782">
          <w:rPr>
            <w:rFonts w:ascii="Aptos" w:hAnsi="Aptos"/>
            <w:webHidden/>
            <w:color w:val="2E74B5" w:themeColor="accent1" w:themeShade="BF"/>
            <w:sz w:val="22"/>
            <w:szCs w:val="22"/>
          </w:rPr>
          <w:instrText xml:space="preserve"> PAGEREF _Toc168588196 \h </w:instrText>
        </w:r>
        <w:r w:rsidR="002455AB" w:rsidRPr="00C33782">
          <w:rPr>
            <w:rFonts w:ascii="Aptos" w:hAnsi="Aptos"/>
            <w:webHidden/>
            <w:color w:val="2E74B5" w:themeColor="accent1" w:themeShade="BF"/>
            <w:sz w:val="22"/>
            <w:szCs w:val="22"/>
          </w:rPr>
        </w:r>
        <w:r w:rsidR="002455AB" w:rsidRPr="00C33782">
          <w:rPr>
            <w:rFonts w:ascii="Aptos" w:hAnsi="Aptos"/>
            <w:webHidden/>
            <w:color w:val="2E74B5" w:themeColor="accent1" w:themeShade="BF"/>
            <w:sz w:val="22"/>
            <w:szCs w:val="22"/>
          </w:rPr>
          <w:fldChar w:fldCharType="separate"/>
        </w:r>
        <w:r w:rsidR="00C915A1" w:rsidRPr="00C33782">
          <w:rPr>
            <w:rFonts w:ascii="Aptos" w:hAnsi="Aptos"/>
            <w:webHidden/>
            <w:color w:val="2E74B5" w:themeColor="accent1" w:themeShade="BF"/>
            <w:sz w:val="22"/>
            <w:szCs w:val="22"/>
          </w:rPr>
          <w:t>28</w:t>
        </w:r>
        <w:r w:rsidR="002455AB" w:rsidRPr="00C33782">
          <w:rPr>
            <w:rFonts w:ascii="Aptos" w:hAnsi="Aptos"/>
            <w:webHidden/>
            <w:color w:val="2E74B5" w:themeColor="accent1" w:themeShade="BF"/>
            <w:sz w:val="22"/>
            <w:szCs w:val="22"/>
          </w:rPr>
          <w:fldChar w:fldCharType="end"/>
        </w:r>
      </w:hyperlink>
    </w:p>
    <w:p w14:paraId="1A8EFF66" w14:textId="2E4A9CCC" w:rsidR="005B6F54" w:rsidRPr="00C33782" w:rsidRDefault="005B6F54" w:rsidP="008B304F">
      <w:pPr>
        <w:pStyle w:val="Sommario1"/>
        <w:spacing w:line="276" w:lineRule="auto"/>
        <w:jc w:val="both"/>
        <w:rPr>
          <w:rStyle w:val="Collegamentoipertestuale"/>
          <w:rFonts w:ascii="Aptos" w:hAnsi="Aptos"/>
          <w:color w:val="2E74B5" w:themeColor="accent1" w:themeShade="BF"/>
          <w:sz w:val="22"/>
          <w:szCs w:val="22"/>
          <w:u w:val="none"/>
        </w:rPr>
      </w:pPr>
      <w:r w:rsidRPr="00C33782">
        <w:rPr>
          <w:rStyle w:val="Collegamentoipertestuale"/>
          <w:rFonts w:ascii="Aptos" w:hAnsi="Aptos"/>
          <w:color w:val="2E74B5" w:themeColor="accent1" w:themeShade="BF"/>
          <w:sz w:val="22"/>
          <w:szCs w:val="22"/>
          <w:u w:val="none"/>
        </w:rPr>
        <w:fldChar w:fldCharType="end"/>
      </w:r>
    </w:p>
    <w:p w14:paraId="137A849D" w14:textId="33A5C942" w:rsidR="0069108E" w:rsidRPr="00C33782" w:rsidRDefault="005B6F54" w:rsidP="008B304F">
      <w:pPr>
        <w:pStyle w:val="Titolo1"/>
        <w:spacing w:before="0"/>
        <w:jc w:val="both"/>
        <w:rPr>
          <w:rStyle w:val="Titolodellibro"/>
          <w:rFonts w:ascii="Aptos" w:eastAsia="Symbol" w:hAnsi="Aptos"/>
          <w:b/>
          <w:bCs/>
          <w:i w:val="0"/>
          <w:iCs w:val="0"/>
        </w:rPr>
      </w:pPr>
      <w:r w:rsidRPr="00C33782">
        <w:rPr>
          <w:rFonts w:ascii="Aptos" w:hAnsi="Aptos"/>
          <w:color w:val="2E74B5" w:themeColor="accent1" w:themeShade="BF"/>
        </w:rPr>
        <w:br w:type="column"/>
      </w:r>
      <w:bookmarkStart w:id="2" w:name="_Toc146538374"/>
      <w:bookmarkStart w:id="3" w:name="_Toc168588174"/>
      <w:r w:rsidR="00BC426F" w:rsidRPr="00C33782">
        <w:rPr>
          <w:rStyle w:val="Titolodellibro"/>
          <w:rFonts w:ascii="Aptos" w:eastAsia="Symbol" w:hAnsi="Aptos"/>
          <w:b/>
          <w:bCs/>
          <w:i w:val="0"/>
          <w:iCs w:val="0"/>
        </w:rPr>
        <w:lastRenderedPageBreak/>
        <w:t>Premessa</w:t>
      </w:r>
      <w:r w:rsidR="0069108E" w:rsidRPr="00C33782">
        <w:rPr>
          <w:rStyle w:val="Titolodellibro"/>
          <w:rFonts w:ascii="Aptos" w:eastAsia="Symbol" w:hAnsi="Aptos"/>
          <w:b/>
          <w:bCs/>
          <w:i w:val="0"/>
          <w:iCs w:val="0"/>
        </w:rPr>
        <w:t>.</w:t>
      </w:r>
      <w:bookmarkEnd w:id="2"/>
      <w:bookmarkEnd w:id="3"/>
    </w:p>
    <w:p w14:paraId="20E08475" w14:textId="0FC84B05" w:rsidR="00E305EE" w:rsidRPr="00C33782" w:rsidRDefault="00E305EE" w:rsidP="00E305EE">
      <w:pPr>
        <w:jc w:val="both"/>
        <w:rPr>
          <w:rFonts w:ascii="Aptos" w:hAnsi="Aptos" w:cs="Open Sans"/>
          <w:color w:val="000000" w:themeColor="text1"/>
        </w:rPr>
      </w:pPr>
      <w:r w:rsidRPr="00C33782">
        <w:rPr>
          <w:rFonts w:ascii="Aptos" w:hAnsi="Aptos" w:cs="Open Sans"/>
        </w:rPr>
        <w:t>L'Automobile Club d'Italia</w:t>
      </w:r>
      <w:r w:rsidRPr="00C33782">
        <w:rPr>
          <w:rStyle w:val="Rimandonotaapidipagina"/>
          <w:rFonts w:ascii="Aptos" w:hAnsi="Aptos" w:cs="Open Sans"/>
        </w:rPr>
        <w:footnoteReference w:id="1"/>
      </w:r>
      <w:r w:rsidRPr="00C33782">
        <w:rPr>
          <w:rFonts w:ascii="Aptos" w:hAnsi="Aptos" w:cs="Open Sans"/>
        </w:rPr>
        <w:t xml:space="preserve"> (di seguito per brevità anche solo “</w:t>
      </w:r>
      <w:r w:rsidRPr="00C33782">
        <w:rPr>
          <w:rFonts w:ascii="Aptos" w:hAnsi="Aptos" w:cs="Open Sans"/>
          <w:i/>
          <w:iCs/>
        </w:rPr>
        <w:t>ACI</w:t>
      </w:r>
      <w:r w:rsidRPr="00C33782">
        <w:rPr>
          <w:rFonts w:ascii="Aptos" w:hAnsi="Aptos" w:cs="Open Sans"/>
        </w:rPr>
        <w:t>”) e gli automobile clubs provinciali federati (di seguito per brevità anche solo “</w:t>
      </w:r>
      <w:r w:rsidRPr="00C33782">
        <w:rPr>
          <w:rFonts w:ascii="Aptos" w:hAnsi="Aptos" w:cs="Open Sans"/>
          <w:i/>
          <w:iCs/>
        </w:rPr>
        <w:t>AC</w:t>
      </w:r>
      <w:r w:rsidRPr="00C33782">
        <w:rPr>
          <w:rFonts w:ascii="Aptos" w:hAnsi="Aptos" w:cs="Open Sans"/>
        </w:rPr>
        <w:t xml:space="preserve">”) sono </w:t>
      </w:r>
      <w:r w:rsidRPr="00C33782">
        <w:rPr>
          <w:rFonts w:ascii="Aptos" w:hAnsi="Aptos" w:cs="Open Sans"/>
          <w:i/>
          <w:iCs/>
        </w:rPr>
        <w:t>enti pubblici non economici</w:t>
      </w:r>
      <w:r w:rsidRPr="00C33782">
        <w:rPr>
          <w:rFonts w:ascii="Aptos" w:hAnsi="Aptos" w:cs="Open Sans"/>
        </w:rPr>
        <w:t xml:space="preserve"> di diritto singolare, a base associativo-federativa e senza fini di lucro (così anche gli artt. 1 e 36 dello Statuto vigente dell’ACI, vincolante anche per gli AC). Essi sono </w:t>
      </w:r>
      <w:r w:rsidRPr="00C33782">
        <w:rPr>
          <w:rFonts w:ascii="Aptos" w:hAnsi="Aptos" w:cs="Open Sans"/>
          <w:i/>
          <w:iCs/>
        </w:rPr>
        <w:t>“amministrazioni pubbliche</w:t>
      </w:r>
      <w:r w:rsidRPr="00C33782">
        <w:rPr>
          <w:rFonts w:ascii="Aptos" w:hAnsi="Aptos" w:cs="Open Sans"/>
        </w:rPr>
        <w:t xml:space="preserve">” (nella accezione di cui all’art. 1 comma 2 del </w:t>
      </w:r>
      <w:r w:rsidR="00A635E5" w:rsidRPr="00C33782">
        <w:rPr>
          <w:rFonts w:ascii="Aptos" w:hAnsi="Aptos" w:cs="Open Sans"/>
        </w:rPr>
        <w:t>D.lgs.</w:t>
      </w:r>
      <w:r w:rsidRPr="00C33782">
        <w:rPr>
          <w:rFonts w:ascii="Aptos" w:hAnsi="Aptos" w:cs="Open Sans"/>
        </w:rPr>
        <w:t xml:space="preserve"> n. 165/2001, ai sensi e per gli effetti dell’art. 2, comma 1 lett. a), del </w:t>
      </w:r>
      <w:r w:rsidR="00A635E5" w:rsidRPr="00C33782">
        <w:rPr>
          <w:rFonts w:ascii="Aptos" w:hAnsi="Aptos" w:cs="Open Sans"/>
        </w:rPr>
        <w:t>D.lgs.</w:t>
      </w:r>
      <w:r w:rsidRPr="00C33782">
        <w:rPr>
          <w:rFonts w:ascii="Aptos" w:hAnsi="Aptos" w:cs="Open Sans"/>
        </w:rPr>
        <w:t xml:space="preserve"> n. 175/2016), non ricomprese – non beneficiando di contributi a carico della finanza </w:t>
      </w:r>
      <w:r w:rsidRPr="00C33782">
        <w:rPr>
          <w:rFonts w:ascii="Aptos" w:hAnsi="Aptos" w:cs="Open Sans"/>
          <w:color w:val="000000" w:themeColor="text1"/>
        </w:rPr>
        <w:t xml:space="preserve">pubblica – tra le amministrazioni pubbliche incluse nell’elenco annualmente redatto dall’ISTAT ex art. 1, comma 2, della Legge n. 196/2009 e </w:t>
      </w:r>
      <w:proofErr w:type="spellStart"/>
      <w:proofErr w:type="gramStart"/>
      <w:r w:rsidRPr="00C33782">
        <w:rPr>
          <w:rFonts w:ascii="Aptos" w:hAnsi="Aptos" w:cs="Open Sans"/>
          <w:color w:val="000000" w:themeColor="text1"/>
        </w:rPr>
        <w:t>s.m.i.</w:t>
      </w:r>
      <w:proofErr w:type="spellEnd"/>
      <w:r w:rsidRPr="00C33782">
        <w:rPr>
          <w:rFonts w:ascii="Aptos" w:hAnsi="Aptos" w:cs="Open Sans"/>
          <w:color w:val="000000" w:themeColor="text1"/>
        </w:rPr>
        <w:t>.</w:t>
      </w:r>
      <w:proofErr w:type="gramEnd"/>
    </w:p>
    <w:p w14:paraId="3D19CABE" w14:textId="2A1C75D0" w:rsidR="00E305EE" w:rsidRPr="00C33782" w:rsidRDefault="00E305EE" w:rsidP="00E305EE">
      <w:pPr>
        <w:jc w:val="both"/>
        <w:rPr>
          <w:rFonts w:ascii="Aptos" w:hAnsi="Aptos" w:cstheme="minorHAnsi"/>
        </w:rPr>
      </w:pPr>
      <w:r w:rsidRPr="00C33782">
        <w:rPr>
          <w:rFonts w:ascii="Aptos" w:hAnsi="Aptos" w:cs="Open Sans"/>
          <w:color w:val="000000" w:themeColor="text1"/>
        </w:rPr>
        <w:t>La natura di ente pubblico non economico dell'ACI e degli AC è stata espressamente  sancita dalla Legge n. 70/1975</w:t>
      </w:r>
      <w:r w:rsidRPr="00C33782">
        <w:rPr>
          <w:rStyle w:val="apple-converted-space"/>
          <w:rFonts w:ascii="Aptos" w:hAnsi="Aptos" w:cs="Open Sans"/>
          <w:color w:val="000000" w:themeColor="text1"/>
        </w:rPr>
        <w:t>  </w:t>
      </w:r>
      <w:r w:rsidRPr="00C33782">
        <w:rPr>
          <w:rFonts w:ascii="Aptos" w:hAnsi="Aptos" w:cs="Open Sans"/>
          <w:color w:val="000000" w:themeColor="text1"/>
        </w:rPr>
        <w:t>("</w:t>
      </w:r>
      <w:r w:rsidRPr="00C33782">
        <w:rPr>
          <w:rFonts w:ascii="Aptos" w:hAnsi="Aptos" w:cs="Open Sans"/>
          <w:i/>
          <w:iCs/>
          <w:color w:val="000000" w:themeColor="text1"/>
        </w:rPr>
        <w:t>Disposizioni sul riordinamento degli enti pubblici e del rapporto di lavoro del personale dipendente</w:t>
      </w:r>
      <w:r w:rsidRPr="00C33782">
        <w:rPr>
          <w:rFonts w:ascii="Aptos" w:hAnsi="Aptos" w:cs="Open Sans"/>
          <w:color w:val="000000" w:themeColor="text1"/>
        </w:rPr>
        <w:t>"): l'Automobile Club d'Italia è compreso tra gli "</w:t>
      </w:r>
      <w:r w:rsidRPr="00C33782">
        <w:rPr>
          <w:rFonts w:ascii="Aptos" w:hAnsi="Aptos" w:cs="Open Sans"/>
          <w:i/>
          <w:iCs/>
          <w:color w:val="000000" w:themeColor="text1"/>
        </w:rPr>
        <w:t>Enti preposti a servizi di pubblico interesse</w:t>
      </w:r>
      <w:r w:rsidRPr="00C33782">
        <w:rPr>
          <w:rFonts w:ascii="Aptos" w:hAnsi="Aptos" w:cs="Open Sans"/>
          <w:color w:val="000000" w:themeColor="text1"/>
        </w:rPr>
        <w:t xml:space="preserve">" elencati nella categoria IV della tabella allegata a detta legge; gli automobile clubs provinciali, per parte loro, sono espressamente qualificati </w:t>
      </w:r>
      <w:r w:rsidRPr="00C33782">
        <w:rPr>
          <w:rFonts w:ascii="Aptos" w:hAnsi="Aptos" w:cs="Open Sans"/>
          <w:color w:val="000000" w:themeColor="text1"/>
          <w:u w:val="single"/>
        </w:rPr>
        <w:t>enti pubblici necessari</w:t>
      </w:r>
      <w:r w:rsidRPr="00C33782">
        <w:rPr>
          <w:rFonts w:ascii="Aptos" w:hAnsi="Aptos" w:cs="Open Sans"/>
          <w:color w:val="000000" w:themeColor="text1"/>
        </w:rPr>
        <w:t xml:space="preserve"> dal D.P.R. n. 665/1977 ("</w:t>
      </w:r>
      <w:r w:rsidRPr="00C33782">
        <w:rPr>
          <w:rFonts w:ascii="Aptos" w:hAnsi="Aptos" w:cs="Open Sans"/>
          <w:i/>
          <w:iCs/>
          <w:color w:val="000000" w:themeColor="text1"/>
        </w:rPr>
        <w:t>Conferma, ai sensi della</w:t>
      </w:r>
      <w:r w:rsidRPr="00C33782">
        <w:rPr>
          <w:rStyle w:val="apple-converted-space"/>
          <w:rFonts w:ascii="Aptos" w:hAnsi="Aptos" w:cs="Open Sans"/>
          <w:i/>
          <w:iCs/>
          <w:color w:val="000000" w:themeColor="text1"/>
        </w:rPr>
        <w:t> </w:t>
      </w:r>
      <w:hyperlink r:id="rId18" w:history="1">
        <w:r w:rsidRPr="00C33782">
          <w:rPr>
            <w:rStyle w:val="Collegamentoipertestuale"/>
            <w:rFonts w:ascii="Aptos" w:hAnsi="Aptos" w:cs="Open Sans"/>
            <w:i/>
            <w:iCs/>
            <w:color w:val="000000" w:themeColor="text1"/>
          </w:rPr>
          <w:t>L. 20 marzo 1975, n. 70</w:t>
        </w:r>
      </w:hyperlink>
      <w:r w:rsidRPr="00C33782">
        <w:rPr>
          <w:rFonts w:ascii="Aptos" w:hAnsi="Aptos" w:cs="Open Sans"/>
          <w:i/>
          <w:iCs/>
          <w:color w:val="000000" w:themeColor="text1"/>
        </w:rPr>
        <w:t>,</w:t>
      </w:r>
      <w:r w:rsidRPr="00C33782">
        <w:rPr>
          <w:rStyle w:val="apple-converted-space"/>
          <w:rFonts w:ascii="Aptos" w:hAnsi="Aptos" w:cs="Open Sans"/>
          <w:i/>
          <w:iCs/>
          <w:color w:val="000000" w:themeColor="text1"/>
        </w:rPr>
        <w:t> </w:t>
      </w:r>
      <w:hyperlink r:id="rId19" w:history="1">
        <w:r w:rsidRPr="00C33782">
          <w:rPr>
            <w:rStyle w:val="Collegamentoipertestuale"/>
            <w:rFonts w:ascii="Aptos" w:hAnsi="Aptos" w:cs="Open Sans"/>
            <w:i/>
            <w:iCs/>
            <w:color w:val="000000" w:themeColor="text1"/>
          </w:rPr>
          <w:t>art. 3</w:t>
        </w:r>
      </w:hyperlink>
      <w:r w:rsidRPr="00C33782">
        <w:rPr>
          <w:rFonts w:ascii="Aptos" w:hAnsi="Aptos" w:cs="Open Sans"/>
          <w:i/>
          <w:iCs/>
          <w:color w:val="000000" w:themeColor="text1"/>
        </w:rPr>
        <w:t>, degli automobile clubs provinciali"),</w:t>
      </w:r>
      <w:r w:rsidRPr="00C33782">
        <w:rPr>
          <w:rFonts w:ascii="Aptos" w:hAnsi="Aptos" w:cs="Open Sans"/>
          <w:color w:val="000000" w:themeColor="text1"/>
        </w:rPr>
        <w:t xml:space="preserve"> emanato ai sensi della Legge n. 70/1995 </w:t>
      </w:r>
      <w:r w:rsidRPr="00C33782">
        <w:rPr>
          <w:rStyle w:val="apple-converted-space"/>
          <w:rFonts w:ascii="Aptos" w:hAnsi="Aptos" w:cs="Open Sans"/>
          <w:color w:val="000000" w:themeColor="text1"/>
        </w:rPr>
        <w:t> </w:t>
      </w:r>
      <w:r w:rsidRPr="00C33782">
        <w:rPr>
          <w:rFonts w:ascii="Aptos" w:hAnsi="Aptos" w:cs="Open Sans"/>
          <w:color w:val="000000" w:themeColor="text1"/>
        </w:rPr>
        <w:t xml:space="preserve"> e quindi avente valore di legge ,che recita</w:t>
      </w:r>
      <w:r w:rsidRPr="00C33782">
        <w:rPr>
          <w:rFonts w:ascii="Aptos" w:hAnsi="Aptos" w:cs="Open Sans"/>
          <w:i/>
          <w:iCs/>
          <w:color w:val="000000" w:themeColor="text1"/>
        </w:rPr>
        <w:t>: "Gli enti pubblici "automobile clubs provinciali" sono dichiarati necessari ai fini dello sviluppo economico, civile, culturale e democratico del Paese, e sono inseriti nella categoria IV della Tabella allegata alla</w:t>
      </w:r>
      <w:r w:rsidRPr="00C33782">
        <w:rPr>
          <w:rStyle w:val="apple-converted-space"/>
          <w:rFonts w:ascii="Aptos" w:hAnsi="Aptos" w:cs="Open Sans"/>
          <w:i/>
          <w:iCs/>
          <w:color w:val="000000" w:themeColor="text1"/>
        </w:rPr>
        <w:t> </w:t>
      </w:r>
      <w:hyperlink r:id="rId20" w:history="1">
        <w:r w:rsidRPr="00C33782">
          <w:rPr>
            <w:rStyle w:val="Collegamentoipertestuale"/>
            <w:rFonts w:ascii="Aptos" w:hAnsi="Aptos" w:cs="Open Sans"/>
            <w:i/>
            <w:iCs/>
            <w:color w:val="000000" w:themeColor="text1"/>
          </w:rPr>
          <w:t>L. 20 marzo 1975, n. 70</w:t>
        </w:r>
      </w:hyperlink>
      <w:r w:rsidRPr="00C33782">
        <w:rPr>
          <w:rFonts w:ascii="Aptos" w:hAnsi="Aptos" w:cs="Open Sans"/>
          <w:i/>
          <w:iCs/>
          <w:color w:val="000000" w:themeColor="text1"/>
        </w:rPr>
        <w:t>....".</w:t>
      </w:r>
    </w:p>
    <w:p w14:paraId="0EA85544" w14:textId="067D8CDE" w:rsidR="00BC426F" w:rsidRPr="00C33782" w:rsidRDefault="00BC426F" w:rsidP="00BC426F">
      <w:pPr>
        <w:jc w:val="both"/>
        <w:rPr>
          <w:rFonts w:ascii="Aptos" w:hAnsi="Aptos" w:cstheme="minorHAnsi"/>
        </w:rPr>
      </w:pPr>
      <w:r w:rsidRPr="00C33782">
        <w:rPr>
          <w:rFonts w:ascii="Aptos" w:hAnsi="Aptos" w:cstheme="minorHAnsi"/>
        </w:rPr>
        <w:t>Automobile Club di Udine (di seguito per brevità anche solo “</w:t>
      </w:r>
      <w:r w:rsidRPr="00C33782">
        <w:rPr>
          <w:rFonts w:ascii="Aptos" w:hAnsi="Aptos" w:cstheme="minorHAnsi"/>
          <w:i/>
          <w:iCs/>
        </w:rPr>
        <w:t>ACU</w:t>
      </w:r>
      <w:r w:rsidRPr="00C33782">
        <w:rPr>
          <w:rFonts w:ascii="Aptos" w:hAnsi="Aptos" w:cstheme="minorHAnsi"/>
        </w:rPr>
        <w:t>” o “</w:t>
      </w:r>
      <w:r w:rsidRPr="00C33782">
        <w:rPr>
          <w:rFonts w:ascii="Aptos" w:hAnsi="Aptos" w:cstheme="minorHAnsi"/>
          <w:i/>
          <w:iCs/>
        </w:rPr>
        <w:t>AC Udine</w:t>
      </w:r>
      <w:r w:rsidRPr="00C33782">
        <w:rPr>
          <w:rFonts w:ascii="Aptos" w:hAnsi="Aptos" w:cstheme="minorHAnsi"/>
        </w:rPr>
        <w:t xml:space="preserve">”) si è dotata della presente </w:t>
      </w:r>
      <w:r w:rsidRPr="00C33782">
        <w:rPr>
          <w:rFonts w:ascii="Aptos" w:hAnsi="Aptos" w:cstheme="minorHAnsi"/>
          <w:i/>
          <w:iCs/>
        </w:rPr>
        <w:t>Policy Whistleblowing</w:t>
      </w:r>
      <w:r w:rsidRPr="00C33782">
        <w:rPr>
          <w:rFonts w:ascii="Aptos" w:hAnsi="Aptos" w:cstheme="minorHAnsi"/>
        </w:rPr>
        <w:t xml:space="preserve"> al fine di adempiere alle previsioni del </w:t>
      </w:r>
      <w:r w:rsidR="00A635E5" w:rsidRPr="00C33782">
        <w:rPr>
          <w:rFonts w:ascii="Aptos" w:hAnsi="Aptos" w:cstheme="minorHAnsi"/>
        </w:rPr>
        <w:t>D.lgs.</w:t>
      </w:r>
      <w:r w:rsidRPr="00C33782">
        <w:rPr>
          <w:rFonts w:ascii="Aptos" w:hAnsi="Aptos" w:cstheme="minorHAnsi"/>
        </w:rPr>
        <w:t xml:space="preserve"> n. 24 del 10.03.2023 (di seguito per brevità anche solo il “</w:t>
      </w:r>
      <w:r w:rsidRPr="00C33782">
        <w:rPr>
          <w:rFonts w:ascii="Aptos" w:hAnsi="Aptos" w:cstheme="minorHAnsi"/>
          <w:i/>
          <w:iCs/>
        </w:rPr>
        <w:t>Decreto</w:t>
      </w:r>
      <w:r w:rsidRPr="00C33782">
        <w:rPr>
          <w:rFonts w:ascii="Aptos" w:hAnsi="Aptos" w:cstheme="minorHAnsi"/>
        </w:rPr>
        <w:t>”).</w:t>
      </w:r>
    </w:p>
    <w:p w14:paraId="6ADBC22E" w14:textId="4020D291" w:rsidR="00BC426F" w:rsidRPr="00C33782" w:rsidRDefault="00BC426F" w:rsidP="00BC426F">
      <w:pPr>
        <w:jc w:val="both"/>
        <w:rPr>
          <w:rFonts w:ascii="Aptos" w:hAnsi="Aptos" w:cstheme="minorHAnsi"/>
        </w:rPr>
      </w:pPr>
      <w:r w:rsidRPr="00C33782">
        <w:rPr>
          <w:rFonts w:ascii="Aptos" w:hAnsi="Aptos" w:cstheme="minorHAnsi"/>
        </w:rPr>
        <w:t xml:space="preserve">La presente </w:t>
      </w:r>
      <w:r w:rsidRPr="00C33782">
        <w:rPr>
          <w:rFonts w:ascii="Aptos" w:hAnsi="Aptos" w:cstheme="minorHAnsi"/>
          <w:i/>
          <w:iCs/>
        </w:rPr>
        <w:t>Policy Whistleblowing</w:t>
      </w:r>
      <w:r w:rsidRPr="00C33782">
        <w:rPr>
          <w:rFonts w:ascii="Aptos" w:hAnsi="Aptos" w:cstheme="minorHAnsi"/>
        </w:rPr>
        <w:t xml:space="preserve"> è parte integrante del Piano Triennale per la Prevenzione della Corruzione e per la Trasparenza </w:t>
      </w:r>
      <w:r w:rsidR="00E305EE" w:rsidRPr="00C33782">
        <w:rPr>
          <w:rFonts w:ascii="Aptos" w:hAnsi="Aptos" w:cstheme="minorHAnsi"/>
        </w:rPr>
        <w:t xml:space="preserve">(PTPCT) </w:t>
      </w:r>
      <w:r w:rsidRPr="00C33782">
        <w:rPr>
          <w:rFonts w:ascii="Aptos" w:hAnsi="Aptos" w:cstheme="minorHAnsi"/>
        </w:rPr>
        <w:t>di ACU</w:t>
      </w:r>
      <w:r w:rsidR="00E305EE" w:rsidRPr="00C33782">
        <w:rPr>
          <w:rFonts w:ascii="Aptos" w:hAnsi="Aptos" w:cstheme="minorHAnsi"/>
        </w:rPr>
        <w:t xml:space="preserve"> ed i princìpi dettati dal Legislatore con il </w:t>
      </w:r>
      <w:r w:rsidR="00E305EE" w:rsidRPr="00C33782">
        <w:rPr>
          <w:rFonts w:ascii="Aptos" w:hAnsi="Aptos" w:cstheme="minorHAnsi"/>
          <w:i/>
          <w:iCs/>
        </w:rPr>
        <w:t>Decreto</w:t>
      </w:r>
      <w:r w:rsidR="00E305EE" w:rsidRPr="00C33782">
        <w:rPr>
          <w:rFonts w:ascii="Aptos" w:hAnsi="Aptos" w:cstheme="minorHAnsi"/>
        </w:rPr>
        <w:t xml:space="preserve"> devono essere recepiti nel PTPCT: la tutela del dipendente che segnala condotte illecite rientra, infatti, tra le azioni e le misure generali finalizzate alla prevenzione della corruzione</w:t>
      </w:r>
    </w:p>
    <w:p w14:paraId="5911BF1D" w14:textId="221F0279" w:rsidR="00187721" w:rsidRPr="00C33782" w:rsidRDefault="00A91C99" w:rsidP="00187721">
      <w:pPr>
        <w:jc w:val="both"/>
        <w:rPr>
          <w:rFonts w:ascii="Aptos" w:hAnsi="Aptos" w:cstheme="minorHAnsi"/>
        </w:rPr>
      </w:pPr>
      <w:r w:rsidRPr="00C33782">
        <w:rPr>
          <w:rFonts w:ascii="Aptos" w:hAnsi="Aptos" w:cstheme="minorHAnsi"/>
        </w:rPr>
        <w:t xml:space="preserve">La disciplina cui fa riferimento il presente documento - che rappresenta casistiche a titolo esemplificativo e non esaustivo – è reperibile come segue: </w:t>
      </w:r>
      <w:r w:rsidRPr="00C33782">
        <w:rPr>
          <w:rFonts w:ascii="Aptos" w:hAnsi="Aptos" w:cstheme="minorHAnsi"/>
          <w:b/>
          <w:bCs/>
        </w:rPr>
        <w:t>(i)</w:t>
      </w:r>
      <w:r w:rsidRPr="00C33782">
        <w:rPr>
          <w:rFonts w:ascii="Aptos" w:hAnsi="Aptos" w:cstheme="minorHAnsi"/>
        </w:rPr>
        <w:t xml:space="preserve"> </w:t>
      </w:r>
      <w:r w:rsidRPr="00C33782">
        <w:rPr>
          <w:rFonts w:ascii="Aptos" w:hAnsi="Aptos" w:cstheme="minorHAnsi"/>
          <w:u w:val="single"/>
        </w:rPr>
        <w:t>normativa,</w:t>
      </w:r>
      <w:r w:rsidRPr="00C33782">
        <w:rPr>
          <w:rFonts w:ascii="Aptos" w:hAnsi="Aptos" w:cstheme="minorHAnsi"/>
        </w:rPr>
        <w:t xml:space="preserve"> al link: </w:t>
      </w:r>
      <w:hyperlink r:id="rId21" w:history="1">
        <w:r w:rsidRPr="00C33782">
          <w:rPr>
            <w:rStyle w:val="Collegamentoipertestuale"/>
            <w:rFonts w:ascii="Aptos" w:hAnsi="Aptos" w:cstheme="minorHAnsi"/>
            <w:color w:val="auto"/>
          </w:rPr>
          <w:t>https://www.normattiva.it/</w:t>
        </w:r>
      </w:hyperlink>
      <w:r w:rsidRPr="00C33782">
        <w:rPr>
          <w:rFonts w:ascii="Aptos" w:hAnsi="Aptos" w:cstheme="minorHAnsi"/>
        </w:rPr>
        <w:t xml:space="preserve">; </w:t>
      </w:r>
      <w:r w:rsidRPr="00C33782">
        <w:rPr>
          <w:rFonts w:ascii="Aptos" w:hAnsi="Aptos" w:cstheme="minorHAnsi"/>
          <w:b/>
          <w:bCs/>
        </w:rPr>
        <w:t>(ii)</w:t>
      </w:r>
      <w:r w:rsidRPr="00C33782">
        <w:rPr>
          <w:rFonts w:ascii="Aptos" w:hAnsi="Aptos" w:cstheme="minorHAnsi"/>
        </w:rPr>
        <w:t xml:space="preserve"> </w:t>
      </w:r>
      <w:r w:rsidRPr="00C33782">
        <w:rPr>
          <w:rFonts w:ascii="Aptos" w:hAnsi="Aptos" w:cstheme="minorHAnsi"/>
          <w:u w:val="single"/>
        </w:rPr>
        <w:t>provvedimenti delle Autorità</w:t>
      </w:r>
      <w:r w:rsidRPr="00C33782">
        <w:rPr>
          <w:rFonts w:ascii="Aptos" w:hAnsi="Aptos" w:cstheme="minorHAnsi"/>
        </w:rPr>
        <w:t xml:space="preserve"> (in particolare: Autorità Nazionale Anticorruzione (ANAC), al link: </w:t>
      </w:r>
      <w:hyperlink r:id="rId22" w:history="1">
        <w:r w:rsidRPr="00C33782">
          <w:rPr>
            <w:rStyle w:val="Collegamentoipertestuale"/>
            <w:rFonts w:ascii="Aptos" w:hAnsi="Aptos" w:cstheme="minorHAnsi"/>
            <w:color w:val="auto"/>
          </w:rPr>
          <w:t>https://www.anticorruzione.it/</w:t>
        </w:r>
      </w:hyperlink>
      <w:r w:rsidRPr="00C33782">
        <w:rPr>
          <w:rFonts w:ascii="Aptos" w:hAnsi="Aptos" w:cstheme="minorHAnsi"/>
        </w:rPr>
        <w:t xml:space="preserve">; Agenzia per l’Italia Digitale (AGID), al link: </w:t>
      </w:r>
      <w:hyperlink r:id="rId23" w:history="1">
        <w:r w:rsidRPr="00C33782">
          <w:rPr>
            <w:rStyle w:val="Collegamentoipertestuale"/>
            <w:rFonts w:ascii="Aptos" w:hAnsi="Aptos" w:cstheme="minorHAnsi"/>
            <w:color w:val="auto"/>
          </w:rPr>
          <w:t>https://www.agid.gov.it/</w:t>
        </w:r>
      </w:hyperlink>
      <w:r w:rsidRPr="00C33782">
        <w:rPr>
          <w:rFonts w:ascii="Aptos" w:hAnsi="Aptos" w:cstheme="minorHAnsi"/>
        </w:rPr>
        <w:t xml:space="preserve">; Garante per la Protezione dei Dati Personali (GPDP), al link: </w:t>
      </w:r>
      <w:hyperlink r:id="rId24" w:history="1">
        <w:r w:rsidRPr="00C33782">
          <w:rPr>
            <w:rStyle w:val="Collegamentoipertestuale"/>
            <w:rFonts w:ascii="Aptos" w:hAnsi="Aptos" w:cstheme="minorHAnsi"/>
            <w:color w:val="auto"/>
          </w:rPr>
          <w:t>https://www.garanteprivacy.it/</w:t>
        </w:r>
      </w:hyperlink>
      <w:r w:rsidRPr="00C33782">
        <w:rPr>
          <w:rFonts w:ascii="Aptos" w:hAnsi="Aptos" w:cstheme="minorHAnsi"/>
        </w:rPr>
        <w:t xml:space="preserve">); </w:t>
      </w:r>
      <w:r w:rsidRPr="00C33782">
        <w:rPr>
          <w:rFonts w:ascii="Aptos" w:hAnsi="Aptos" w:cstheme="minorHAnsi"/>
          <w:b/>
          <w:bCs/>
        </w:rPr>
        <w:t>(iii)</w:t>
      </w:r>
      <w:r w:rsidRPr="00C33782">
        <w:rPr>
          <w:rFonts w:ascii="Aptos" w:hAnsi="Aptos" w:cstheme="minorHAnsi"/>
        </w:rPr>
        <w:t xml:space="preserve"> </w:t>
      </w:r>
      <w:r w:rsidRPr="00C33782">
        <w:rPr>
          <w:rFonts w:ascii="Aptos" w:hAnsi="Aptos" w:cstheme="minorHAnsi"/>
          <w:u w:val="single"/>
        </w:rPr>
        <w:t>principali</w:t>
      </w:r>
      <w:r w:rsidRPr="00C33782">
        <w:rPr>
          <w:rFonts w:ascii="Aptos" w:hAnsi="Aptos" w:cstheme="minorHAnsi"/>
        </w:rPr>
        <w:t xml:space="preserve"> </w:t>
      </w:r>
      <w:r w:rsidRPr="00C33782">
        <w:rPr>
          <w:rFonts w:ascii="Aptos" w:hAnsi="Aptos" w:cstheme="minorHAnsi"/>
          <w:u w:val="single"/>
        </w:rPr>
        <w:t>disposizioni interne di riferimento</w:t>
      </w:r>
      <w:r w:rsidRPr="00C33782">
        <w:rPr>
          <w:rFonts w:ascii="Aptos" w:hAnsi="Aptos" w:cstheme="minorHAnsi"/>
        </w:rPr>
        <w:t xml:space="preserve"> (Codice di Comportamento di Ente di </w:t>
      </w:r>
      <w:r w:rsidRPr="0036169B">
        <w:rPr>
          <w:rFonts w:ascii="Aptos" w:hAnsi="Aptos" w:cstheme="minorHAnsi"/>
        </w:rPr>
        <w:t xml:space="preserve">ACU, </w:t>
      </w:r>
      <w:r w:rsidRPr="0036169B">
        <w:rPr>
          <w:rFonts w:ascii="Aptos" w:hAnsi="Aptos" w:cstheme="minorHAnsi"/>
          <w:i/>
          <w:iCs/>
          <w:spacing w:val="-4"/>
        </w:rPr>
        <w:t>Regolamento Privacy Interno</w:t>
      </w:r>
      <w:r w:rsidRPr="0036169B">
        <w:rPr>
          <w:rFonts w:ascii="Aptos" w:hAnsi="Aptos" w:cstheme="minorHAnsi"/>
          <w:spacing w:val="-4"/>
        </w:rPr>
        <w:t>,</w:t>
      </w:r>
      <w:r w:rsidRPr="0036169B">
        <w:rPr>
          <w:rFonts w:ascii="Aptos" w:hAnsi="Aptos" w:cstheme="minorHAnsi"/>
        </w:rPr>
        <w:t xml:space="preserve"> </w:t>
      </w:r>
      <w:r w:rsidR="00644F69" w:rsidRPr="0036169B">
        <w:rPr>
          <w:rFonts w:ascii="Aptos" w:hAnsi="Aptos" w:cstheme="minorHAnsi"/>
          <w:i/>
          <w:iCs/>
        </w:rPr>
        <w:t xml:space="preserve">Regolamento Privacy interno relativo all’utilizzo dei personal computer, della posta elettronica, della rete internet e degli strumenti informatici e telematici nel rapporto di lavoro” </w:t>
      </w:r>
      <w:r w:rsidRPr="0036169B">
        <w:rPr>
          <w:rFonts w:ascii="Aptos" w:hAnsi="Aptos" w:cstheme="minorHAnsi"/>
          <w:spacing w:val="-4"/>
        </w:rPr>
        <w:t>e</w:t>
      </w:r>
      <w:r w:rsidRPr="0036169B">
        <w:rPr>
          <w:rFonts w:ascii="Aptos" w:hAnsi="Aptos" w:cstheme="minorHAnsi"/>
        </w:rPr>
        <w:t xml:space="preserve"> Piano</w:t>
      </w:r>
      <w:r w:rsidRPr="00C33782">
        <w:rPr>
          <w:rFonts w:ascii="Aptos" w:hAnsi="Aptos" w:cstheme="minorHAnsi"/>
        </w:rPr>
        <w:t xml:space="preserve"> Triennale per la Prevenzione della Corruzione e per la Trasparenza, al link: </w:t>
      </w:r>
      <w:hyperlink r:id="rId25" w:history="1">
        <w:r w:rsidR="00187721" w:rsidRPr="00C33782">
          <w:rPr>
            <w:rStyle w:val="Collegamentoipertestuale"/>
            <w:rFonts w:ascii="Aptos" w:hAnsi="Aptos" w:cstheme="minorHAnsi"/>
            <w:color w:val="auto"/>
          </w:rPr>
          <w:t>https://acu.portaleamministrazionetrasparente.it/pagina0_home-page.html</w:t>
        </w:r>
      </w:hyperlink>
    </w:p>
    <w:p w14:paraId="19C90C24" w14:textId="33CCF64D" w:rsidR="00BC426F" w:rsidRPr="00C33782" w:rsidRDefault="00BC426F" w:rsidP="00187721">
      <w:pPr>
        <w:jc w:val="both"/>
        <w:rPr>
          <w:rFonts w:ascii="Aptos" w:hAnsi="Aptos"/>
          <w:spacing w:val="5"/>
        </w:rPr>
      </w:pPr>
      <w:r w:rsidRPr="00C33782">
        <w:rPr>
          <w:rStyle w:val="Titolodellibro"/>
          <w:rFonts w:ascii="Aptos" w:eastAsia="Symbol" w:hAnsi="Aptos"/>
          <w:i w:val="0"/>
          <w:iCs w:val="0"/>
        </w:rPr>
        <w:lastRenderedPageBreak/>
        <w:t>Contesto normativo.</w:t>
      </w:r>
    </w:p>
    <w:p w14:paraId="58C21613" w14:textId="53F40A3B" w:rsidR="0069108E" w:rsidRPr="00C33782" w:rsidRDefault="0069108E" w:rsidP="008B304F">
      <w:pPr>
        <w:jc w:val="both"/>
        <w:rPr>
          <w:rFonts w:ascii="Aptos" w:hAnsi="Aptos" w:cstheme="minorHAnsi"/>
        </w:rPr>
      </w:pPr>
      <w:r w:rsidRPr="00C33782">
        <w:rPr>
          <w:rFonts w:ascii="Aptos" w:eastAsia="Calibri" w:hAnsi="Aptos" w:cstheme="minorHAnsi"/>
        </w:rPr>
        <w:t>La</w:t>
      </w:r>
      <w:r w:rsidRPr="00C33782">
        <w:rPr>
          <w:rFonts w:ascii="Aptos" w:hAnsi="Aptos" w:cstheme="minorHAnsi"/>
        </w:rPr>
        <w:t xml:space="preserve"> disciplina relativa al Whistleblowing è stata introdotta in Italia con la Legge </w:t>
      </w:r>
      <w:r w:rsidR="00222C10" w:rsidRPr="00C33782">
        <w:rPr>
          <w:rFonts w:ascii="Aptos" w:hAnsi="Aptos" w:cstheme="minorHAnsi"/>
        </w:rPr>
        <w:t xml:space="preserve">n. </w:t>
      </w:r>
      <w:r w:rsidRPr="00C33782">
        <w:rPr>
          <w:rFonts w:ascii="Aptos" w:hAnsi="Aptos" w:cstheme="minorHAnsi"/>
        </w:rPr>
        <w:t xml:space="preserve">190/2012 ed era </w:t>
      </w:r>
      <w:r w:rsidR="00532AD4" w:rsidRPr="00C33782">
        <w:rPr>
          <w:rFonts w:ascii="Aptos" w:hAnsi="Aptos" w:cstheme="minorHAnsi"/>
        </w:rPr>
        <w:t>riferita, originariamente,</w:t>
      </w:r>
      <w:r w:rsidRPr="00C33782">
        <w:rPr>
          <w:rFonts w:ascii="Aptos" w:hAnsi="Aptos" w:cstheme="minorHAnsi"/>
        </w:rPr>
        <w:t xml:space="preserve"> al settore pubblico: nel 2017, con la Direttiva n. 2004/39/CE approvata in Italia con il </w:t>
      </w:r>
      <w:r w:rsidR="00713988" w:rsidRPr="00C33782">
        <w:rPr>
          <w:rFonts w:ascii="Aptos" w:hAnsi="Aptos" w:cstheme="minorHAnsi"/>
        </w:rPr>
        <w:t>D.lgs.</w:t>
      </w:r>
      <w:r w:rsidRPr="00C33782">
        <w:rPr>
          <w:rFonts w:ascii="Aptos" w:hAnsi="Aptos" w:cstheme="minorHAnsi"/>
        </w:rPr>
        <w:t xml:space="preserve"> 03.08.2017 n. 179, essa è stata estesa al settore privato, diventando uno dei principali strumenti di </w:t>
      </w:r>
      <w:r w:rsidRPr="00C33782">
        <w:rPr>
          <w:rFonts w:ascii="Aptos" w:hAnsi="Aptos" w:cstheme="minorHAnsi"/>
          <w:i/>
          <w:iCs/>
        </w:rPr>
        <w:t>compliance</w:t>
      </w:r>
      <w:r w:rsidRPr="00C33782">
        <w:rPr>
          <w:rFonts w:ascii="Aptos" w:hAnsi="Aptos" w:cstheme="minorHAnsi"/>
        </w:rPr>
        <w:t xml:space="preserve"> aziendale</w:t>
      </w:r>
      <w:r w:rsidR="003667EE" w:rsidRPr="00C33782">
        <w:rPr>
          <w:rFonts w:ascii="Aptos" w:hAnsi="Aptos" w:cstheme="minorHAnsi"/>
        </w:rPr>
        <w:t xml:space="preserve"> (</w:t>
      </w:r>
      <w:r w:rsidRPr="00C33782">
        <w:rPr>
          <w:rFonts w:ascii="Aptos" w:hAnsi="Aptos" w:cstheme="minorHAnsi"/>
        </w:rPr>
        <w:t xml:space="preserve">tanto da </w:t>
      </w:r>
      <w:r w:rsidR="00222C10" w:rsidRPr="00C33782">
        <w:rPr>
          <w:rFonts w:ascii="Aptos" w:hAnsi="Aptos" w:cstheme="minorHAnsi"/>
        </w:rPr>
        <w:t xml:space="preserve">determinare </w:t>
      </w:r>
      <w:r w:rsidRPr="00C33782">
        <w:rPr>
          <w:rFonts w:ascii="Aptos" w:hAnsi="Aptos" w:cstheme="minorHAnsi"/>
        </w:rPr>
        <w:t>modific</w:t>
      </w:r>
      <w:r w:rsidR="00222C10" w:rsidRPr="00C33782">
        <w:rPr>
          <w:rFonts w:ascii="Aptos" w:hAnsi="Aptos" w:cstheme="minorHAnsi"/>
        </w:rPr>
        <w:t>he</w:t>
      </w:r>
      <w:r w:rsidRPr="00C33782">
        <w:rPr>
          <w:rFonts w:ascii="Aptos" w:hAnsi="Aptos" w:cstheme="minorHAnsi"/>
        </w:rPr>
        <w:t xml:space="preserve"> il </w:t>
      </w:r>
      <w:r w:rsidR="00FB68A8" w:rsidRPr="00C33782">
        <w:rPr>
          <w:rFonts w:ascii="Aptos" w:hAnsi="Aptos" w:cstheme="minorHAnsi"/>
        </w:rPr>
        <w:t>D.lgs.</w:t>
      </w:r>
      <w:r w:rsidRPr="00C33782">
        <w:rPr>
          <w:rFonts w:ascii="Aptos" w:hAnsi="Aptos" w:cstheme="minorHAnsi"/>
        </w:rPr>
        <w:t xml:space="preserve"> </w:t>
      </w:r>
      <w:r w:rsidR="00352D72" w:rsidRPr="00C33782">
        <w:rPr>
          <w:rFonts w:ascii="Aptos" w:hAnsi="Aptos" w:cstheme="minorHAnsi"/>
        </w:rPr>
        <w:t xml:space="preserve">n. </w:t>
      </w:r>
      <w:r w:rsidRPr="00C33782">
        <w:rPr>
          <w:rFonts w:ascii="Aptos" w:hAnsi="Aptos" w:cstheme="minorHAnsi"/>
        </w:rPr>
        <w:t>231/</w:t>
      </w:r>
      <w:r w:rsidR="00E305EE" w:rsidRPr="00C33782">
        <w:rPr>
          <w:rFonts w:ascii="Aptos" w:hAnsi="Aptos" w:cstheme="minorHAnsi"/>
        </w:rPr>
        <w:t>20</w:t>
      </w:r>
      <w:r w:rsidRPr="00C33782">
        <w:rPr>
          <w:rFonts w:ascii="Aptos" w:hAnsi="Aptos" w:cstheme="minorHAnsi"/>
        </w:rPr>
        <w:t>01 sulla responsabilità amministrativa delle persone giuridiche.</w:t>
      </w:r>
      <w:r w:rsidR="003667EE" w:rsidRPr="00C33782">
        <w:rPr>
          <w:rFonts w:ascii="Aptos" w:hAnsi="Aptos" w:cstheme="minorHAnsi"/>
        </w:rPr>
        <w:t>)</w:t>
      </w:r>
      <w:r w:rsidRPr="00C33782">
        <w:rPr>
          <w:rFonts w:ascii="Aptos" w:hAnsi="Aptos" w:cstheme="minorHAnsi"/>
        </w:rPr>
        <w:t xml:space="preserve"> </w:t>
      </w:r>
      <w:r w:rsidRPr="00C33782">
        <w:rPr>
          <w:rFonts w:ascii="Aptos" w:eastAsia="Calibri" w:hAnsi="Aptos" w:cstheme="minorHAnsi"/>
        </w:rPr>
        <w:t xml:space="preserve">Il binomio tra </w:t>
      </w:r>
      <w:r w:rsidRPr="00C33782">
        <w:rPr>
          <w:rFonts w:ascii="Aptos" w:eastAsia="Calibri" w:hAnsi="Aptos" w:cstheme="minorHAnsi"/>
          <w:i/>
          <w:iCs/>
        </w:rPr>
        <w:t xml:space="preserve">compliance </w:t>
      </w:r>
      <w:r w:rsidRPr="00C33782">
        <w:rPr>
          <w:rFonts w:ascii="Aptos" w:eastAsia="Calibri" w:hAnsi="Aptos" w:cstheme="minorHAnsi"/>
        </w:rPr>
        <w:t xml:space="preserve">231 e </w:t>
      </w:r>
      <w:r w:rsidRPr="00C33782">
        <w:rPr>
          <w:rFonts w:ascii="Aptos" w:eastAsia="Calibri" w:hAnsi="Aptos" w:cstheme="minorHAnsi"/>
          <w:i/>
          <w:iCs/>
        </w:rPr>
        <w:t>whistleblowing</w:t>
      </w:r>
      <w:r w:rsidRPr="00C33782">
        <w:rPr>
          <w:rFonts w:ascii="Aptos" w:eastAsia="Calibri" w:hAnsi="Aptos" w:cstheme="minorHAnsi"/>
          <w:b/>
          <w:bCs/>
          <w:i/>
          <w:iCs/>
        </w:rPr>
        <w:t xml:space="preserve"> </w:t>
      </w:r>
      <w:r w:rsidRPr="00C33782">
        <w:rPr>
          <w:rFonts w:ascii="Aptos" w:eastAsia="Calibri" w:hAnsi="Aptos" w:cstheme="minorHAnsi"/>
        </w:rPr>
        <w:t xml:space="preserve">è stato, peraltro, in parte superato dal </w:t>
      </w:r>
      <w:r w:rsidR="00713988" w:rsidRPr="00C33782">
        <w:rPr>
          <w:rFonts w:ascii="Aptos" w:eastAsia="Calibri" w:hAnsi="Aptos" w:cstheme="minorHAnsi"/>
        </w:rPr>
        <w:t>D.lgs.</w:t>
      </w:r>
      <w:r w:rsidRPr="00C33782">
        <w:rPr>
          <w:rFonts w:ascii="Aptos" w:eastAsia="Calibri" w:hAnsi="Aptos" w:cstheme="minorHAnsi"/>
        </w:rPr>
        <w:t xml:space="preserve"> n. 24/2023 di "</w:t>
      </w:r>
      <w:r w:rsidRPr="00C33782">
        <w:rPr>
          <w:rFonts w:ascii="Aptos" w:eastAsia="Calibri" w:hAnsi="Aptos" w:cstheme="minorHAnsi"/>
          <w:i/>
          <w:iCs/>
        </w:rPr>
        <w:t>Attuazione della direttiva (UE) 2019/1937 del Parlamento europeo e del Consiglio, del 23</w:t>
      </w:r>
      <w:r w:rsidR="006C520A" w:rsidRPr="00C33782">
        <w:rPr>
          <w:rFonts w:ascii="Aptos" w:eastAsia="Calibri" w:hAnsi="Aptos" w:cstheme="minorHAnsi"/>
          <w:i/>
          <w:iCs/>
        </w:rPr>
        <w:t xml:space="preserve"> </w:t>
      </w:r>
      <w:r w:rsidRPr="00C33782">
        <w:rPr>
          <w:rFonts w:ascii="Aptos" w:eastAsia="Calibri" w:hAnsi="Aptos" w:cstheme="minorHAnsi"/>
          <w:i/>
          <w:iCs/>
        </w:rPr>
        <w:t>ottobre 2019, riguardante la protezione delle persone che segnalano violazioni del diritto dell'Unione e recante disposizioni riguardanti la protezione delle persone che segnalano violazioni delle disposizioni normative nazionali" (</w:t>
      </w:r>
      <w:r w:rsidRPr="00C33782">
        <w:rPr>
          <w:rFonts w:ascii="Aptos" w:eastAsia="Calibri" w:hAnsi="Aptos" w:cstheme="minorHAnsi"/>
        </w:rPr>
        <w:t>c.d</w:t>
      </w:r>
      <w:r w:rsidRPr="00C33782">
        <w:rPr>
          <w:rFonts w:ascii="Aptos" w:eastAsia="Calibri" w:hAnsi="Aptos" w:cstheme="minorHAnsi"/>
          <w:i/>
          <w:iCs/>
        </w:rPr>
        <w:t>. "Decreto Whistleblowing</w:t>
      </w:r>
      <w:r w:rsidRPr="00C33782">
        <w:rPr>
          <w:rFonts w:ascii="Aptos" w:eastAsia="Calibri" w:hAnsi="Aptos" w:cstheme="minorHAnsi"/>
        </w:rPr>
        <w:t xml:space="preserve">"). </w:t>
      </w:r>
    </w:p>
    <w:p w14:paraId="28D5BF94" w14:textId="2D526B93" w:rsidR="0069108E" w:rsidRPr="00C33782" w:rsidRDefault="0069108E" w:rsidP="008B304F">
      <w:pPr>
        <w:pStyle w:val="NormaleWeb"/>
        <w:shd w:val="clear" w:color="auto" w:fill="FFFFFF"/>
        <w:spacing w:before="0" w:beforeAutospacing="0"/>
        <w:jc w:val="both"/>
        <w:rPr>
          <w:rFonts w:ascii="Aptos" w:hAnsi="Aptos" w:cstheme="minorHAnsi"/>
          <w:color w:val="auto"/>
          <w:sz w:val="22"/>
          <w:szCs w:val="22"/>
          <w:lang w:val="it-IT"/>
        </w:rPr>
      </w:pPr>
      <w:r w:rsidRPr="00C33782">
        <w:rPr>
          <w:rFonts w:ascii="Aptos" w:hAnsi="Aptos" w:cstheme="minorHAnsi"/>
          <w:color w:val="auto"/>
          <w:sz w:val="22"/>
          <w:szCs w:val="22"/>
          <w:lang w:val="it-IT"/>
        </w:rPr>
        <w:t xml:space="preserve">Il </w:t>
      </w:r>
      <w:r w:rsidR="00713988" w:rsidRPr="00C33782">
        <w:rPr>
          <w:rFonts w:ascii="Aptos" w:hAnsi="Aptos" w:cstheme="minorHAnsi"/>
          <w:color w:val="auto"/>
          <w:sz w:val="22"/>
          <w:szCs w:val="22"/>
          <w:lang w:val="it-IT"/>
        </w:rPr>
        <w:t>D.lgs.</w:t>
      </w:r>
      <w:r w:rsidRPr="00C33782">
        <w:rPr>
          <w:rFonts w:ascii="Aptos" w:hAnsi="Aptos" w:cstheme="minorHAnsi"/>
          <w:color w:val="auto"/>
          <w:sz w:val="22"/>
          <w:szCs w:val="22"/>
          <w:lang w:val="it-IT"/>
        </w:rPr>
        <w:t xml:space="preserve"> n. 24 del 10.03.2023</w:t>
      </w:r>
      <w:r w:rsidRPr="00C33782">
        <w:rPr>
          <w:rFonts w:ascii="Aptos" w:eastAsia="Calibri" w:hAnsi="Aptos" w:cstheme="minorHAnsi"/>
          <w:color w:val="auto"/>
          <w:sz w:val="22"/>
          <w:szCs w:val="22"/>
        </w:rPr>
        <w:t xml:space="preserve"> </w:t>
      </w:r>
      <w:r w:rsidRPr="00C33782">
        <w:rPr>
          <w:rFonts w:ascii="Aptos" w:eastAsia="Calibri" w:hAnsi="Aptos" w:cstheme="minorHAnsi"/>
          <w:color w:val="auto"/>
          <w:sz w:val="22"/>
          <w:szCs w:val="22"/>
          <w:lang w:val="it-IT"/>
        </w:rPr>
        <w:t>– entrato</w:t>
      </w:r>
      <w:r w:rsidRPr="00C33782">
        <w:rPr>
          <w:rFonts w:ascii="Aptos" w:eastAsia="Calibri" w:hAnsi="Aptos" w:cstheme="minorHAnsi"/>
          <w:color w:val="auto"/>
          <w:sz w:val="22"/>
          <w:szCs w:val="22"/>
        </w:rPr>
        <w:t xml:space="preserve"> in vigore </w:t>
      </w:r>
      <w:r w:rsidRPr="00C33782">
        <w:rPr>
          <w:rFonts w:ascii="Aptos" w:eastAsia="Calibri" w:hAnsi="Aptos" w:cstheme="minorHAnsi"/>
          <w:color w:val="auto"/>
          <w:sz w:val="22"/>
          <w:szCs w:val="22"/>
          <w:lang w:val="it-IT"/>
        </w:rPr>
        <w:t>il 30.03.2023</w:t>
      </w:r>
      <w:r w:rsidRPr="00C33782">
        <w:rPr>
          <w:rFonts w:ascii="Aptos" w:eastAsia="Calibri" w:hAnsi="Aptos" w:cstheme="minorHAnsi"/>
          <w:color w:val="auto"/>
          <w:sz w:val="22"/>
          <w:szCs w:val="22"/>
        </w:rPr>
        <w:t xml:space="preserve">, ferme le disposizioni transitorie e di coordinamento di cui all’art. 24 del </w:t>
      </w:r>
      <w:r w:rsidR="00FB68A8" w:rsidRPr="00C33782">
        <w:rPr>
          <w:rFonts w:ascii="Aptos" w:eastAsia="Calibri" w:hAnsi="Aptos" w:cstheme="minorHAnsi"/>
          <w:color w:val="auto"/>
          <w:sz w:val="22"/>
          <w:szCs w:val="22"/>
        </w:rPr>
        <w:t>D.lgs.</w:t>
      </w:r>
      <w:r w:rsidRPr="00C33782">
        <w:rPr>
          <w:rFonts w:ascii="Aptos" w:eastAsia="Calibri" w:hAnsi="Aptos" w:cstheme="minorHAnsi"/>
          <w:color w:val="auto"/>
          <w:sz w:val="22"/>
          <w:szCs w:val="22"/>
        </w:rPr>
        <w:t xml:space="preserve"> medesimo</w:t>
      </w:r>
      <w:r w:rsidRPr="00C33782">
        <w:rPr>
          <w:rFonts w:ascii="Aptos" w:hAnsi="Aptos" w:cstheme="minorHAnsi"/>
          <w:color w:val="auto"/>
          <w:sz w:val="22"/>
          <w:szCs w:val="22"/>
          <w:lang w:val="it-IT"/>
        </w:rPr>
        <w:t xml:space="preserve"> </w:t>
      </w:r>
      <w:r w:rsidR="00713988" w:rsidRPr="00C33782">
        <w:rPr>
          <w:rFonts w:ascii="Aptos" w:hAnsi="Aptos" w:cstheme="minorHAnsi"/>
          <w:color w:val="auto"/>
          <w:sz w:val="22"/>
          <w:szCs w:val="22"/>
          <w:lang w:val="it-IT"/>
        </w:rPr>
        <w:t>- infatti</w:t>
      </w:r>
      <w:r w:rsidRPr="00C33782">
        <w:rPr>
          <w:rFonts w:ascii="Aptos" w:hAnsi="Aptos" w:cstheme="minorHAnsi"/>
          <w:color w:val="auto"/>
          <w:sz w:val="22"/>
          <w:szCs w:val="22"/>
          <w:lang w:val="it-IT"/>
        </w:rPr>
        <w:t xml:space="preserve"> disciplina, in maniera organica ed anche in riferimento alla normativa in materia di trattamento dei dati </w:t>
      </w:r>
      <w:r w:rsidR="00713988" w:rsidRPr="00C33782">
        <w:rPr>
          <w:rFonts w:ascii="Aptos" w:hAnsi="Aptos" w:cstheme="minorHAnsi"/>
          <w:color w:val="auto"/>
          <w:sz w:val="22"/>
          <w:szCs w:val="22"/>
          <w:lang w:val="it-IT"/>
        </w:rPr>
        <w:t>personali (</w:t>
      </w:r>
      <w:r w:rsidRPr="00C33782">
        <w:rPr>
          <w:rFonts w:ascii="Aptos" w:hAnsi="Aptos" w:cstheme="minorHAnsi"/>
          <w:color w:val="auto"/>
          <w:sz w:val="22"/>
          <w:szCs w:val="22"/>
          <w:lang w:val="it-IT"/>
        </w:rPr>
        <w:t xml:space="preserve">Regolamento UE 2016/679, </w:t>
      </w:r>
      <w:r w:rsidR="00713988" w:rsidRPr="00C33782">
        <w:rPr>
          <w:rFonts w:ascii="Aptos" w:hAnsi="Aptos" w:cstheme="minorHAnsi"/>
          <w:color w:val="auto"/>
          <w:sz w:val="22"/>
          <w:szCs w:val="22"/>
          <w:lang w:val="it-IT"/>
        </w:rPr>
        <w:t>D.lgs.</w:t>
      </w:r>
      <w:r w:rsidRPr="00C33782">
        <w:rPr>
          <w:rFonts w:ascii="Aptos" w:hAnsi="Aptos" w:cstheme="minorHAnsi"/>
          <w:color w:val="auto"/>
          <w:sz w:val="22"/>
          <w:szCs w:val="22"/>
          <w:lang w:val="it-IT"/>
        </w:rPr>
        <w:t xml:space="preserve"> </w:t>
      </w:r>
      <w:r w:rsidR="00E305EE" w:rsidRPr="00C33782">
        <w:rPr>
          <w:rFonts w:ascii="Aptos" w:hAnsi="Aptos" w:cstheme="minorHAnsi"/>
          <w:color w:val="auto"/>
          <w:sz w:val="22"/>
          <w:szCs w:val="22"/>
          <w:lang w:val="it-IT"/>
        </w:rPr>
        <w:t xml:space="preserve">n. </w:t>
      </w:r>
      <w:r w:rsidRPr="00C33782">
        <w:rPr>
          <w:rFonts w:ascii="Aptos" w:hAnsi="Aptos" w:cstheme="minorHAnsi"/>
          <w:color w:val="auto"/>
          <w:sz w:val="22"/>
          <w:szCs w:val="22"/>
          <w:lang w:val="it-IT"/>
        </w:rPr>
        <w:t xml:space="preserve">196/2003 </w:t>
      </w:r>
      <w:r w:rsidR="006C520A" w:rsidRPr="00C33782">
        <w:rPr>
          <w:rFonts w:ascii="Aptos" w:hAnsi="Aptos" w:cstheme="minorHAnsi"/>
          <w:color w:val="auto"/>
          <w:sz w:val="22"/>
          <w:szCs w:val="22"/>
          <w:lang w:val="it-IT"/>
        </w:rPr>
        <w:t xml:space="preserve">e </w:t>
      </w:r>
      <w:proofErr w:type="spellStart"/>
      <w:r w:rsidR="006C520A" w:rsidRPr="00C33782">
        <w:rPr>
          <w:rFonts w:ascii="Aptos" w:hAnsi="Aptos" w:cstheme="minorHAnsi"/>
          <w:color w:val="auto"/>
          <w:sz w:val="22"/>
          <w:szCs w:val="22"/>
          <w:lang w:val="it-IT"/>
        </w:rPr>
        <w:t>s.m.i.</w:t>
      </w:r>
      <w:proofErr w:type="spellEnd"/>
      <w:r w:rsidR="006C520A" w:rsidRPr="00C33782">
        <w:rPr>
          <w:rFonts w:ascii="Aptos" w:hAnsi="Aptos" w:cstheme="minorHAnsi"/>
          <w:color w:val="auto"/>
          <w:sz w:val="22"/>
          <w:szCs w:val="22"/>
          <w:lang w:val="it-IT"/>
        </w:rPr>
        <w:t xml:space="preserve"> </w:t>
      </w:r>
      <w:r w:rsidRPr="00C33782">
        <w:rPr>
          <w:rFonts w:ascii="Aptos" w:hAnsi="Aptos" w:cstheme="minorHAnsi"/>
          <w:color w:val="auto"/>
          <w:sz w:val="22"/>
          <w:szCs w:val="22"/>
          <w:lang w:val="it-IT"/>
        </w:rPr>
        <w:t xml:space="preserve">e </w:t>
      </w:r>
      <w:r w:rsidR="00E2011B" w:rsidRPr="00C33782">
        <w:rPr>
          <w:rFonts w:ascii="Aptos" w:hAnsi="Aptos" w:cstheme="minorHAnsi"/>
          <w:color w:val="auto"/>
          <w:sz w:val="22"/>
          <w:szCs w:val="22"/>
          <w:lang w:val="it-IT"/>
        </w:rPr>
        <w:t>D.lgs.</w:t>
      </w:r>
      <w:r w:rsidRPr="00C33782">
        <w:rPr>
          <w:rFonts w:ascii="Aptos" w:hAnsi="Aptos" w:cstheme="minorHAnsi"/>
          <w:color w:val="auto"/>
          <w:sz w:val="22"/>
          <w:szCs w:val="22"/>
          <w:lang w:val="it-IT"/>
        </w:rPr>
        <w:t xml:space="preserve"> </w:t>
      </w:r>
      <w:r w:rsidR="00E305EE" w:rsidRPr="00C33782">
        <w:rPr>
          <w:rFonts w:ascii="Aptos" w:hAnsi="Aptos" w:cstheme="minorHAnsi"/>
          <w:color w:val="auto"/>
          <w:sz w:val="22"/>
          <w:szCs w:val="22"/>
          <w:lang w:val="it-IT"/>
        </w:rPr>
        <w:t xml:space="preserve">n. </w:t>
      </w:r>
      <w:r w:rsidRPr="00C33782">
        <w:rPr>
          <w:rFonts w:ascii="Aptos" w:hAnsi="Aptos" w:cstheme="minorHAnsi"/>
          <w:color w:val="auto"/>
          <w:sz w:val="22"/>
          <w:szCs w:val="22"/>
          <w:lang w:val="it-IT"/>
        </w:rPr>
        <w:t xml:space="preserve">51/2018), la </w:t>
      </w:r>
      <w:r w:rsidRPr="00C33782">
        <w:rPr>
          <w:rFonts w:ascii="Aptos" w:eastAsia="STKaiti" w:hAnsi="Aptos" w:cstheme="minorHAnsi"/>
          <w:color w:val="auto"/>
          <w:sz w:val="22"/>
          <w:szCs w:val="22"/>
          <w:lang w:eastAsia="x-none"/>
        </w:rPr>
        <w:t>segnala</w:t>
      </w:r>
      <w:r w:rsidRPr="00C33782">
        <w:rPr>
          <w:rFonts w:ascii="Aptos" w:eastAsia="STKaiti" w:hAnsi="Aptos" w:cstheme="minorHAnsi"/>
          <w:color w:val="auto"/>
          <w:sz w:val="22"/>
          <w:szCs w:val="22"/>
          <w:lang w:val="it-IT" w:eastAsia="x-none"/>
        </w:rPr>
        <w:t>zione</w:t>
      </w:r>
      <w:r w:rsidRPr="00C33782">
        <w:rPr>
          <w:rFonts w:ascii="Aptos" w:eastAsia="STKaiti" w:hAnsi="Aptos" w:cstheme="minorHAnsi"/>
          <w:color w:val="auto"/>
          <w:sz w:val="22"/>
          <w:szCs w:val="22"/>
          <w:lang w:eastAsia="x-none"/>
        </w:rPr>
        <w:t xml:space="preserve">, </w:t>
      </w:r>
      <w:r w:rsidRPr="00C33782">
        <w:rPr>
          <w:rFonts w:ascii="Aptos" w:eastAsia="STKaiti" w:hAnsi="Aptos" w:cstheme="minorHAnsi"/>
          <w:color w:val="auto"/>
          <w:sz w:val="22"/>
          <w:szCs w:val="22"/>
          <w:lang w:val="it-IT" w:eastAsia="x-none"/>
        </w:rPr>
        <w:t xml:space="preserve">la </w:t>
      </w:r>
      <w:r w:rsidRPr="00C33782">
        <w:rPr>
          <w:rFonts w:ascii="Aptos" w:eastAsia="STKaiti" w:hAnsi="Aptos" w:cstheme="minorHAnsi"/>
          <w:color w:val="auto"/>
          <w:sz w:val="22"/>
          <w:szCs w:val="22"/>
          <w:lang w:eastAsia="x-none"/>
        </w:rPr>
        <w:t>denuncia all’autorità giudiziaria o contabile</w:t>
      </w:r>
      <w:r w:rsidRPr="00C33782">
        <w:rPr>
          <w:rFonts w:ascii="Aptos" w:eastAsia="STKaiti" w:hAnsi="Aptos" w:cstheme="minorHAnsi"/>
          <w:color w:val="auto"/>
          <w:sz w:val="22"/>
          <w:szCs w:val="22"/>
          <w:lang w:val="it-IT" w:eastAsia="x-none"/>
        </w:rPr>
        <w:t xml:space="preserve"> e</w:t>
      </w:r>
      <w:r w:rsidRPr="00C33782">
        <w:rPr>
          <w:rFonts w:ascii="Aptos" w:eastAsia="STKaiti" w:hAnsi="Aptos" w:cstheme="minorHAnsi"/>
          <w:color w:val="auto"/>
          <w:sz w:val="22"/>
          <w:szCs w:val="22"/>
          <w:lang w:eastAsia="x-none"/>
        </w:rPr>
        <w:t xml:space="preserve"> </w:t>
      </w:r>
      <w:r w:rsidRPr="00C33782">
        <w:rPr>
          <w:rFonts w:ascii="Aptos" w:eastAsia="STKaiti" w:hAnsi="Aptos" w:cstheme="minorHAnsi"/>
          <w:color w:val="auto"/>
          <w:sz w:val="22"/>
          <w:szCs w:val="22"/>
          <w:lang w:val="it-IT" w:eastAsia="x-none"/>
        </w:rPr>
        <w:t>la</w:t>
      </w:r>
      <w:r w:rsidRPr="00C33782">
        <w:rPr>
          <w:rFonts w:ascii="Aptos" w:eastAsia="STKaiti" w:hAnsi="Aptos" w:cstheme="minorHAnsi"/>
          <w:color w:val="auto"/>
          <w:sz w:val="22"/>
          <w:szCs w:val="22"/>
          <w:lang w:eastAsia="x-none"/>
        </w:rPr>
        <w:t xml:space="preserve"> divulga</w:t>
      </w:r>
      <w:r w:rsidRPr="00C33782">
        <w:rPr>
          <w:rFonts w:ascii="Aptos" w:eastAsia="STKaiti" w:hAnsi="Aptos" w:cstheme="minorHAnsi"/>
          <w:color w:val="auto"/>
          <w:sz w:val="22"/>
          <w:szCs w:val="22"/>
          <w:lang w:val="it-IT" w:eastAsia="x-none"/>
        </w:rPr>
        <w:t>zione</w:t>
      </w:r>
      <w:r w:rsidRPr="00C33782">
        <w:rPr>
          <w:rFonts w:ascii="Aptos" w:eastAsia="STKaiti" w:hAnsi="Aptos" w:cstheme="minorHAnsi"/>
          <w:color w:val="auto"/>
          <w:sz w:val="22"/>
          <w:szCs w:val="22"/>
          <w:lang w:eastAsia="x-none"/>
        </w:rPr>
        <w:t xml:space="preserve"> pubblica</w:t>
      </w:r>
      <w:r w:rsidRPr="00C33782">
        <w:rPr>
          <w:rFonts w:ascii="Aptos" w:eastAsia="STKaiti" w:hAnsi="Aptos" w:cstheme="minorHAnsi"/>
          <w:color w:val="auto"/>
          <w:sz w:val="22"/>
          <w:szCs w:val="22"/>
          <w:lang w:val="it-IT" w:eastAsia="x-none"/>
        </w:rPr>
        <w:t xml:space="preserve"> di</w:t>
      </w:r>
      <w:r w:rsidRPr="00C33782">
        <w:rPr>
          <w:rFonts w:ascii="Aptos" w:eastAsia="STKaiti" w:hAnsi="Aptos" w:cstheme="minorHAnsi"/>
          <w:color w:val="auto"/>
          <w:sz w:val="22"/>
          <w:szCs w:val="22"/>
          <w:lang w:eastAsia="x-none"/>
        </w:rPr>
        <w:t xml:space="preserve"> </w:t>
      </w:r>
      <w:r w:rsidRPr="00C33782">
        <w:rPr>
          <w:rFonts w:ascii="Aptos" w:hAnsi="Aptos" w:cstheme="minorHAnsi"/>
          <w:color w:val="auto"/>
          <w:sz w:val="22"/>
          <w:szCs w:val="22"/>
        </w:rPr>
        <w:t>violazioni di disposizioni normative nazionali o europee che ledono l’interesse pubblico o l’integrità dell’amministrazione pubblica o dell’ente privato, e di tutela dei segnalatori che ne siano venuti a conoscenza in un contesto lavorativo pubblico o privato</w:t>
      </w:r>
      <w:r w:rsidR="00D037FE" w:rsidRPr="00C33782">
        <w:rPr>
          <w:rStyle w:val="Rimandonotaapidipagina"/>
          <w:rFonts w:ascii="Aptos" w:hAnsi="Aptos" w:cstheme="minorHAnsi"/>
          <w:color w:val="auto"/>
          <w:sz w:val="22"/>
          <w:szCs w:val="22"/>
          <w:lang w:val="it-IT"/>
        </w:rPr>
        <w:footnoteReference w:id="2"/>
      </w:r>
      <w:r w:rsidR="003667EE" w:rsidRPr="00C33782">
        <w:rPr>
          <w:rFonts w:ascii="Aptos" w:hAnsi="Aptos" w:cstheme="minorHAnsi"/>
          <w:color w:val="auto"/>
          <w:sz w:val="22"/>
          <w:szCs w:val="22"/>
        </w:rPr>
        <w:t>.</w:t>
      </w:r>
      <w:r w:rsidRPr="00C33782">
        <w:rPr>
          <w:rFonts w:ascii="Aptos" w:hAnsi="Aptos" w:cstheme="minorHAnsi"/>
          <w:color w:val="auto"/>
          <w:sz w:val="22"/>
          <w:szCs w:val="22"/>
          <w:lang w:val="it-IT"/>
        </w:rPr>
        <w:t xml:space="preserve"> </w:t>
      </w:r>
    </w:p>
    <w:p w14:paraId="2B236117" w14:textId="590F0366" w:rsidR="0069108E" w:rsidRPr="00C33782" w:rsidRDefault="0069108E" w:rsidP="008B304F">
      <w:pPr>
        <w:jc w:val="both"/>
        <w:rPr>
          <w:rFonts w:ascii="Aptos" w:hAnsi="Aptos" w:cstheme="minorHAnsi"/>
        </w:rPr>
      </w:pPr>
      <w:r w:rsidRPr="00C33782">
        <w:rPr>
          <w:rFonts w:ascii="Aptos" w:hAnsi="Aptos" w:cstheme="minorHAnsi"/>
        </w:rPr>
        <w:t xml:space="preserve">Le tutele previste (in particolare vedasi gli artt. 3 comma 5 </w:t>
      </w:r>
      <w:r w:rsidR="00713988" w:rsidRPr="00C33782">
        <w:rPr>
          <w:rFonts w:ascii="Aptos" w:hAnsi="Aptos" w:cstheme="minorHAnsi"/>
        </w:rPr>
        <w:t>- 16</w:t>
      </w:r>
      <w:r w:rsidRPr="00C33782">
        <w:rPr>
          <w:rFonts w:ascii="Aptos" w:hAnsi="Aptos" w:cstheme="minorHAnsi"/>
        </w:rPr>
        <w:t xml:space="preserve"> – 17 - 19 – 20 del </w:t>
      </w:r>
      <w:r w:rsidR="00713988" w:rsidRPr="00C33782">
        <w:rPr>
          <w:rFonts w:ascii="Aptos" w:hAnsi="Aptos" w:cstheme="minorHAnsi"/>
        </w:rPr>
        <w:t>D.lgs.</w:t>
      </w:r>
      <w:r w:rsidRPr="00C33782">
        <w:rPr>
          <w:rFonts w:ascii="Aptos" w:hAnsi="Aptos" w:cstheme="minorHAnsi"/>
        </w:rPr>
        <w:t xml:space="preserve"> </w:t>
      </w:r>
      <w:r w:rsidR="006C520A" w:rsidRPr="00C33782">
        <w:rPr>
          <w:rFonts w:ascii="Aptos" w:hAnsi="Aptos" w:cstheme="minorHAnsi"/>
        </w:rPr>
        <w:t xml:space="preserve">n. </w:t>
      </w:r>
      <w:r w:rsidRPr="00C33782">
        <w:rPr>
          <w:rFonts w:ascii="Aptos" w:hAnsi="Aptos" w:cstheme="minorHAnsi"/>
        </w:rPr>
        <w:t xml:space="preserve">24/2023) si applicano a coloro (art. 3 </w:t>
      </w:r>
      <w:r w:rsidR="00713988" w:rsidRPr="00C33782">
        <w:rPr>
          <w:rFonts w:ascii="Aptos" w:hAnsi="Aptos" w:cstheme="minorHAnsi"/>
        </w:rPr>
        <w:t>D.lgs.</w:t>
      </w:r>
      <w:r w:rsidRPr="00C33782">
        <w:rPr>
          <w:rFonts w:ascii="Aptos" w:hAnsi="Aptos" w:cstheme="minorHAnsi"/>
        </w:rPr>
        <w:t xml:space="preserve"> cit</w:t>
      </w:r>
      <w:r w:rsidR="00532AD4" w:rsidRPr="00C33782">
        <w:rPr>
          <w:rFonts w:ascii="Aptos" w:hAnsi="Aptos" w:cstheme="minorHAnsi"/>
        </w:rPr>
        <w:t>ato</w:t>
      </w:r>
      <w:r w:rsidRPr="00C33782">
        <w:rPr>
          <w:rFonts w:ascii="Aptos" w:hAnsi="Aptos" w:cstheme="minorHAnsi"/>
        </w:rPr>
        <w:t>) che segnalano</w:t>
      </w:r>
      <w:r w:rsidRPr="00C33782">
        <w:rPr>
          <w:rFonts w:ascii="Aptos" w:eastAsia="STKaiti" w:hAnsi="Aptos" w:cstheme="minorHAnsi"/>
          <w:lang w:eastAsia="x-none"/>
        </w:rPr>
        <w:t>, denunciano all’</w:t>
      </w:r>
      <w:r w:rsidR="00D037FE" w:rsidRPr="00C33782">
        <w:rPr>
          <w:rFonts w:ascii="Aptos" w:eastAsia="STKaiti" w:hAnsi="Aptos" w:cstheme="minorHAnsi"/>
          <w:lang w:eastAsia="x-none"/>
        </w:rPr>
        <w:t>A</w:t>
      </w:r>
      <w:r w:rsidRPr="00C33782">
        <w:rPr>
          <w:rFonts w:ascii="Aptos" w:eastAsia="STKaiti" w:hAnsi="Aptos" w:cstheme="minorHAnsi"/>
          <w:lang w:eastAsia="x-none"/>
        </w:rPr>
        <w:t xml:space="preserve">utorità giudiziaria o contabile o divulgano pubblicamente </w:t>
      </w:r>
      <w:r w:rsidRPr="00C33782">
        <w:rPr>
          <w:rFonts w:ascii="Aptos" w:hAnsi="Aptos" w:cstheme="minorHAnsi"/>
        </w:rPr>
        <w:t>“</w:t>
      </w:r>
      <w:r w:rsidRPr="00C33782">
        <w:rPr>
          <w:rFonts w:ascii="Aptos" w:hAnsi="Aptos" w:cstheme="minorHAnsi"/>
          <w:i/>
          <w:iCs/>
        </w:rPr>
        <w:t>informazioni sulle</w:t>
      </w:r>
      <w:r w:rsidRPr="00C33782">
        <w:rPr>
          <w:rFonts w:ascii="Aptos" w:hAnsi="Aptos" w:cstheme="minorHAnsi"/>
        </w:rPr>
        <w:t xml:space="preserve"> </w:t>
      </w:r>
      <w:r w:rsidRPr="00C33782">
        <w:rPr>
          <w:rFonts w:ascii="Aptos" w:hAnsi="Aptos" w:cstheme="minorHAnsi"/>
          <w:i/>
          <w:iCs/>
        </w:rPr>
        <w:t>violazioni”</w:t>
      </w:r>
      <w:r w:rsidRPr="00C33782">
        <w:rPr>
          <w:rFonts w:ascii="Aptos" w:hAnsi="Aptos" w:cstheme="minorHAnsi"/>
        </w:rPr>
        <w:t xml:space="preserve"> (così come definite dall’art. 2</w:t>
      </w:r>
      <w:r w:rsidR="00222C10" w:rsidRPr="00C33782">
        <w:rPr>
          <w:rFonts w:ascii="Aptos" w:hAnsi="Aptos" w:cstheme="minorHAnsi"/>
        </w:rPr>
        <w:t>,</w:t>
      </w:r>
      <w:r w:rsidRPr="00C33782">
        <w:rPr>
          <w:rFonts w:ascii="Aptos" w:hAnsi="Aptos" w:cstheme="minorHAnsi"/>
        </w:rPr>
        <w:t xml:space="preserve"> comma 1 lett. a) e b)</w:t>
      </w:r>
      <w:r w:rsidR="00222C10" w:rsidRPr="00C33782">
        <w:rPr>
          <w:rFonts w:ascii="Aptos" w:hAnsi="Aptos" w:cstheme="minorHAnsi"/>
        </w:rPr>
        <w:t>,</w:t>
      </w:r>
      <w:r w:rsidRPr="00C33782">
        <w:rPr>
          <w:rFonts w:ascii="Aptos" w:hAnsi="Aptos" w:cstheme="minorHAnsi"/>
        </w:rPr>
        <w:t xml:space="preserve"> del </w:t>
      </w:r>
      <w:r w:rsidR="00713988" w:rsidRPr="00C33782">
        <w:rPr>
          <w:rFonts w:ascii="Aptos" w:hAnsi="Aptos" w:cstheme="minorHAnsi"/>
        </w:rPr>
        <w:t>D.lgs.</w:t>
      </w:r>
      <w:r w:rsidRPr="00C33782">
        <w:rPr>
          <w:rFonts w:ascii="Aptos" w:hAnsi="Aptos" w:cstheme="minorHAnsi"/>
        </w:rPr>
        <w:t xml:space="preserve"> </w:t>
      </w:r>
      <w:r w:rsidR="006C520A" w:rsidRPr="00C33782">
        <w:rPr>
          <w:rFonts w:ascii="Aptos" w:hAnsi="Aptos" w:cstheme="minorHAnsi"/>
        </w:rPr>
        <w:t xml:space="preserve">n. </w:t>
      </w:r>
      <w:r w:rsidRPr="00C33782">
        <w:rPr>
          <w:rFonts w:ascii="Aptos" w:hAnsi="Aptos" w:cstheme="minorHAnsi"/>
        </w:rPr>
        <w:t>24/2023) di cui sono venuti a conoscenza nell’ambito del proprio “</w:t>
      </w:r>
      <w:r w:rsidRPr="00C33782">
        <w:rPr>
          <w:rFonts w:ascii="Aptos" w:hAnsi="Aptos" w:cstheme="minorHAnsi"/>
          <w:i/>
          <w:iCs/>
        </w:rPr>
        <w:t>contesto lavorativo”</w:t>
      </w:r>
      <w:r w:rsidRPr="00C33782">
        <w:rPr>
          <w:rFonts w:ascii="Aptos" w:hAnsi="Aptos" w:cstheme="minorHAnsi"/>
        </w:rPr>
        <w:t xml:space="preserve"> (così come definito dall’art. 2</w:t>
      </w:r>
      <w:r w:rsidR="00222C10" w:rsidRPr="00C33782">
        <w:rPr>
          <w:rFonts w:ascii="Aptos" w:hAnsi="Aptos" w:cstheme="minorHAnsi"/>
        </w:rPr>
        <w:t>,</w:t>
      </w:r>
      <w:r w:rsidRPr="00C33782">
        <w:rPr>
          <w:rFonts w:ascii="Aptos" w:hAnsi="Aptos" w:cstheme="minorHAnsi"/>
        </w:rPr>
        <w:t xml:space="preserve"> comma 1 lett. i)</w:t>
      </w:r>
      <w:r w:rsidR="00222C10" w:rsidRPr="00C33782">
        <w:rPr>
          <w:rFonts w:ascii="Aptos" w:hAnsi="Aptos" w:cstheme="minorHAnsi"/>
        </w:rPr>
        <w:t>,</w:t>
      </w:r>
      <w:r w:rsidRPr="00C33782">
        <w:rPr>
          <w:rFonts w:ascii="Aptos" w:hAnsi="Aptos" w:cstheme="minorHAnsi"/>
        </w:rPr>
        <w:t xml:space="preserve"> del </w:t>
      </w:r>
      <w:r w:rsidR="00713988" w:rsidRPr="00C33782">
        <w:rPr>
          <w:rFonts w:ascii="Aptos" w:hAnsi="Aptos" w:cstheme="minorHAnsi"/>
        </w:rPr>
        <w:t>D.lgs.</w:t>
      </w:r>
      <w:r w:rsidRPr="00C33782">
        <w:rPr>
          <w:rFonts w:ascii="Aptos" w:hAnsi="Aptos" w:cstheme="minorHAnsi"/>
        </w:rPr>
        <w:t xml:space="preserve"> </w:t>
      </w:r>
      <w:r w:rsidR="006C520A" w:rsidRPr="00C33782">
        <w:rPr>
          <w:rFonts w:ascii="Aptos" w:hAnsi="Aptos" w:cstheme="minorHAnsi"/>
        </w:rPr>
        <w:t xml:space="preserve">n. </w:t>
      </w:r>
      <w:r w:rsidRPr="00C33782">
        <w:rPr>
          <w:rFonts w:ascii="Aptos" w:hAnsi="Aptos" w:cstheme="minorHAnsi"/>
        </w:rPr>
        <w:t>24/2023)</w:t>
      </w:r>
      <w:r w:rsidRPr="00C33782">
        <w:rPr>
          <w:rStyle w:val="Rimandonotaapidipagina"/>
          <w:rFonts w:ascii="Aptos" w:hAnsi="Aptos" w:cstheme="minorHAnsi"/>
        </w:rPr>
        <w:footnoteReference w:id="3"/>
      </w:r>
      <w:r w:rsidRPr="00C33782">
        <w:rPr>
          <w:rFonts w:ascii="Aptos" w:hAnsi="Aptos" w:cstheme="minorHAnsi"/>
        </w:rPr>
        <w:t xml:space="preserve"> in qualità di dipendenti o collaboratori, lavoratori subordinati e autonomi, liberi professionisti ed altre categorie come volontari e tirocinanti anche non retribuiti, azionisti e persone con funzioni di amministrazione, direzione, controllo, vigilanza o rappresentanza, nonché ai c.d. “</w:t>
      </w:r>
      <w:r w:rsidRPr="00C33782">
        <w:rPr>
          <w:rFonts w:ascii="Aptos" w:hAnsi="Aptos" w:cstheme="minorHAnsi"/>
          <w:i/>
          <w:iCs/>
        </w:rPr>
        <w:t>facilitatori</w:t>
      </w:r>
      <w:r w:rsidRPr="00C33782">
        <w:rPr>
          <w:rFonts w:ascii="Aptos" w:hAnsi="Aptos" w:cstheme="minorHAnsi"/>
        </w:rPr>
        <w:t>”, colleghi di lavoro</w:t>
      </w:r>
      <w:r w:rsidRPr="00C33782">
        <w:rPr>
          <w:rStyle w:val="Rimandonotaapidipagina"/>
          <w:rFonts w:ascii="Aptos" w:hAnsi="Aptos" w:cstheme="minorHAnsi"/>
        </w:rPr>
        <w:footnoteReference w:id="4"/>
      </w:r>
      <w:r w:rsidRPr="00C33782">
        <w:rPr>
          <w:rFonts w:ascii="Aptos" w:hAnsi="Aptos" w:cstheme="minorHAnsi"/>
        </w:rPr>
        <w:t>, parenti o affetti stabili</w:t>
      </w:r>
      <w:r w:rsidRPr="00C33782">
        <w:rPr>
          <w:rStyle w:val="Rimandonotaapidipagina"/>
          <w:rFonts w:ascii="Aptos" w:hAnsi="Aptos" w:cstheme="minorHAnsi"/>
        </w:rPr>
        <w:footnoteReference w:id="5"/>
      </w:r>
      <w:r w:rsidRPr="00C33782">
        <w:rPr>
          <w:rFonts w:ascii="Aptos" w:hAnsi="Aptos" w:cstheme="minorHAnsi"/>
        </w:rPr>
        <w:t xml:space="preserve"> di chi ha segnalato. Oggetto delle segnalazioni sono sia le violazioni già perpetrate che quelle non ancora commesse, ma che molto verosimilmente potrebbero esserlo, quanto ancora atti, comportamenti od omissioni che il </w:t>
      </w:r>
      <w:r w:rsidR="00A91C99" w:rsidRPr="00C33782">
        <w:rPr>
          <w:rFonts w:ascii="Aptos" w:hAnsi="Aptos" w:cstheme="minorHAnsi"/>
        </w:rPr>
        <w:t xml:space="preserve">segnalante (c.d. </w:t>
      </w:r>
      <w:r w:rsidRPr="00C33782">
        <w:rPr>
          <w:rFonts w:ascii="Aptos" w:hAnsi="Aptos" w:cstheme="minorHAnsi"/>
          <w:i/>
          <w:iCs/>
        </w:rPr>
        <w:t>whistleblower</w:t>
      </w:r>
      <w:r w:rsidR="00A91C99" w:rsidRPr="00C33782">
        <w:rPr>
          <w:rFonts w:ascii="Aptos" w:hAnsi="Aptos" w:cstheme="minorHAnsi"/>
        </w:rPr>
        <w:t>)</w:t>
      </w:r>
      <w:r w:rsidRPr="00C33782">
        <w:rPr>
          <w:rFonts w:ascii="Aptos" w:hAnsi="Aptos" w:cstheme="minorHAnsi"/>
        </w:rPr>
        <w:t xml:space="preserve"> abbia fondato motivo di ritenere violazioni, nonché tentativi di nascondere violazioni. </w:t>
      </w:r>
    </w:p>
    <w:p w14:paraId="44DDB0FC" w14:textId="59F8CF2E" w:rsidR="003667EE" w:rsidRPr="00DA0FF8" w:rsidRDefault="0069108E" w:rsidP="008B304F">
      <w:pPr>
        <w:jc w:val="both"/>
        <w:rPr>
          <w:rFonts w:ascii="Aptos" w:hAnsi="Aptos" w:cstheme="minorHAnsi"/>
          <w:shd w:val="clear" w:color="auto" w:fill="FFFFFF"/>
        </w:rPr>
      </w:pPr>
      <w:r w:rsidRPr="00DA0FF8">
        <w:rPr>
          <w:rFonts w:ascii="Aptos" w:eastAsia="Calibri" w:hAnsi="Aptos" w:cstheme="minorHAnsi"/>
        </w:rPr>
        <w:lastRenderedPageBreak/>
        <w:t xml:space="preserve">Il </w:t>
      </w:r>
      <w:r w:rsidR="00713988" w:rsidRPr="00DA0FF8">
        <w:rPr>
          <w:rFonts w:ascii="Aptos" w:eastAsia="Calibri" w:hAnsi="Aptos" w:cstheme="minorHAnsi"/>
        </w:rPr>
        <w:t>D.lgs.</w:t>
      </w:r>
      <w:r w:rsidRPr="00DA0FF8">
        <w:rPr>
          <w:rFonts w:ascii="Aptos" w:eastAsia="Calibri" w:hAnsi="Aptos" w:cstheme="minorHAnsi"/>
        </w:rPr>
        <w:t xml:space="preserve"> </w:t>
      </w:r>
      <w:r w:rsidR="006C520A" w:rsidRPr="00DA0FF8">
        <w:rPr>
          <w:rFonts w:ascii="Aptos" w:eastAsia="Calibri" w:hAnsi="Aptos" w:cstheme="minorHAnsi"/>
        </w:rPr>
        <w:t xml:space="preserve">n. </w:t>
      </w:r>
      <w:r w:rsidRPr="00DA0FF8">
        <w:rPr>
          <w:rFonts w:ascii="Aptos" w:eastAsia="Calibri" w:hAnsi="Aptos" w:cstheme="minorHAnsi"/>
        </w:rPr>
        <w:t xml:space="preserve">24/2023, quindi, assicura e disciplina la protezione delle persone che segnalano violazioni di disposizioni normative nazionali o dell’Unione Europea </w:t>
      </w:r>
      <w:r w:rsidRPr="00DA0FF8">
        <w:rPr>
          <w:rFonts w:ascii="Aptos" w:eastAsia="Calibri" w:hAnsi="Aptos" w:cstheme="minorHAnsi"/>
          <w:u w:val="single"/>
        </w:rPr>
        <w:t>che ledono l’interesse pubblico o l’integrità della amministrazione pubblica o dell’ente privato</w:t>
      </w:r>
      <w:r w:rsidRPr="00DA0FF8">
        <w:rPr>
          <w:rFonts w:ascii="Aptos" w:eastAsia="Calibri" w:hAnsi="Aptos" w:cstheme="minorHAnsi"/>
        </w:rPr>
        <w:t xml:space="preserve">, di cui siano venute a conoscenza in un contesto lavorativo pubblico o privato (art. 1 </w:t>
      </w:r>
      <w:r w:rsidR="006C520A" w:rsidRPr="00DA0FF8">
        <w:rPr>
          <w:rFonts w:ascii="Aptos" w:eastAsia="Calibri" w:hAnsi="Aptos" w:cstheme="minorHAnsi"/>
        </w:rPr>
        <w:t xml:space="preserve">del </w:t>
      </w:r>
      <w:r w:rsidR="00E2011B" w:rsidRPr="00DA0FF8">
        <w:rPr>
          <w:rFonts w:ascii="Aptos" w:eastAsia="Calibri" w:hAnsi="Aptos" w:cstheme="minorHAnsi"/>
        </w:rPr>
        <w:t>D.lgs.</w:t>
      </w:r>
      <w:r w:rsidRPr="00DA0FF8">
        <w:rPr>
          <w:rFonts w:ascii="Aptos" w:eastAsia="Calibri" w:hAnsi="Aptos" w:cstheme="minorHAnsi"/>
        </w:rPr>
        <w:t xml:space="preserve"> </w:t>
      </w:r>
      <w:r w:rsidR="006C520A" w:rsidRPr="00DA0FF8">
        <w:rPr>
          <w:rFonts w:ascii="Aptos" w:eastAsia="Calibri" w:hAnsi="Aptos" w:cstheme="minorHAnsi"/>
        </w:rPr>
        <w:t xml:space="preserve">n. </w:t>
      </w:r>
      <w:r w:rsidRPr="00DA0FF8">
        <w:rPr>
          <w:rFonts w:ascii="Aptos" w:eastAsia="Calibri" w:hAnsi="Aptos" w:cstheme="minorHAnsi"/>
        </w:rPr>
        <w:t xml:space="preserve">24/2023), e </w:t>
      </w:r>
      <w:r w:rsidRPr="00DA0FF8">
        <w:rPr>
          <w:rFonts w:ascii="Aptos" w:eastAsia="Calibri" w:hAnsi="Aptos" w:cstheme="minorHAnsi"/>
          <w:u w:val="single"/>
        </w:rPr>
        <w:t>non</w:t>
      </w:r>
      <w:r w:rsidRPr="00DA0FF8">
        <w:rPr>
          <w:rFonts w:ascii="Aptos" w:eastAsia="Calibri" w:hAnsi="Aptos" w:cstheme="minorHAnsi"/>
        </w:rPr>
        <w:t xml:space="preserve"> </w:t>
      </w:r>
      <w:r w:rsidRPr="00DA0FF8">
        <w:rPr>
          <w:rFonts w:ascii="Aptos" w:hAnsi="Aptos" w:cstheme="minorHAnsi"/>
          <w:shd w:val="clear" w:color="auto" w:fill="FFFFFF"/>
        </w:rPr>
        <w:t>le contestazioni, rivendicazioni o richieste legate ad un interesse di carattere personale della persona segnalante o della persona che ha sporto una denuncia all'autorità giudiziaria o contabile che attengono esclusivamente ai propri rapporti individuali di lavoro o di impiego pubblico, ovvero inerenti ai propri rapporti di lavoro o di impiego pubblico con le figure gerarchicamente sovraordinate</w:t>
      </w:r>
      <w:r w:rsidRPr="00DA0FF8">
        <w:rPr>
          <w:rStyle w:val="Rimandonotaapidipagina"/>
          <w:rFonts w:ascii="Aptos" w:eastAsia="Calibri" w:hAnsi="Aptos" w:cstheme="minorHAnsi"/>
        </w:rPr>
        <w:footnoteReference w:id="6"/>
      </w:r>
      <w:r w:rsidR="003667EE" w:rsidRPr="00DA0FF8">
        <w:rPr>
          <w:rFonts w:ascii="Aptos" w:hAnsi="Aptos" w:cstheme="minorHAnsi"/>
          <w:shd w:val="clear" w:color="auto" w:fill="FFFFFF"/>
        </w:rPr>
        <w:t>.</w:t>
      </w:r>
    </w:p>
    <w:p w14:paraId="07507E69" w14:textId="07DB89F1" w:rsidR="0069108E" w:rsidRPr="00DA0FF8" w:rsidRDefault="0069108E" w:rsidP="008B304F">
      <w:pPr>
        <w:jc w:val="both"/>
        <w:rPr>
          <w:rFonts w:ascii="Aptos" w:eastAsia="Calibri" w:hAnsi="Aptos" w:cstheme="minorHAnsi"/>
          <w:u w:val="single"/>
        </w:rPr>
      </w:pPr>
      <w:r w:rsidRPr="00DA0FF8">
        <w:rPr>
          <w:rFonts w:ascii="Aptos" w:eastAsia="Calibri" w:hAnsi="Aptos" w:cstheme="minorHAnsi"/>
          <w:u w:val="single"/>
        </w:rPr>
        <w:t>Atteso il “</w:t>
      </w:r>
      <w:r w:rsidRPr="00DA0FF8">
        <w:rPr>
          <w:rFonts w:ascii="Aptos" w:eastAsia="Calibri" w:hAnsi="Aptos" w:cstheme="minorHAnsi"/>
          <w:i/>
          <w:iCs/>
          <w:u w:val="single"/>
        </w:rPr>
        <w:t>considerando n. 43</w:t>
      </w:r>
      <w:r w:rsidRPr="00DA0FF8">
        <w:rPr>
          <w:rFonts w:ascii="Aptos" w:eastAsia="Calibri" w:hAnsi="Aptos" w:cstheme="minorHAnsi"/>
          <w:u w:val="single"/>
        </w:rPr>
        <w:t>” della Direttiva UE 1937/2019, peraltro, non sono ricomprese tra le informazioni sulle violazioni segnalabili o denunciabili le notizie palesemente prive di fondamento, le informazioni che sono già di pubblico dominio, nonché le informazioni acquisite solo sulla base di indiscrezioni o vociferazioni scarsamente attendibili.</w:t>
      </w:r>
    </w:p>
    <w:p w14:paraId="360E2776" w14:textId="0E4CA2D9" w:rsidR="0069108E" w:rsidRPr="00DA0FF8" w:rsidRDefault="0069108E" w:rsidP="008B304F">
      <w:pPr>
        <w:pStyle w:val="NormaleWeb"/>
        <w:shd w:val="clear" w:color="auto" w:fill="FFFFFF"/>
        <w:spacing w:before="0" w:beforeAutospacing="0"/>
        <w:jc w:val="both"/>
        <w:rPr>
          <w:rFonts w:ascii="Aptos" w:hAnsi="Aptos" w:cstheme="minorHAnsi"/>
          <w:color w:val="auto"/>
          <w:sz w:val="22"/>
          <w:szCs w:val="22"/>
          <w:lang w:val="it-IT"/>
        </w:rPr>
      </w:pPr>
      <w:r w:rsidRPr="00DA0FF8">
        <w:rPr>
          <w:rFonts w:ascii="Aptos" w:hAnsi="Aptos" w:cstheme="minorHAnsi"/>
          <w:color w:val="auto"/>
          <w:sz w:val="22"/>
          <w:szCs w:val="22"/>
        </w:rPr>
        <w:t>La segnalazione p</w:t>
      </w:r>
      <w:r w:rsidRPr="00DA0FF8">
        <w:rPr>
          <w:rFonts w:ascii="Aptos" w:hAnsi="Aptos" w:cstheme="minorHAnsi"/>
          <w:color w:val="auto"/>
          <w:sz w:val="22"/>
          <w:szCs w:val="22"/>
          <w:lang w:val="it-IT"/>
        </w:rPr>
        <w:t>uò</w:t>
      </w:r>
      <w:r w:rsidRPr="00DA0FF8">
        <w:rPr>
          <w:rFonts w:ascii="Aptos" w:hAnsi="Aptos" w:cstheme="minorHAnsi"/>
          <w:color w:val="auto"/>
          <w:sz w:val="22"/>
          <w:szCs w:val="22"/>
        </w:rPr>
        <w:t xml:space="preserve"> avvenire:</w:t>
      </w:r>
      <w:r w:rsidRPr="00DA0FF8">
        <w:rPr>
          <w:rFonts w:ascii="Aptos" w:hAnsi="Aptos" w:cstheme="minorHAnsi"/>
          <w:color w:val="auto"/>
          <w:sz w:val="22"/>
          <w:szCs w:val="22"/>
          <w:lang w:val="it-IT"/>
        </w:rPr>
        <w:t xml:space="preserve"> </w:t>
      </w:r>
      <w:r w:rsidRPr="00DA0FF8">
        <w:rPr>
          <w:rFonts w:ascii="Aptos" w:hAnsi="Aptos" w:cstheme="minorHAnsi"/>
          <w:b/>
          <w:bCs/>
          <w:color w:val="auto"/>
          <w:sz w:val="22"/>
          <w:szCs w:val="22"/>
          <w:lang w:val="it-IT"/>
        </w:rPr>
        <w:t>(i)</w:t>
      </w:r>
      <w:r w:rsidRPr="00DA0FF8">
        <w:rPr>
          <w:rFonts w:ascii="Aptos" w:hAnsi="Aptos" w:cstheme="minorHAnsi"/>
          <w:color w:val="auto"/>
          <w:sz w:val="22"/>
          <w:szCs w:val="22"/>
          <w:lang w:val="it-IT"/>
        </w:rPr>
        <w:t xml:space="preserve"> </w:t>
      </w:r>
      <w:r w:rsidRPr="00DA0FF8">
        <w:rPr>
          <w:rFonts w:ascii="Aptos" w:hAnsi="Aptos" w:cstheme="minorHAnsi"/>
          <w:color w:val="auto"/>
          <w:sz w:val="22"/>
          <w:szCs w:val="22"/>
        </w:rPr>
        <w:t>tramite gli strumenti messi a disposizione dall’</w:t>
      </w:r>
      <w:r w:rsidR="006C520A" w:rsidRPr="00DA0FF8">
        <w:rPr>
          <w:rFonts w:ascii="Aptos" w:hAnsi="Aptos" w:cstheme="minorHAnsi"/>
          <w:color w:val="auto"/>
          <w:sz w:val="22"/>
          <w:szCs w:val="22"/>
        </w:rPr>
        <w:t>E</w:t>
      </w:r>
      <w:r w:rsidRPr="00DA0FF8">
        <w:rPr>
          <w:rFonts w:ascii="Aptos" w:hAnsi="Aptos" w:cstheme="minorHAnsi"/>
          <w:color w:val="auto"/>
          <w:sz w:val="22"/>
          <w:szCs w:val="22"/>
        </w:rPr>
        <w:t>nte o dalla azienda privata presso cui è svolta la prestazione lavorativa;</w:t>
      </w:r>
      <w:r w:rsidRPr="00DA0FF8">
        <w:rPr>
          <w:rFonts w:ascii="Aptos" w:hAnsi="Aptos" w:cstheme="minorHAnsi"/>
          <w:color w:val="auto"/>
          <w:sz w:val="22"/>
          <w:szCs w:val="22"/>
          <w:lang w:val="it-IT"/>
        </w:rPr>
        <w:t xml:space="preserve"> </w:t>
      </w:r>
      <w:r w:rsidRPr="00DA0FF8">
        <w:rPr>
          <w:rFonts w:ascii="Aptos" w:hAnsi="Aptos" w:cstheme="minorHAnsi"/>
          <w:b/>
          <w:bCs/>
          <w:color w:val="auto"/>
          <w:sz w:val="22"/>
          <w:szCs w:val="22"/>
          <w:lang w:val="it-IT"/>
        </w:rPr>
        <w:t>(ii)</w:t>
      </w:r>
      <w:r w:rsidRPr="00DA0FF8">
        <w:rPr>
          <w:rFonts w:ascii="Aptos" w:hAnsi="Aptos" w:cstheme="minorHAnsi"/>
          <w:color w:val="auto"/>
          <w:sz w:val="22"/>
          <w:szCs w:val="22"/>
          <w:lang w:val="it-IT"/>
        </w:rPr>
        <w:t xml:space="preserve"> </w:t>
      </w:r>
      <w:r w:rsidRPr="00DA0FF8">
        <w:rPr>
          <w:rFonts w:ascii="Aptos" w:hAnsi="Aptos" w:cstheme="minorHAnsi"/>
          <w:color w:val="auto"/>
          <w:sz w:val="22"/>
          <w:szCs w:val="22"/>
        </w:rPr>
        <w:t>tramite una piattaforma esterna creata dall’ANAC (Autorità Nazionale Anti Corruzione</w:t>
      </w:r>
      <w:r w:rsidR="00D037FE" w:rsidRPr="00DA0FF8">
        <w:rPr>
          <w:rFonts w:ascii="Aptos" w:hAnsi="Aptos" w:cstheme="minorHAnsi"/>
          <w:color w:val="auto"/>
          <w:sz w:val="22"/>
          <w:szCs w:val="22"/>
        </w:rPr>
        <w:t xml:space="preserve">: vedasi infra al paragrafo </w:t>
      </w:r>
      <w:r w:rsidR="00E305EE" w:rsidRPr="00DA0FF8">
        <w:rPr>
          <w:rFonts w:ascii="Aptos" w:hAnsi="Aptos" w:cstheme="minorHAnsi"/>
          <w:b/>
          <w:bCs/>
          <w:color w:val="auto"/>
          <w:sz w:val="22"/>
          <w:szCs w:val="22"/>
        </w:rPr>
        <w:t>11</w:t>
      </w:r>
      <w:r w:rsidR="00D037FE" w:rsidRPr="00DA0FF8">
        <w:rPr>
          <w:rFonts w:ascii="Aptos" w:hAnsi="Aptos" w:cstheme="minorHAnsi"/>
          <w:b/>
          <w:bCs/>
          <w:color w:val="auto"/>
          <w:sz w:val="22"/>
          <w:szCs w:val="22"/>
        </w:rPr>
        <w:t>.</w:t>
      </w:r>
      <w:r w:rsidRPr="00DA0FF8">
        <w:rPr>
          <w:rFonts w:ascii="Aptos" w:hAnsi="Aptos" w:cstheme="minorHAnsi"/>
          <w:color w:val="auto"/>
          <w:sz w:val="22"/>
          <w:szCs w:val="22"/>
        </w:rPr>
        <w:t>).</w:t>
      </w:r>
      <w:r w:rsidRPr="00DA0FF8">
        <w:rPr>
          <w:rFonts w:ascii="Aptos" w:hAnsi="Aptos" w:cstheme="minorHAnsi"/>
          <w:color w:val="auto"/>
          <w:sz w:val="22"/>
          <w:szCs w:val="22"/>
          <w:lang w:val="it-IT"/>
        </w:rPr>
        <w:t xml:space="preserve"> </w:t>
      </w:r>
    </w:p>
    <w:p w14:paraId="580C9EE0" w14:textId="3B2AEAA9" w:rsidR="0069108E" w:rsidRPr="00DA0FF8" w:rsidRDefault="0069108E" w:rsidP="008B304F">
      <w:pPr>
        <w:shd w:val="clear" w:color="auto" w:fill="FFFFFF"/>
        <w:jc w:val="both"/>
        <w:rPr>
          <w:rFonts w:ascii="Aptos" w:hAnsi="Aptos" w:cstheme="minorHAnsi"/>
        </w:rPr>
      </w:pPr>
      <w:r w:rsidRPr="00DA0FF8">
        <w:rPr>
          <w:rFonts w:ascii="Aptos" w:hAnsi="Aptos" w:cstheme="minorHAnsi"/>
        </w:rPr>
        <w:t xml:space="preserve">Le persone individuate dall’Ente a ricevere e a dare seguito alle segnalazioni devono essere espressamente autorizzate a trattare tali dati ai sensi degli artt. 29 e 32, par. 4, del Regolamento (UE) 2016/679 (c.d. GDPR) e dall’art. 2 </w:t>
      </w:r>
      <w:proofErr w:type="spellStart"/>
      <w:r w:rsidRPr="00DA0FF8">
        <w:rPr>
          <w:rFonts w:ascii="Aptos" w:hAnsi="Aptos" w:cstheme="minorHAnsi"/>
          <w:i/>
          <w:iCs/>
        </w:rPr>
        <w:t>quaterdecies</w:t>
      </w:r>
      <w:proofErr w:type="spellEnd"/>
      <w:r w:rsidRPr="00DA0FF8">
        <w:rPr>
          <w:rFonts w:ascii="Aptos" w:hAnsi="Aptos" w:cstheme="minorHAnsi"/>
        </w:rPr>
        <w:t xml:space="preserve"> del </w:t>
      </w:r>
      <w:r w:rsidR="00E2011B" w:rsidRPr="00DA0FF8">
        <w:rPr>
          <w:rFonts w:ascii="Aptos" w:hAnsi="Aptos" w:cstheme="minorHAnsi"/>
        </w:rPr>
        <w:t>D.lgs.</w:t>
      </w:r>
      <w:r w:rsidRPr="00DA0FF8">
        <w:rPr>
          <w:rFonts w:ascii="Aptos" w:hAnsi="Aptos" w:cstheme="minorHAnsi"/>
        </w:rPr>
        <w:t xml:space="preserve"> </w:t>
      </w:r>
      <w:r w:rsidR="00283498" w:rsidRPr="00DA0FF8">
        <w:rPr>
          <w:rFonts w:ascii="Aptos" w:hAnsi="Aptos" w:cstheme="minorHAnsi"/>
        </w:rPr>
        <w:t xml:space="preserve">n. </w:t>
      </w:r>
      <w:r w:rsidRPr="00DA0FF8">
        <w:rPr>
          <w:rFonts w:ascii="Aptos" w:hAnsi="Aptos" w:cstheme="minorHAnsi"/>
        </w:rPr>
        <w:t xml:space="preserve">196/2003 </w:t>
      </w:r>
      <w:r w:rsidR="006C520A" w:rsidRPr="00DA0FF8">
        <w:rPr>
          <w:rFonts w:ascii="Aptos" w:hAnsi="Aptos" w:cstheme="minorHAnsi"/>
        </w:rPr>
        <w:t xml:space="preserve">e </w:t>
      </w:r>
      <w:proofErr w:type="spellStart"/>
      <w:r w:rsidR="006C520A" w:rsidRPr="00DA0FF8">
        <w:rPr>
          <w:rFonts w:ascii="Aptos" w:hAnsi="Aptos" w:cstheme="minorHAnsi"/>
        </w:rPr>
        <w:t>s.m.i</w:t>
      </w:r>
      <w:r w:rsidR="00283498" w:rsidRPr="00DA0FF8">
        <w:rPr>
          <w:rFonts w:ascii="Aptos" w:hAnsi="Aptos" w:cstheme="minorHAnsi"/>
        </w:rPr>
        <w:t>.</w:t>
      </w:r>
      <w:proofErr w:type="spellEnd"/>
      <w:r w:rsidR="00283498" w:rsidRPr="00DA0FF8">
        <w:rPr>
          <w:rFonts w:ascii="Aptos" w:hAnsi="Aptos" w:cstheme="minorHAnsi"/>
        </w:rPr>
        <w:t xml:space="preserve"> (reperibile al link: </w:t>
      </w:r>
      <w:hyperlink r:id="rId26" w:history="1">
        <w:r w:rsidR="00283498" w:rsidRPr="00DA0FF8">
          <w:rPr>
            <w:rStyle w:val="Collegamentoipertestuale"/>
            <w:rFonts w:ascii="Aptos" w:hAnsi="Aptos" w:cstheme="minorHAnsi"/>
            <w:color w:val="auto"/>
          </w:rPr>
          <w:t>https://www.normattiva.it/</w:t>
        </w:r>
      </w:hyperlink>
      <w:r w:rsidR="00283498" w:rsidRPr="00DA0FF8">
        <w:rPr>
          <w:rFonts w:ascii="Aptos" w:hAnsi="Aptos" w:cstheme="minorHAnsi"/>
        </w:rPr>
        <w:t>)</w:t>
      </w:r>
      <w:r w:rsidR="006C520A" w:rsidRPr="00DA0FF8">
        <w:rPr>
          <w:rFonts w:ascii="Aptos" w:hAnsi="Aptos" w:cstheme="minorHAnsi"/>
        </w:rPr>
        <w:t xml:space="preserve"> </w:t>
      </w:r>
      <w:r w:rsidRPr="00DA0FF8">
        <w:rPr>
          <w:rFonts w:ascii="Aptos" w:hAnsi="Aptos" w:cstheme="minorHAnsi"/>
        </w:rPr>
        <w:t>e ricevere le relative istruzioni al trattamento.</w:t>
      </w:r>
    </w:p>
    <w:p w14:paraId="7737DC60" w14:textId="0700CAC0" w:rsidR="0069108E" w:rsidRPr="00DA0FF8" w:rsidRDefault="0069108E" w:rsidP="008B304F">
      <w:pPr>
        <w:pStyle w:val="NormaleWeb"/>
        <w:shd w:val="clear" w:color="auto" w:fill="FFFFFF"/>
        <w:spacing w:before="0" w:beforeAutospacing="0"/>
        <w:jc w:val="both"/>
        <w:rPr>
          <w:rFonts w:ascii="Aptos" w:hAnsi="Aptos" w:cstheme="minorHAnsi"/>
          <w:color w:val="auto"/>
          <w:sz w:val="22"/>
          <w:szCs w:val="22"/>
          <w:lang w:val="it-IT"/>
        </w:rPr>
      </w:pPr>
      <w:r w:rsidRPr="00DA0FF8">
        <w:rPr>
          <w:rFonts w:ascii="Aptos" w:hAnsi="Aptos" w:cstheme="minorHAnsi"/>
          <w:color w:val="auto"/>
          <w:sz w:val="22"/>
          <w:szCs w:val="22"/>
        </w:rPr>
        <w:t xml:space="preserve">I soggetti del </w:t>
      </w:r>
      <w:r w:rsidRPr="00DA0FF8">
        <w:rPr>
          <w:rFonts w:ascii="Aptos" w:hAnsi="Aptos" w:cstheme="minorHAnsi"/>
          <w:color w:val="auto"/>
          <w:sz w:val="22"/>
          <w:szCs w:val="22"/>
          <w:lang w:val="it-IT"/>
        </w:rPr>
        <w:t>“</w:t>
      </w:r>
      <w:r w:rsidRPr="00DA0FF8">
        <w:rPr>
          <w:rFonts w:ascii="Aptos" w:hAnsi="Aptos" w:cstheme="minorHAnsi"/>
          <w:i/>
          <w:iCs/>
          <w:color w:val="auto"/>
          <w:sz w:val="22"/>
          <w:szCs w:val="22"/>
        </w:rPr>
        <w:t>settore pubblico</w:t>
      </w:r>
      <w:r w:rsidRPr="00DA0FF8">
        <w:rPr>
          <w:rFonts w:ascii="Aptos" w:hAnsi="Aptos" w:cstheme="minorHAnsi"/>
          <w:i/>
          <w:iCs/>
          <w:color w:val="auto"/>
          <w:sz w:val="22"/>
          <w:szCs w:val="22"/>
          <w:lang w:val="it-IT"/>
        </w:rPr>
        <w:t>”</w:t>
      </w:r>
      <w:r w:rsidRPr="00DA0FF8">
        <w:rPr>
          <w:rFonts w:ascii="Aptos" w:hAnsi="Aptos" w:cstheme="minorHAnsi"/>
          <w:color w:val="auto"/>
          <w:sz w:val="22"/>
          <w:szCs w:val="22"/>
        </w:rPr>
        <w:t xml:space="preserve"> e i soggetti del </w:t>
      </w:r>
      <w:r w:rsidRPr="00DA0FF8">
        <w:rPr>
          <w:rFonts w:ascii="Aptos" w:hAnsi="Aptos" w:cstheme="minorHAnsi"/>
          <w:color w:val="auto"/>
          <w:sz w:val="22"/>
          <w:szCs w:val="22"/>
          <w:lang w:val="it-IT"/>
        </w:rPr>
        <w:t>“</w:t>
      </w:r>
      <w:r w:rsidRPr="00DA0FF8">
        <w:rPr>
          <w:rFonts w:ascii="Aptos" w:hAnsi="Aptos" w:cstheme="minorHAnsi"/>
          <w:i/>
          <w:iCs/>
          <w:color w:val="auto"/>
          <w:sz w:val="22"/>
          <w:szCs w:val="22"/>
        </w:rPr>
        <w:t>settore privato</w:t>
      </w:r>
      <w:r w:rsidRPr="00DA0FF8">
        <w:rPr>
          <w:rFonts w:ascii="Aptos" w:hAnsi="Aptos" w:cstheme="minorHAnsi"/>
          <w:color w:val="auto"/>
          <w:sz w:val="22"/>
          <w:szCs w:val="22"/>
          <w:lang w:val="it-IT"/>
        </w:rPr>
        <w:t>”</w:t>
      </w:r>
      <w:r w:rsidRPr="00DA0FF8">
        <w:rPr>
          <w:rFonts w:ascii="Aptos" w:hAnsi="Aptos" w:cstheme="minorHAnsi"/>
          <w:color w:val="auto"/>
          <w:sz w:val="22"/>
          <w:szCs w:val="22"/>
        </w:rPr>
        <w:t xml:space="preserve"> cui si applica la nuova normativa</w:t>
      </w:r>
      <w:r w:rsidR="00E305EE" w:rsidRPr="00DA0FF8">
        <w:rPr>
          <w:rFonts w:ascii="Aptos" w:hAnsi="Aptos" w:cstheme="minorHAnsi"/>
          <w:color w:val="auto"/>
          <w:sz w:val="22"/>
          <w:szCs w:val="22"/>
        </w:rPr>
        <w:t xml:space="preserve"> (art. 3 del </w:t>
      </w:r>
      <w:r w:rsidR="00E2011B" w:rsidRPr="00DA0FF8">
        <w:rPr>
          <w:rFonts w:ascii="Aptos" w:hAnsi="Aptos" w:cstheme="minorHAnsi"/>
          <w:color w:val="auto"/>
          <w:sz w:val="22"/>
          <w:szCs w:val="22"/>
        </w:rPr>
        <w:t>D.lgs.</w:t>
      </w:r>
      <w:r w:rsidR="00E305EE" w:rsidRPr="00DA0FF8">
        <w:rPr>
          <w:rFonts w:ascii="Aptos" w:hAnsi="Aptos" w:cstheme="minorHAnsi"/>
          <w:color w:val="auto"/>
          <w:sz w:val="22"/>
          <w:szCs w:val="22"/>
        </w:rPr>
        <w:t xml:space="preserve"> n. 24/2023)</w:t>
      </w:r>
      <w:r w:rsidRPr="00DA0FF8">
        <w:rPr>
          <w:rFonts w:ascii="Aptos" w:hAnsi="Aptos" w:cstheme="minorHAnsi"/>
          <w:color w:val="auto"/>
          <w:sz w:val="22"/>
          <w:szCs w:val="22"/>
        </w:rPr>
        <w:t xml:space="preserve">, </w:t>
      </w:r>
      <w:r w:rsidRPr="00DA0FF8">
        <w:rPr>
          <w:rFonts w:ascii="Aptos" w:hAnsi="Aptos" w:cstheme="minorHAnsi"/>
          <w:color w:val="auto"/>
          <w:sz w:val="22"/>
          <w:szCs w:val="22"/>
          <w:lang w:val="it-IT"/>
        </w:rPr>
        <w:t>“</w:t>
      </w:r>
      <w:r w:rsidRPr="00DA0FF8">
        <w:rPr>
          <w:rFonts w:ascii="Aptos" w:hAnsi="Aptos" w:cstheme="minorHAnsi"/>
          <w:i/>
          <w:iCs/>
          <w:color w:val="auto"/>
          <w:sz w:val="22"/>
          <w:szCs w:val="22"/>
        </w:rPr>
        <w:t>sentite le rappresentanze o le organizzazioni sindacali comparativamente più rappresentative a livello nazionale</w:t>
      </w:r>
      <w:r w:rsidRPr="00DA0FF8">
        <w:rPr>
          <w:rFonts w:ascii="Aptos" w:hAnsi="Aptos" w:cstheme="minorHAnsi"/>
          <w:i/>
          <w:iCs/>
          <w:color w:val="auto"/>
          <w:sz w:val="22"/>
          <w:szCs w:val="22"/>
          <w:lang w:val="it-IT"/>
        </w:rPr>
        <w:t>”</w:t>
      </w:r>
      <w:r w:rsidRPr="00DA0FF8">
        <w:rPr>
          <w:rFonts w:ascii="Aptos" w:hAnsi="Aptos" w:cstheme="minorHAnsi"/>
          <w:color w:val="auto"/>
          <w:sz w:val="22"/>
          <w:szCs w:val="22"/>
        </w:rPr>
        <w:t>, sono tenuti ad attivare i propri canali di segnalazione (</w:t>
      </w:r>
      <w:r w:rsidRPr="00DA0FF8">
        <w:rPr>
          <w:rStyle w:val="Enfasigrassetto"/>
          <w:rFonts w:ascii="Aptos" w:hAnsi="Aptos" w:cstheme="minorHAnsi"/>
          <w:b w:val="0"/>
          <w:bCs w:val="0"/>
          <w:color w:val="auto"/>
          <w:sz w:val="22"/>
          <w:szCs w:val="22"/>
          <w:u w:val="single"/>
        </w:rPr>
        <w:t>segnalazione interna</w:t>
      </w:r>
      <w:r w:rsidRPr="00DA0FF8">
        <w:rPr>
          <w:rStyle w:val="Enfasigrassetto"/>
          <w:rFonts w:ascii="Aptos" w:hAnsi="Aptos" w:cstheme="minorHAnsi"/>
          <w:b w:val="0"/>
          <w:bCs w:val="0"/>
          <w:color w:val="auto"/>
          <w:sz w:val="22"/>
          <w:szCs w:val="22"/>
          <w:u w:val="single"/>
          <w:lang w:val="it-IT"/>
        </w:rPr>
        <w:t>:</w:t>
      </w:r>
      <w:r w:rsidRPr="00DA0FF8">
        <w:rPr>
          <w:rStyle w:val="Enfasigrassetto"/>
          <w:rFonts w:ascii="Aptos" w:hAnsi="Aptos" w:cstheme="minorHAnsi"/>
          <w:b w:val="0"/>
          <w:bCs w:val="0"/>
          <w:color w:val="auto"/>
          <w:sz w:val="22"/>
          <w:szCs w:val="22"/>
          <w:lang w:val="it-IT"/>
        </w:rPr>
        <w:t xml:space="preserve"> artt. 4-5 </w:t>
      </w:r>
      <w:r w:rsidR="006C520A" w:rsidRPr="00DA0FF8">
        <w:rPr>
          <w:rStyle w:val="Enfasigrassetto"/>
          <w:rFonts w:ascii="Aptos" w:hAnsi="Aptos" w:cstheme="minorHAnsi"/>
          <w:b w:val="0"/>
          <w:bCs w:val="0"/>
          <w:color w:val="auto"/>
          <w:sz w:val="22"/>
          <w:szCs w:val="22"/>
          <w:lang w:val="it-IT"/>
        </w:rPr>
        <w:t xml:space="preserve">del </w:t>
      </w:r>
      <w:r w:rsidR="00E2011B" w:rsidRPr="00DA0FF8">
        <w:rPr>
          <w:rStyle w:val="Enfasigrassetto"/>
          <w:rFonts w:ascii="Aptos" w:hAnsi="Aptos" w:cstheme="minorHAnsi"/>
          <w:b w:val="0"/>
          <w:bCs w:val="0"/>
          <w:color w:val="auto"/>
          <w:sz w:val="22"/>
          <w:szCs w:val="22"/>
          <w:lang w:val="it-IT"/>
        </w:rPr>
        <w:t>D.lgs.</w:t>
      </w:r>
      <w:r w:rsidRPr="00DA0FF8">
        <w:rPr>
          <w:rStyle w:val="Enfasigrassetto"/>
          <w:rFonts w:ascii="Aptos" w:hAnsi="Aptos" w:cstheme="minorHAnsi"/>
          <w:b w:val="0"/>
          <w:bCs w:val="0"/>
          <w:color w:val="auto"/>
          <w:sz w:val="22"/>
          <w:szCs w:val="22"/>
          <w:lang w:val="it-IT"/>
        </w:rPr>
        <w:t xml:space="preserve"> </w:t>
      </w:r>
      <w:r w:rsidR="006C520A" w:rsidRPr="00DA0FF8">
        <w:rPr>
          <w:rStyle w:val="Enfasigrassetto"/>
          <w:rFonts w:ascii="Aptos" w:hAnsi="Aptos" w:cstheme="minorHAnsi"/>
          <w:b w:val="0"/>
          <w:bCs w:val="0"/>
          <w:color w:val="auto"/>
          <w:sz w:val="22"/>
          <w:szCs w:val="22"/>
          <w:lang w:val="it-IT"/>
        </w:rPr>
        <w:t xml:space="preserve">n. </w:t>
      </w:r>
      <w:r w:rsidRPr="00DA0FF8">
        <w:rPr>
          <w:rStyle w:val="Enfasigrassetto"/>
          <w:rFonts w:ascii="Aptos" w:hAnsi="Aptos" w:cstheme="minorHAnsi"/>
          <w:b w:val="0"/>
          <w:bCs w:val="0"/>
          <w:color w:val="auto"/>
          <w:sz w:val="22"/>
          <w:szCs w:val="22"/>
          <w:lang w:val="it-IT"/>
        </w:rPr>
        <w:t>24/2023</w:t>
      </w:r>
      <w:r w:rsidRPr="00DA0FF8">
        <w:rPr>
          <w:rFonts w:ascii="Aptos" w:hAnsi="Aptos" w:cstheme="minorHAnsi"/>
          <w:color w:val="auto"/>
          <w:sz w:val="22"/>
          <w:szCs w:val="22"/>
        </w:rPr>
        <w:t>)</w:t>
      </w:r>
      <w:r w:rsidRPr="00DA0FF8">
        <w:rPr>
          <w:rFonts w:ascii="Aptos" w:hAnsi="Aptos" w:cstheme="minorHAnsi"/>
          <w:color w:val="auto"/>
          <w:sz w:val="22"/>
          <w:szCs w:val="22"/>
          <w:lang w:val="it-IT"/>
        </w:rPr>
        <w:t xml:space="preserve"> e g</w:t>
      </w:r>
      <w:r w:rsidRPr="00DA0FF8">
        <w:rPr>
          <w:rFonts w:ascii="Aptos" w:hAnsi="Aptos" w:cstheme="minorHAnsi"/>
          <w:color w:val="auto"/>
          <w:sz w:val="22"/>
          <w:szCs w:val="22"/>
        </w:rPr>
        <w:t>li strumenti d</w:t>
      </w:r>
      <w:r w:rsidR="00E305EE" w:rsidRPr="00DA0FF8">
        <w:rPr>
          <w:rFonts w:ascii="Aptos" w:hAnsi="Aptos" w:cstheme="minorHAnsi"/>
          <w:color w:val="auto"/>
          <w:sz w:val="22"/>
          <w:szCs w:val="22"/>
          <w:lang w:val="it-IT"/>
        </w:rPr>
        <w:t>evono</w:t>
      </w:r>
      <w:r w:rsidRPr="00DA0FF8">
        <w:rPr>
          <w:rFonts w:ascii="Aptos" w:hAnsi="Aptos" w:cstheme="minorHAnsi"/>
          <w:color w:val="auto"/>
          <w:sz w:val="22"/>
          <w:szCs w:val="22"/>
        </w:rPr>
        <w:t xml:space="preserve"> garantire, anche tramite il ricorso a strumenti di crittografia, la </w:t>
      </w:r>
      <w:r w:rsidRPr="00DA0FF8">
        <w:rPr>
          <w:rStyle w:val="Enfasigrassetto"/>
          <w:rFonts w:ascii="Aptos" w:hAnsi="Aptos" w:cstheme="minorHAnsi"/>
          <w:b w:val="0"/>
          <w:bCs w:val="0"/>
          <w:color w:val="auto"/>
          <w:sz w:val="22"/>
          <w:szCs w:val="22"/>
        </w:rPr>
        <w:t>riservatezza dell’identità</w:t>
      </w:r>
      <w:r w:rsidRPr="00DA0FF8">
        <w:rPr>
          <w:rFonts w:ascii="Aptos" w:hAnsi="Aptos" w:cstheme="minorHAnsi"/>
          <w:color w:val="auto"/>
          <w:sz w:val="22"/>
          <w:szCs w:val="22"/>
        </w:rPr>
        <w:t> della persona segnalante, della persona coinvolta e della persona comunque menzionata nella segnalazione, nonché del contenuto della segnalazione e della relativa documentazione.</w:t>
      </w:r>
      <w:r w:rsidRPr="00DA0FF8">
        <w:rPr>
          <w:rFonts w:ascii="Aptos" w:hAnsi="Aptos" w:cstheme="minorHAnsi"/>
          <w:color w:val="auto"/>
          <w:sz w:val="22"/>
          <w:szCs w:val="22"/>
          <w:lang w:val="it-IT"/>
        </w:rPr>
        <w:t xml:space="preserve"> </w:t>
      </w:r>
      <w:r w:rsidRPr="00DA0FF8">
        <w:rPr>
          <w:rFonts w:ascii="Aptos" w:hAnsi="Aptos" w:cstheme="minorHAnsi"/>
          <w:color w:val="auto"/>
          <w:sz w:val="22"/>
          <w:szCs w:val="22"/>
        </w:rPr>
        <w:t>La gestione del canale di segnalazione p</w:t>
      </w:r>
      <w:r w:rsidRPr="00DA0FF8">
        <w:rPr>
          <w:rFonts w:ascii="Aptos" w:hAnsi="Aptos" w:cstheme="minorHAnsi"/>
          <w:color w:val="auto"/>
          <w:sz w:val="22"/>
          <w:szCs w:val="22"/>
          <w:lang w:val="it-IT"/>
        </w:rPr>
        <w:t xml:space="preserve">uò </w:t>
      </w:r>
      <w:r w:rsidRPr="00DA0FF8">
        <w:rPr>
          <w:rFonts w:ascii="Aptos" w:hAnsi="Aptos" w:cstheme="minorHAnsi"/>
          <w:color w:val="auto"/>
          <w:sz w:val="22"/>
          <w:szCs w:val="22"/>
        </w:rPr>
        <w:t xml:space="preserve">essere affidata a una </w:t>
      </w:r>
      <w:r w:rsidRPr="00DA0FF8">
        <w:rPr>
          <w:rFonts w:ascii="Aptos" w:hAnsi="Aptos" w:cstheme="minorHAnsi"/>
          <w:color w:val="auto"/>
          <w:sz w:val="22"/>
          <w:szCs w:val="22"/>
        </w:rPr>
        <w:lastRenderedPageBreak/>
        <w:t>persona o a un ufficio interno dedicato ovvero ad un soggetto esterno autonomo e con personale specificamente formato per la gestione del canale di segnalazione</w:t>
      </w:r>
      <w:r w:rsidRPr="00DA0FF8">
        <w:rPr>
          <w:rFonts w:ascii="Aptos" w:hAnsi="Aptos" w:cstheme="minorHAnsi"/>
          <w:color w:val="auto"/>
          <w:sz w:val="22"/>
          <w:szCs w:val="22"/>
          <w:lang w:val="it-IT"/>
        </w:rPr>
        <w:t xml:space="preserve"> </w:t>
      </w:r>
      <w:r w:rsidR="006C520A" w:rsidRPr="00DA0FF8">
        <w:rPr>
          <w:rFonts w:ascii="Aptos" w:hAnsi="Aptos" w:cstheme="minorHAnsi"/>
          <w:color w:val="auto"/>
          <w:sz w:val="22"/>
          <w:szCs w:val="22"/>
          <w:lang w:val="it-IT"/>
        </w:rPr>
        <w:t xml:space="preserve">, ma </w:t>
      </w:r>
      <w:r w:rsidRPr="00DA0FF8">
        <w:rPr>
          <w:rFonts w:ascii="Aptos" w:hAnsi="Aptos" w:cstheme="minorHAnsi"/>
          <w:color w:val="auto"/>
          <w:sz w:val="22"/>
          <w:szCs w:val="22"/>
          <w:lang w:val="it-IT"/>
        </w:rPr>
        <w:t>i</w:t>
      </w:r>
      <w:r w:rsidRPr="00DA0FF8">
        <w:rPr>
          <w:rFonts w:ascii="Aptos" w:hAnsi="Aptos" w:cstheme="minorHAnsi"/>
          <w:color w:val="auto"/>
          <w:sz w:val="22"/>
          <w:szCs w:val="22"/>
        </w:rPr>
        <w:t xml:space="preserve"> soggetti del settore pubblico cui sia fatto obbligo di prevedere la figura del </w:t>
      </w:r>
      <w:r w:rsidR="008A7FA5" w:rsidRPr="00DA0FF8">
        <w:rPr>
          <w:rFonts w:ascii="Aptos" w:hAnsi="Aptos" w:cstheme="minorHAnsi"/>
          <w:color w:val="auto"/>
          <w:sz w:val="22"/>
          <w:szCs w:val="22"/>
        </w:rPr>
        <w:t>R</w:t>
      </w:r>
      <w:r w:rsidRPr="00DA0FF8">
        <w:rPr>
          <w:rFonts w:ascii="Aptos" w:hAnsi="Aptos" w:cstheme="minorHAnsi"/>
          <w:color w:val="auto"/>
          <w:sz w:val="22"/>
          <w:szCs w:val="22"/>
        </w:rPr>
        <w:t xml:space="preserve">esponsabile della </w:t>
      </w:r>
      <w:r w:rsidR="008A7FA5" w:rsidRPr="00DA0FF8">
        <w:rPr>
          <w:rFonts w:ascii="Aptos" w:hAnsi="Aptos" w:cstheme="minorHAnsi"/>
          <w:color w:val="auto"/>
          <w:sz w:val="22"/>
          <w:szCs w:val="22"/>
        </w:rPr>
        <w:t>P</w:t>
      </w:r>
      <w:r w:rsidRPr="00DA0FF8">
        <w:rPr>
          <w:rFonts w:ascii="Aptos" w:hAnsi="Aptos" w:cstheme="minorHAnsi"/>
          <w:color w:val="auto"/>
          <w:sz w:val="22"/>
          <w:szCs w:val="22"/>
        </w:rPr>
        <w:t xml:space="preserve">revenzione della </w:t>
      </w:r>
      <w:r w:rsidR="00E305EE" w:rsidRPr="00DA0FF8">
        <w:rPr>
          <w:rFonts w:ascii="Aptos" w:hAnsi="Aptos" w:cstheme="minorHAnsi"/>
          <w:color w:val="auto"/>
          <w:sz w:val="22"/>
          <w:szCs w:val="22"/>
        </w:rPr>
        <w:t>C</w:t>
      </w:r>
      <w:r w:rsidRPr="00DA0FF8">
        <w:rPr>
          <w:rFonts w:ascii="Aptos" w:hAnsi="Aptos" w:cstheme="minorHAnsi"/>
          <w:color w:val="auto"/>
          <w:sz w:val="22"/>
          <w:szCs w:val="22"/>
        </w:rPr>
        <w:t xml:space="preserve">orruzione e della </w:t>
      </w:r>
      <w:r w:rsidR="008A7FA5" w:rsidRPr="00DA0FF8">
        <w:rPr>
          <w:rFonts w:ascii="Aptos" w:hAnsi="Aptos" w:cstheme="minorHAnsi"/>
          <w:color w:val="auto"/>
          <w:sz w:val="22"/>
          <w:szCs w:val="22"/>
        </w:rPr>
        <w:t>T</w:t>
      </w:r>
      <w:r w:rsidRPr="00DA0FF8">
        <w:rPr>
          <w:rFonts w:ascii="Aptos" w:hAnsi="Aptos" w:cstheme="minorHAnsi"/>
          <w:color w:val="auto"/>
          <w:sz w:val="22"/>
          <w:szCs w:val="22"/>
        </w:rPr>
        <w:t xml:space="preserve">rasparenza </w:t>
      </w:r>
      <w:r w:rsidRPr="00DA0FF8">
        <w:rPr>
          <w:rFonts w:ascii="Aptos" w:hAnsi="Aptos" w:cstheme="minorHAnsi"/>
          <w:color w:val="auto"/>
          <w:sz w:val="22"/>
          <w:szCs w:val="22"/>
          <w:lang w:val="it-IT"/>
        </w:rPr>
        <w:t xml:space="preserve">devono affidare </w:t>
      </w:r>
      <w:r w:rsidRPr="00DA0FF8">
        <w:rPr>
          <w:rFonts w:ascii="Aptos" w:hAnsi="Aptos" w:cstheme="minorHAnsi"/>
          <w:color w:val="auto"/>
          <w:sz w:val="22"/>
          <w:szCs w:val="22"/>
        </w:rPr>
        <w:t>a quest’ultimo la gestione del canale di segnalazione interna.</w:t>
      </w:r>
    </w:p>
    <w:p w14:paraId="00220DD8" w14:textId="3E288123" w:rsidR="0069108E" w:rsidRPr="00DA0FF8" w:rsidRDefault="0069108E" w:rsidP="008B304F">
      <w:pPr>
        <w:pStyle w:val="NormaleWeb"/>
        <w:shd w:val="clear" w:color="auto" w:fill="FFFFFF"/>
        <w:spacing w:before="0" w:beforeAutospacing="0"/>
        <w:jc w:val="both"/>
        <w:rPr>
          <w:rFonts w:ascii="Aptos" w:hAnsi="Aptos" w:cstheme="minorHAnsi"/>
          <w:b/>
          <w:bCs/>
          <w:color w:val="auto"/>
          <w:sz w:val="22"/>
          <w:szCs w:val="22"/>
          <w:lang w:val="it-IT"/>
        </w:rPr>
      </w:pPr>
      <w:r w:rsidRPr="00DA0FF8">
        <w:rPr>
          <w:rFonts w:ascii="Aptos" w:hAnsi="Aptos" w:cstheme="minorHAnsi"/>
          <w:color w:val="auto"/>
          <w:sz w:val="22"/>
          <w:szCs w:val="22"/>
        </w:rPr>
        <w:t xml:space="preserve">La persona segnalante </w:t>
      </w:r>
      <w:r w:rsidRPr="00DA0FF8">
        <w:rPr>
          <w:rFonts w:ascii="Aptos" w:hAnsi="Aptos" w:cstheme="minorHAnsi"/>
          <w:color w:val="auto"/>
          <w:sz w:val="22"/>
          <w:szCs w:val="22"/>
          <w:lang w:val="it-IT"/>
        </w:rPr>
        <w:t>può, altresì,</w:t>
      </w:r>
      <w:r w:rsidRPr="00DA0FF8">
        <w:rPr>
          <w:rFonts w:ascii="Aptos" w:hAnsi="Aptos" w:cstheme="minorHAnsi"/>
          <w:color w:val="auto"/>
          <w:sz w:val="22"/>
          <w:szCs w:val="22"/>
        </w:rPr>
        <w:t xml:space="preserve"> effettuare una </w:t>
      </w:r>
      <w:r w:rsidRPr="00DA0FF8">
        <w:rPr>
          <w:rStyle w:val="Enfasigrassetto"/>
          <w:rFonts w:ascii="Aptos" w:hAnsi="Aptos" w:cstheme="minorHAnsi"/>
          <w:b w:val="0"/>
          <w:bCs w:val="0"/>
          <w:color w:val="auto"/>
          <w:sz w:val="22"/>
          <w:szCs w:val="22"/>
          <w:u w:val="single"/>
        </w:rPr>
        <w:t>segnalazione esterna </w:t>
      </w:r>
      <w:r w:rsidRPr="00DA0FF8">
        <w:rPr>
          <w:rFonts w:ascii="Aptos" w:hAnsi="Aptos" w:cstheme="minorHAnsi"/>
          <w:color w:val="auto"/>
          <w:sz w:val="22"/>
          <w:szCs w:val="22"/>
          <w:lang w:val="it-IT"/>
        </w:rPr>
        <w:t xml:space="preserve">(ai sensi degli artt. 6-7-8 del </w:t>
      </w:r>
      <w:r w:rsidR="00E2011B" w:rsidRPr="00DA0FF8">
        <w:rPr>
          <w:rFonts w:ascii="Aptos" w:hAnsi="Aptos" w:cstheme="minorHAnsi"/>
          <w:color w:val="auto"/>
          <w:sz w:val="22"/>
          <w:szCs w:val="22"/>
          <w:lang w:val="it-IT"/>
        </w:rPr>
        <w:t>D.lgs.</w:t>
      </w:r>
      <w:r w:rsidRPr="00DA0FF8">
        <w:rPr>
          <w:rFonts w:ascii="Aptos" w:hAnsi="Aptos" w:cstheme="minorHAnsi"/>
          <w:color w:val="auto"/>
          <w:sz w:val="22"/>
          <w:szCs w:val="22"/>
          <w:lang w:val="it-IT"/>
        </w:rPr>
        <w:t xml:space="preserve"> </w:t>
      </w:r>
      <w:r w:rsidR="006C520A" w:rsidRPr="00DA0FF8">
        <w:rPr>
          <w:rFonts w:ascii="Aptos" w:hAnsi="Aptos" w:cstheme="minorHAnsi"/>
          <w:color w:val="auto"/>
          <w:sz w:val="22"/>
          <w:szCs w:val="22"/>
          <w:lang w:val="it-IT"/>
        </w:rPr>
        <w:t xml:space="preserve">n. </w:t>
      </w:r>
      <w:r w:rsidRPr="00DA0FF8">
        <w:rPr>
          <w:rFonts w:ascii="Aptos" w:hAnsi="Aptos" w:cstheme="minorHAnsi"/>
          <w:color w:val="auto"/>
          <w:sz w:val="22"/>
          <w:szCs w:val="22"/>
          <w:lang w:val="it-IT"/>
        </w:rPr>
        <w:t>24/2023) se</w:t>
      </w:r>
      <w:r w:rsidRPr="00DA0FF8">
        <w:rPr>
          <w:rFonts w:ascii="Aptos" w:hAnsi="Aptos" w:cstheme="minorHAnsi"/>
          <w:color w:val="auto"/>
          <w:sz w:val="22"/>
          <w:szCs w:val="22"/>
        </w:rPr>
        <w:t>, al momento della sua presentazione, ricorre</w:t>
      </w:r>
      <w:r w:rsidRPr="00DA0FF8">
        <w:rPr>
          <w:rFonts w:ascii="Aptos" w:hAnsi="Aptos" w:cstheme="minorHAnsi"/>
          <w:color w:val="auto"/>
          <w:sz w:val="22"/>
          <w:szCs w:val="22"/>
          <w:lang w:val="it-IT"/>
        </w:rPr>
        <w:t xml:space="preserve"> </w:t>
      </w:r>
      <w:r w:rsidRPr="00DA0FF8">
        <w:rPr>
          <w:rFonts w:ascii="Aptos" w:hAnsi="Aptos" w:cstheme="minorHAnsi"/>
          <w:color w:val="auto"/>
          <w:sz w:val="22"/>
          <w:szCs w:val="22"/>
        </w:rPr>
        <w:t>una delle seguenti condizioni:</w:t>
      </w:r>
      <w:r w:rsidRPr="00DA0FF8">
        <w:rPr>
          <w:rFonts w:ascii="Aptos" w:hAnsi="Aptos" w:cstheme="minorHAnsi"/>
          <w:color w:val="auto"/>
          <w:sz w:val="22"/>
          <w:szCs w:val="22"/>
          <w:lang w:val="it-IT"/>
        </w:rPr>
        <w:t xml:space="preserve">  </w:t>
      </w:r>
      <w:r w:rsidRPr="00DA0FF8">
        <w:rPr>
          <w:rFonts w:ascii="Aptos" w:hAnsi="Aptos" w:cstheme="minorHAnsi"/>
          <w:b/>
          <w:bCs/>
          <w:color w:val="auto"/>
          <w:sz w:val="22"/>
          <w:szCs w:val="22"/>
          <w:lang w:val="it-IT"/>
        </w:rPr>
        <w:t>(i)</w:t>
      </w:r>
      <w:r w:rsidRPr="00DA0FF8">
        <w:rPr>
          <w:rFonts w:ascii="Aptos" w:hAnsi="Aptos" w:cstheme="minorHAnsi"/>
          <w:color w:val="auto"/>
          <w:sz w:val="22"/>
          <w:szCs w:val="22"/>
          <w:lang w:val="it-IT"/>
        </w:rPr>
        <w:t xml:space="preserve"> </w:t>
      </w:r>
      <w:r w:rsidRPr="00DA0FF8">
        <w:rPr>
          <w:rFonts w:ascii="Aptos" w:hAnsi="Aptos" w:cstheme="minorHAnsi"/>
          <w:color w:val="auto"/>
          <w:sz w:val="22"/>
          <w:szCs w:val="22"/>
        </w:rPr>
        <w:t>non è prevista, nell’ambito del suo contesto lavorativo, l’attivazione obbligatoria del </w:t>
      </w:r>
      <w:r w:rsidRPr="00DA0FF8">
        <w:rPr>
          <w:rStyle w:val="Enfasigrassetto"/>
          <w:rFonts w:ascii="Aptos" w:hAnsi="Aptos" w:cstheme="minorHAnsi"/>
          <w:b w:val="0"/>
          <w:bCs w:val="0"/>
          <w:color w:val="auto"/>
          <w:sz w:val="22"/>
          <w:szCs w:val="22"/>
        </w:rPr>
        <w:t>canale di segnalazione interna</w:t>
      </w:r>
      <w:r w:rsidRPr="00DA0FF8">
        <w:rPr>
          <w:rFonts w:ascii="Aptos" w:hAnsi="Aptos" w:cstheme="minorHAnsi"/>
          <w:color w:val="auto"/>
          <w:sz w:val="22"/>
          <w:szCs w:val="22"/>
        </w:rPr>
        <w:t> ovvero</w:t>
      </w:r>
      <w:r w:rsidRPr="00DA0FF8">
        <w:rPr>
          <w:rFonts w:ascii="Aptos" w:hAnsi="Aptos" w:cstheme="minorHAnsi"/>
          <w:color w:val="auto"/>
          <w:sz w:val="22"/>
          <w:szCs w:val="22"/>
          <w:lang w:val="it-IT"/>
        </w:rPr>
        <w:t>,</w:t>
      </w:r>
      <w:r w:rsidRPr="00DA0FF8">
        <w:rPr>
          <w:rFonts w:ascii="Aptos" w:hAnsi="Aptos" w:cstheme="minorHAnsi"/>
          <w:color w:val="auto"/>
          <w:sz w:val="22"/>
          <w:szCs w:val="22"/>
        </w:rPr>
        <w:t xml:space="preserve"> anche se obbligatorio, </w:t>
      </w:r>
      <w:r w:rsidRPr="00DA0FF8">
        <w:rPr>
          <w:rStyle w:val="Enfasigrassetto"/>
          <w:rFonts w:ascii="Aptos" w:hAnsi="Aptos" w:cstheme="minorHAnsi"/>
          <w:b w:val="0"/>
          <w:bCs w:val="0"/>
          <w:color w:val="auto"/>
          <w:sz w:val="22"/>
          <w:szCs w:val="22"/>
        </w:rPr>
        <w:t>non è attivo o non è conforme</w:t>
      </w:r>
      <w:r w:rsidRPr="00DA0FF8">
        <w:rPr>
          <w:rFonts w:ascii="Aptos" w:hAnsi="Aptos" w:cstheme="minorHAnsi"/>
          <w:color w:val="auto"/>
          <w:sz w:val="22"/>
          <w:szCs w:val="22"/>
        </w:rPr>
        <w:t xml:space="preserve"> a quanto previsto dal </w:t>
      </w:r>
      <w:r w:rsidRPr="00DA0FF8">
        <w:rPr>
          <w:rFonts w:ascii="Aptos" w:hAnsi="Aptos" w:cstheme="minorHAnsi"/>
          <w:i/>
          <w:iCs/>
          <w:color w:val="auto"/>
          <w:sz w:val="22"/>
          <w:szCs w:val="22"/>
        </w:rPr>
        <w:t>Decreto</w:t>
      </w:r>
      <w:r w:rsidRPr="00DA0FF8">
        <w:rPr>
          <w:rFonts w:ascii="Aptos" w:hAnsi="Aptos" w:cstheme="minorHAnsi"/>
          <w:color w:val="auto"/>
          <w:sz w:val="22"/>
          <w:szCs w:val="22"/>
        </w:rPr>
        <w:t>;</w:t>
      </w:r>
      <w:r w:rsidRPr="00DA0FF8">
        <w:rPr>
          <w:rFonts w:ascii="Aptos" w:hAnsi="Aptos" w:cstheme="minorHAnsi"/>
          <w:color w:val="auto"/>
          <w:sz w:val="22"/>
          <w:szCs w:val="22"/>
          <w:lang w:val="it-IT"/>
        </w:rPr>
        <w:t xml:space="preserve"> </w:t>
      </w:r>
      <w:r w:rsidRPr="00DA0FF8">
        <w:rPr>
          <w:rFonts w:ascii="Aptos" w:hAnsi="Aptos" w:cstheme="minorHAnsi"/>
          <w:b/>
          <w:bCs/>
          <w:color w:val="auto"/>
          <w:sz w:val="22"/>
          <w:szCs w:val="22"/>
          <w:lang w:val="it-IT"/>
        </w:rPr>
        <w:t xml:space="preserve">(ii) </w:t>
      </w:r>
      <w:r w:rsidRPr="00DA0FF8">
        <w:rPr>
          <w:rFonts w:ascii="Aptos" w:hAnsi="Aptos" w:cstheme="minorHAnsi"/>
          <w:color w:val="auto"/>
          <w:sz w:val="22"/>
          <w:szCs w:val="22"/>
        </w:rPr>
        <w:t>la persona segnalante ha già effettuato una </w:t>
      </w:r>
      <w:r w:rsidRPr="00DA0FF8">
        <w:rPr>
          <w:rStyle w:val="Enfasigrassetto"/>
          <w:rFonts w:ascii="Aptos" w:hAnsi="Aptos" w:cstheme="minorHAnsi"/>
          <w:b w:val="0"/>
          <w:bCs w:val="0"/>
          <w:color w:val="auto"/>
          <w:sz w:val="22"/>
          <w:szCs w:val="22"/>
        </w:rPr>
        <w:t>segnalazione interna</w:t>
      </w:r>
      <w:r w:rsidRPr="00DA0FF8">
        <w:rPr>
          <w:rFonts w:ascii="Aptos" w:hAnsi="Aptos" w:cstheme="minorHAnsi"/>
          <w:color w:val="auto"/>
          <w:sz w:val="22"/>
          <w:szCs w:val="22"/>
        </w:rPr>
        <w:t> e la stessa </w:t>
      </w:r>
      <w:r w:rsidRPr="00DA0FF8">
        <w:rPr>
          <w:rStyle w:val="Enfasigrassetto"/>
          <w:rFonts w:ascii="Aptos" w:hAnsi="Aptos" w:cstheme="minorHAnsi"/>
          <w:b w:val="0"/>
          <w:bCs w:val="0"/>
          <w:color w:val="auto"/>
          <w:sz w:val="22"/>
          <w:szCs w:val="22"/>
        </w:rPr>
        <w:t>non ha avuto seguito</w:t>
      </w:r>
      <w:r w:rsidRPr="00DA0FF8">
        <w:rPr>
          <w:rFonts w:ascii="Aptos" w:hAnsi="Aptos" w:cstheme="minorHAnsi"/>
          <w:color w:val="auto"/>
          <w:sz w:val="22"/>
          <w:szCs w:val="22"/>
        </w:rPr>
        <w:t>;</w:t>
      </w:r>
      <w:r w:rsidRPr="00DA0FF8">
        <w:rPr>
          <w:rFonts w:ascii="Aptos" w:hAnsi="Aptos" w:cstheme="minorHAnsi"/>
          <w:color w:val="auto"/>
          <w:sz w:val="22"/>
          <w:szCs w:val="22"/>
          <w:lang w:val="it-IT"/>
        </w:rPr>
        <w:t xml:space="preserve"> </w:t>
      </w:r>
      <w:r w:rsidRPr="00DA0FF8">
        <w:rPr>
          <w:rFonts w:ascii="Aptos" w:hAnsi="Aptos" w:cstheme="minorHAnsi"/>
          <w:b/>
          <w:bCs/>
          <w:color w:val="auto"/>
          <w:sz w:val="22"/>
          <w:szCs w:val="22"/>
          <w:lang w:val="it-IT"/>
        </w:rPr>
        <w:t>(iii)</w:t>
      </w:r>
      <w:r w:rsidRPr="00DA0FF8">
        <w:rPr>
          <w:rFonts w:ascii="Aptos" w:hAnsi="Aptos" w:cstheme="minorHAnsi"/>
          <w:color w:val="auto"/>
          <w:sz w:val="22"/>
          <w:szCs w:val="22"/>
          <w:lang w:val="it-IT"/>
        </w:rPr>
        <w:t xml:space="preserve"> </w:t>
      </w:r>
      <w:r w:rsidRPr="00DA0FF8">
        <w:rPr>
          <w:rFonts w:ascii="Aptos" w:hAnsi="Aptos" w:cstheme="minorHAnsi"/>
          <w:color w:val="auto"/>
          <w:sz w:val="22"/>
          <w:szCs w:val="22"/>
        </w:rPr>
        <w:t>la persona segnalante ha fondati motivi di ritenere che, se effettuasse una segnalazione interna, alla stessa non sarebbe dato efficace seguito</w:t>
      </w:r>
      <w:r w:rsidRPr="00DA0FF8">
        <w:rPr>
          <w:rFonts w:ascii="Aptos" w:hAnsi="Aptos" w:cstheme="minorHAnsi"/>
          <w:color w:val="auto"/>
          <w:sz w:val="22"/>
          <w:szCs w:val="22"/>
          <w:lang w:val="it-IT"/>
        </w:rPr>
        <w:t>,</w:t>
      </w:r>
      <w:r w:rsidRPr="00DA0FF8">
        <w:rPr>
          <w:rFonts w:ascii="Aptos" w:hAnsi="Aptos" w:cstheme="minorHAnsi"/>
          <w:color w:val="auto"/>
          <w:sz w:val="22"/>
          <w:szCs w:val="22"/>
        </w:rPr>
        <w:t xml:space="preserve"> ovvero che la stessa segnalazione possa determinare il </w:t>
      </w:r>
      <w:r w:rsidRPr="00DA0FF8">
        <w:rPr>
          <w:rStyle w:val="Enfasigrassetto"/>
          <w:rFonts w:ascii="Aptos" w:hAnsi="Aptos" w:cstheme="minorHAnsi"/>
          <w:b w:val="0"/>
          <w:bCs w:val="0"/>
          <w:color w:val="auto"/>
          <w:sz w:val="22"/>
          <w:szCs w:val="22"/>
        </w:rPr>
        <w:t>rischio di ritorsione</w:t>
      </w:r>
      <w:r w:rsidRPr="00DA0FF8">
        <w:rPr>
          <w:rFonts w:ascii="Aptos" w:hAnsi="Aptos" w:cstheme="minorHAnsi"/>
          <w:color w:val="auto"/>
          <w:sz w:val="22"/>
          <w:szCs w:val="22"/>
        </w:rPr>
        <w:t>;</w:t>
      </w:r>
      <w:r w:rsidRPr="00DA0FF8">
        <w:rPr>
          <w:rFonts w:ascii="Aptos" w:hAnsi="Aptos" w:cstheme="minorHAnsi"/>
          <w:color w:val="auto"/>
          <w:sz w:val="22"/>
          <w:szCs w:val="22"/>
          <w:lang w:val="it-IT"/>
        </w:rPr>
        <w:t xml:space="preserve"> </w:t>
      </w:r>
      <w:r w:rsidRPr="00DA0FF8">
        <w:rPr>
          <w:rFonts w:ascii="Aptos" w:hAnsi="Aptos" w:cstheme="minorHAnsi"/>
          <w:b/>
          <w:bCs/>
          <w:color w:val="auto"/>
          <w:sz w:val="22"/>
          <w:szCs w:val="22"/>
          <w:lang w:val="it-IT"/>
        </w:rPr>
        <w:t xml:space="preserve">(iv) </w:t>
      </w:r>
      <w:r w:rsidRPr="00DA0FF8">
        <w:rPr>
          <w:rFonts w:ascii="Aptos" w:hAnsi="Aptos" w:cstheme="minorHAnsi"/>
          <w:color w:val="auto"/>
          <w:sz w:val="22"/>
          <w:szCs w:val="22"/>
        </w:rPr>
        <w:t>la persona segnalante ha fondato motivo di ritenere che la violazione possa costituire un </w:t>
      </w:r>
      <w:r w:rsidRPr="00DA0FF8">
        <w:rPr>
          <w:rStyle w:val="Enfasigrassetto"/>
          <w:rFonts w:ascii="Aptos" w:hAnsi="Aptos" w:cstheme="minorHAnsi"/>
          <w:b w:val="0"/>
          <w:bCs w:val="0"/>
          <w:color w:val="auto"/>
          <w:sz w:val="22"/>
          <w:szCs w:val="22"/>
        </w:rPr>
        <w:t>pericolo imminente o palese per il pubblico interesse</w:t>
      </w:r>
      <w:r w:rsidRPr="00DA0FF8">
        <w:rPr>
          <w:rFonts w:ascii="Aptos" w:hAnsi="Aptos" w:cstheme="minorHAnsi"/>
          <w:color w:val="auto"/>
          <w:sz w:val="22"/>
          <w:szCs w:val="22"/>
        </w:rPr>
        <w:t>.</w:t>
      </w:r>
      <w:r w:rsidRPr="00DA0FF8">
        <w:rPr>
          <w:rFonts w:ascii="Aptos" w:hAnsi="Aptos" w:cstheme="minorHAnsi"/>
          <w:b/>
          <w:bCs/>
          <w:color w:val="auto"/>
          <w:sz w:val="22"/>
          <w:szCs w:val="22"/>
          <w:lang w:val="it-IT"/>
        </w:rPr>
        <w:t xml:space="preserve"> </w:t>
      </w:r>
      <w:r w:rsidRPr="00DA0FF8">
        <w:rPr>
          <w:rFonts w:ascii="Aptos" w:hAnsi="Aptos" w:cstheme="minorHAnsi"/>
          <w:color w:val="auto"/>
          <w:sz w:val="22"/>
          <w:szCs w:val="22"/>
        </w:rPr>
        <w:t xml:space="preserve">L’ANAC </w:t>
      </w:r>
      <w:r w:rsidRPr="00DA0FF8">
        <w:rPr>
          <w:rFonts w:ascii="Aptos" w:hAnsi="Aptos" w:cstheme="minorHAnsi"/>
          <w:color w:val="auto"/>
          <w:sz w:val="22"/>
          <w:szCs w:val="22"/>
          <w:lang w:val="it-IT"/>
        </w:rPr>
        <w:t>ha attivato</w:t>
      </w:r>
      <w:r w:rsidRPr="00DA0FF8">
        <w:rPr>
          <w:rFonts w:ascii="Aptos" w:hAnsi="Aptos" w:cstheme="minorHAnsi"/>
          <w:color w:val="auto"/>
          <w:sz w:val="22"/>
          <w:szCs w:val="22"/>
        </w:rPr>
        <w:t xml:space="preserve"> </w:t>
      </w:r>
      <w:r w:rsidR="0036619A" w:rsidRPr="00DA0FF8">
        <w:rPr>
          <w:rFonts w:ascii="Aptos" w:hAnsi="Aptos" w:cstheme="minorHAnsi"/>
          <w:color w:val="auto"/>
          <w:sz w:val="22"/>
          <w:szCs w:val="22"/>
        </w:rPr>
        <w:t>il</w:t>
      </w:r>
      <w:r w:rsidRPr="00DA0FF8">
        <w:rPr>
          <w:rFonts w:ascii="Aptos" w:hAnsi="Aptos" w:cstheme="minorHAnsi"/>
          <w:color w:val="auto"/>
          <w:sz w:val="22"/>
          <w:szCs w:val="22"/>
        </w:rPr>
        <w:t xml:space="preserve"> canale di </w:t>
      </w:r>
      <w:r w:rsidRPr="00DA0FF8">
        <w:rPr>
          <w:rFonts w:ascii="Aptos" w:hAnsi="Aptos" w:cstheme="minorHAnsi"/>
          <w:color w:val="auto"/>
          <w:sz w:val="22"/>
          <w:szCs w:val="22"/>
          <w:u w:val="single"/>
        </w:rPr>
        <w:t>segnalazione esterna</w:t>
      </w:r>
      <w:r w:rsidR="00283498" w:rsidRPr="00DA0FF8">
        <w:rPr>
          <w:rFonts w:ascii="Aptos" w:hAnsi="Aptos" w:cstheme="minorHAnsi"/>
          <w:color w:val="auto"/>
          <w:sz w:val="22"/>
          <w:szCs w:val="22"/>
        </w:rPr>
        <w:t xml:space="preserve"> (reperibile al link: </w:t>
      </w:r>
      <w:hyperlink r:id="rId27" w:anchor="/" w:history="1">
        <w:r w:rsidR="00283498" w:rsidRPr="00DA0FF8">
          <w:rPr>
            <w:rStyle w:val="Collegamentoipertestuale"/>
            <w:rFonts w:ascii="Aptos" w:hAnsi="Aptos" w:cstheme="minorHAnsi"/>
            <w:color w:val="auto"/>
            <w:sz w:val="22"/>
            <w:szCs w:val="22"/>
            <w:u w:val="none"/>
          </w:rPr>
          <w:t>https://whistleblowing.anticorruzione.it/#/</w:t>
        </w:r>
      </w:hyperlink>
      <w:r w:rsidR="008A7FA5" w:rsidRPr="00DA0FF8">
        <w:rPr>
          <w:rFonts w:ascii="Aptos" w:hAnsi="Aptos" w:cstheme="minorHAnsi"/>
          <w:color w:val="auto"/>
          <w:sz w:val="22"/>
          <w:szCs w:val="22"/>
          <w:lang w:val="it-IT"/>
        </w:rPr>
        <w:t xml:space="preserve">) </w:t>
      </w:r>
      <w:r w:rsidRPr="00DA0FF8">
        <w:rPr>
          <w:rFonts w:ascii="Aptos" w:hAnsi="Aptos" w:cstheme="minorHAnsi"/>
          <w:color w:val="auto"/>
          <w:sz w:val="22"/>
          <w:szCs w:val="22"/>
        </w:rPr>
        <w:t>che garantisc</w:t>
      </w:r>
      <w:r w:rsidRPr="00DA0FF8">
        <w:rPr>
          <w:rFonts w:ascii="Aptos" w:hAnsi="Aptos" w:cstheme="minorHAnsi"/>
          <w:color w:val="auto"/>
          <w:sz w:val="22"/>
          <w:szCs w:val="22"/>
          <w:lang w:val="it-IT"/>
        </w:rPr>
        <w:t>e</w:t>
      </w:r>
      <w:r w:rsidRPr="00DA0FF8">
        <w:rPr>
          <w:rFonts w:ascii="Aptos" w:hAnsi="Aptos" w:cstheme="minorHAnsi"/>
          <w:color w:val="auto"/>
          <w:sz w:val="22"/>
          <w:szCs w:val="22"/>
        </w:rPr>
        <w:t>, anche tramite il ricorso a strumenti di crittografia, la riservatezza dell’identità della persona segnalante, della persona coinvolta e della persona menzionata nella segnalazione, nonché del contenuto della segnalazione e della relativa documentazione</w:t>
      </w:r>
      <w:r w:rsidRPr="00DA0FF8">
        <w:rPr>
          <w:rFonts w:ascii="Aptos" w:hAnsi="Aptos" w:cstheme="minorHAnsi"/>
          <w:color w:val="auto"/>
          <w:sz w:val="22"/>
          <w:szCs w:val="22"/>
          <w:lang w:val="it-IT"/>
        </w:rPr>
        <w:t xml:space="preserve"> – ed ha emanato le Linee Guida </w:t>
      </w:r>
      <w:r w:rsidRPr="00DA0FF8">
        <w:rPr>
          <w:rFonts w:ascii="Aptos" w:hAnsi="Aptos" w:cstheme="minorHAnsi"/>
          <w:color w:val="auto"/>
          <w:sz w:val="22"/>
          <w:szCs w:val="22"/>
        </w:rPr>
        <w:t xml:space="preserve"> relative alle procedure per la presentazione e la gestione delle segnalazioni </w:t>
      </w:r>
      <w:r w:rsidRPr="00DA0FF8">
        <w:rPr>
          <w:rFonts w:ascii="Aptos" w:hAnsi="Aptos" w:cstheme="minorHAnsi"/>
          <w:color w:val="auto"/>
          <w:sz w:val="22"/>
          <w:szCs w:val="22"/>
          <w:u w:val="single"/>
        </w:rPr>
        <w:t>esterne</w:t>
      </w:r>
      <w:r w:rsidRPr="00DA0FF8">
        <w:rPr>
          <w:rFonts w:ascii="Aptos" w:hAnsi="Aptos" w:cstheme="minorHAnsi"/>
          <w:color w:val="auto"/>
          <w:sz w:val="22"/>
          <w:szCs w:val="22"/>
          <w:lang w:val="it-IT"/>
        </w:rPr>
        <w:t xml:space="preserve"> (approvate con Delibera n. 311 del 12.07.2023</w:t>
      </w:r>
      <w:r w:rsidR="006E3945" w:rsidRPr="00DA0FF8">
        <w:rPr>
          <w:rStyle w:val="Rimandonotaapidipagina"/>
          <w:rFonts w:ascii="Aptos" w:hAnsi="Aptos" w:cstheme="minorHAnsi"/>
          <w:color w:val="auto"/>
          <w:sz w:val="22"/>
          <w:szCs w:val="22"/>
          <w:lang w:val="it-IT"/>
        </w:rPr>
        <w:footnoteReference w:id="7"/>
      </w:r>
      <w:r w:rsidRPr="00DA0FF8">
        <w:rPr>
          <w:rFonts w:ascii="Aptos" w:hAnsi="Aptos" w:cstheme="minorHAnsi"/>
          <w:color w:val="auto"/>
          <w:sz w:val="22"/>
          <w:szCs w:val="22"/>
          <w:lang w:val="it-IT"/>
        </w:rPr>
        <w:t xml:space="preserve"> ex art. 10 </w:t>
      </w:r>
      <w:r w:rsidR="00283498" w:rsidRPr="00DA0FF8">
        <w:rPr>
          <w:rFonts w:ascii="Aptos" w:hAnsi="Aptos" w:cstheme="minorHAnsi"/>
          <w:color w:val="auto"/>
          <w:sz w:val="22"/>
          <w:szCs w:val="22"/>
          <w:lang w:val="it-IT"/>
        </w:rPr>
        <w:t xml:space="preserve">del </w:t>
      </w:r>
      <w:r w:rsidR="00E2011B" w:rsidRPr="00DA0FF8">
        <w:rPr>
          <w:rFonts w:ascii="Aptos" w:hAnsi="Aptos" w:cstheme="minorHAnsi"/>
          <w:color w:val="auto"/>
          <w:sz w:val="22"/>
          <w:szCs w:val="22"/>
          <w:lang w:val="it-IT"/>
        </w:rPr>
        <w:t>D.lgs.</w:t>
      </w:r>
      <w:r w:rsidRPr="00DA0FF8">
        <w:rPr>
          <w:rFonts w:ascii="Aptos" w:hAnsi="Aptos" w:cstheme="minorHAnsi"/>
          <w:color w:val="auto"/>
          <w:sz w:val="22"/>
          <w:szCs w:val="22"/>
          <w:lang w:val="it-IT"/>
        </w:rPr>
        <w:t xml:space="preserve"> </w:t>
      </w:r>
      <w:r w:rsidR="00283498" w:rsidRPr="00DA0FF8">
        <w:rPr>
          <w:rFonts w:ascii="Aptos" w:hAnsi="Aptos" w:cstheme="minorHAnsi"/>
          <w:color w:val="auto"/>
          <w:sz w:val="22"/>
          <w:szCs w:val="22"/>
          <w:lang w:val="it-IT"/>
        </w:rPr>
        <w:t xml:space="preserve">n. </w:t>
      </w:r>
      <w:r w:rsidRPr="00DA0FF8">
        <w:rPr>
          <w:rFonts w:ascii="Aptos" w:hAnsi="Aptos" w:cstheme="minorHAnsi"/>
          <w:color w:val="auto"/>
          <w:sz w:val="22"/>
          <w:szCs w:val="22"/>
          <w:lang w:val="it-IT"/>
        </w:rPr>
        <w:t>24/2023): è previsto, inoltre, che l’</w:t>
      </w:r>
      <w:r w:rsidRPr="00DA0FF8">
        <w:rPr>
          <w:rFonts w:ascii="Aptos" w:hAnsi="Aptos" w:cstheme="minorHAnsi"/>
          <w:color w:val="auto"/>
          <w:sz w:val="22"/>
          <w:szCs w:val="22"/>
        </w:rPr>
        <w:t>A</w:t>
      </w:r>
      <w:r w:rsidR="00A91C99" w:rsidRPr="00DA0FF8">
        <w:rPr>
          <w:rFonts w:ascii="Aptos" w:hAnsi="Aptos" w:cstheme="minorHAnsi"/>
          <w:color w:val="auto"/>
          <w:sz w:val="22"/>
          <w:szCs w:val="22"/>
        </w:rPr>
        <w:t>NAC</w:t>
      </w:r>
      <w:r w:rsidRPr="00DA0FF8">
        <w:rPr>
          <w:rFonts w:ascii="Aptos" w:hAnsi="Aptos" w:cstheme="minorHAnsi"/>
          <w:color w:val="auto"/>
          <w:sz w:val="22"/>
          <w:szCs w:val="22"/>
        </w:rPr>
        <w:t xml:space="preserve"> </w:t>
      </w:r>
      <w:r w:rsidRPr="00DA0FF8">
        <w:rPr>
          <w:rFonts w:ascii="Aptos" w:hAnsi="Aptos" w:cstheme="minorHAnsi"/>
          <w:color w:val="auto"/>
          <w:sz w:val="22"/>
          <w:szCs w:val="22"/>
          <w:lang w:val="it-IT"/>
        </w:rPr>
        <w:t>pubblichi informazioni in materia sul proprio sito istituzionale (</w:t>
      </w:r>
      <w:hyperlink r:id="rId28" w:history="1">
        <w:r w:rsidRPr="00DA0FF8">
          <w:rPr>
            <w:rStyle w:val="Collegamentoipertestuale"/>
            <w:rFonts w:ascii="Aptos" w:hAnsi="Aptos" w:cstheme="minorHAnsi"/>
            <w:color w:val="auto"/>
            <w:sz w:val="22"/>
            <w:szCs w:val="22"/>
            <w:u w:val="none"/>
          </w:rPr>
          <w:t>https://www.anticorruzione.it/-/whistleblowing</w:t>
        </w:r>
      </w:hyperlink>
      <w:r w:rsidRPr="00DA0FF8">
        <w:rPr>
          <w:rFonts w:ascii="Aptos" w:hAnsi="Aptos" w:cstheme="minorHAnsi"/>
          <w:color w:val="auto"/>
          <w:sz w:val="22"/>
          <w:szCs w:val="22"/>
          <w:lang w:val="it-IT"/>
        </w:rPr>
        <w:t>).</w:t>
      </w:r>
    </w:p>
    <w:p w14:paraId="48D299DC" w14:textId="77777777" w:rsidR="00532AD4" w:rsidRPr="00DA0FF8" w:rsidRDefault="0069108E" w:rsidP="008B304F">
      <w:pPr>
        <w:pStyle w:val="NormaleWeb"/>
        <w:shd w:val="clear" w:color="auto" w:fill="FFFFFF"/>
        <w:spacing w:before="0" w:beforeAutospacing="0"/>
        <w:jc w:val="both"/>
        <w:rPr>
          <w:rFonts w:ascii="Aptos" w:hAnsi="Aptos" w:cstheme="minorHAnsi"/>
          <w:color w:val="auto"/>
          <w:sz w:val="22"/>
          <w:szCs w:val="22"/>
        </w:rPr>
      </w:pPr>
      <w:r w:rsidRPr="00DA0FF8">
        <w:rPr>
          <w:rFonts w:ascii="Aptos" w:hAnsi="Aptos" w:cstheme="minorHAnsi"/>
          <w:color w:val="auto"/>
          <w:sz w:val="22"/>
          <w:szCs w:val="22"/>
        </w:rPr>
        <w:t>Le </w:t>
      </w:r>
      <w:r w:rsidRPr="00DA0FF8">
        <w:rPr>
          <w:rStyle w:val="Enfasigrassetto"/>
          <w:rFonts w:ascii="Aptos" w:hAnsi="Aptos" w:cstheme="minorHAnsi"/>
          <w:b w:val="0"/>
          <w:bCs w:val="0"/>
          <w:color w:val="auto"/>
          <w:sz w:val="22"/>
          <w:szCs w:val="22"/>
        </w:rPr>
        <w:t>segnalazioni</w:t>
      </w:r>
      <w:r w:rsidRPr="00DA0FF8">
        <w:rPr>
          <w:rFonts w:ascii="Aptos" w:hAnsi="Aptos" w:cstheme="minorHAnsi"/>
          <w:color w:val="auto"/>
          <w:sz w:val="22"/>
          <w:szCs w:val="22"/>
        </w:rPr>
        <w:t> </w:t>
      </w:r>
      <w:r w:rsidRPr="00DA0FF8">
        <w:rPr>
          <w:rFonts w:ascii="Aptos" w:hAnsi="Aptos" w:cstheme="minorHAnsi"/>
          <w:color w:val="auto"/>
          <w:sz w:val="22"/>
          <w:szCs w:val="22"/>
          <w:u w:val="single"/>
        </w:rPr>
        <w:t>interne</w:t>
      </w:r>
      <w:r w:rsidRPr="00DA0FF8">
        <w:rPr>
          <w:rFonts w:ascii="Aptos" w:hAnsi="Aptos" w:cstheme="minorHAnsi"/>
          <w:color w:val="auto"/>
          <w:sz w:val="22"/>
          <w:szCs w:val="22"/>
        </w:rPr>
        <w:t xml:space="preserve"> ed </w:t>
      </w:r>
      <w:r w:rsidRPr="00DA0FF8">
        <w:rPr>
          <w:rFonts w:ascii="Aptos" w:hAnsi="Aptos" w:cstheme="minorHAnsi"/>
          <w:color w:val="auto"/>
          <w:sz w:val="22"/>
          <w:szCs w:val="22"/>
          <w:u w:val="single"/>
        </w:rPr>
        <w:t>esterne</w:t>
      </w:r>
      <w:r w:rsidRPr="00DA0FF8">
        <w:rPr>
          <w:rFonts w:ascii="Aptos" w:hAnsi="Aptos" w:cstheme="minorHAnsi"/>
          <w:color w:val="auto"/>
          <w:sz w:val="22"/>
          <w:szCs w:val="22"/>
        </w:rPr>
        <w:t xml:space="preserve"> po</w:t>
      </w:r>
      <w:r w:rsidRPr="00DA0FF8">
        <w:rPr>
          <w:rFonts w:ascii="Aptos" w:hAnsi="Aptos" w:cstheme="minorHAnsi"/>
          <w:color w:val="auto"/>
          <w:sz w:val="22"/>
          <w:szCs w:val="22"/>
          <w:lang w:val="it-IT"/>
        </w:rPr>
        <w:t>ssono</w:t>
      </w:r>
      <w:r w:rsidRPr="00DA0FF8">
        <w:rPr>
          <w:rFonts w:ascii="Aptos" w:hAnsi="Aptos" w:cstheme="minorHAnsi"/>
          <w:color w:val="auto"/>
          <w:sz w:val="22"/>
          <w:szCs w:val="22"/>
        </w:rPr>
        <w:t xml:space="preserve"> essere effettuate</w:t>
      </w:r>
      <w:r w:rsidR="00532AD4" w:rsidRPr="00DA0FF8">
        <w:rPr>
          <w:rFonts w:ascii="Aptos" w:hAnsi="Aptos" w:cstheme="minorHAnsi"/>
          <w:color w:val="auto"/>
          <w:sz w:val="22"/>
          <w:szCs w:val="22"/>
        </w:rPr>
        <w:t>:</w:t>
      </w:r>
    </w:p>
    <w:p w14:paraId="4593B94F" w14:textId="77777777" w:rsidR="00532AD4" w:rsidRPr="00DA0FF8" w:rsidRDefault="0069108E">
      <w:pPr>
        <w:pStyle w:val="NormaleWeb"/>
        <w:numPr>
          <w:ilvl w:val="0"/>
          <w:numId w:val="18"/>
        </w:numPr>
        <w:shd w:val="clear" w:color="auto" w:fill="FFFFFF"/>
        <w:spacing w:before="0" w:beforeAutospacing="0"/>
        <w:jc w:val="both"/>
        <w:rPr>
          <w:rFonts w:ascii="Aptos" w:hAnsi="Aptos" w:cstheme="minorHAnsi"/>
          <w:b/>
          <w:bCs/>
          <w:color w:val="auto"/>
          <w:sz w:val="22"/>
          <w:szCs w:val="22"/>
          <w:lang w:val="it-IT"/>
        </w:rPr>
      </w:pPr>
      <w:r w:rsidRPr="00DA0FF8">
        <w:rPr>
          <w:rStyle w:val="Enfasigrassetto"/>
          <w:rFonts w:ascii="Aptos" w:hAnsi="Aptos" w:cstheme="minorHAnsi"/>
          <w:b w:val="0"/>
          <w:bCs w:val="0"/>
          <w:color w:val="auto"/>
          <w:sz w:val="22"/>
          <w:szCs w:val="22"/>
        </w:rPr>
        <w:t>in forma scritta</w:t>
      </w:r>
      <w:r w:rsidRPr="00DA0FF8">
        <w:rPr>
          <w:rFonts w:ascii="Aptos" w:hAnsi="Aptos" w:cstheme="minorHAnsi"/>
          <w:color w:val="auto"/>
          <w:sz w:val="22"/>
          <w:szCs w:val="22"/>
        </w:rPr>
        <w:t xml:space="preserve">, anche con modalità telematiche (per le segnalazioni </w:t>
      </w:r>
      <w:r w:rsidRPr="00DA0FF8">
        <w:rPr>
          <w:rFonts w:ascii="Aptos" w:hAnsi="Aptos" w:cstheme="minorHAnsi"/>
          <w:color w:val="auto"/>
          <w:sz w:val="22"/>
          <w:szCs w:val="22"/>
          <w:u w:val="single"/>
        </w:rPr>
        <w:t>esterne</w:t>
      </w:r>
      <w:r w:rsidRPr="00DA0FF8">
        <w:rPr>
          <w:rFonts w:ascii="Aptos" w:hAnsi="Aptos" w:cstheme="minorHAnsi"/>
          <w:color w:val="auto"/>
          <w:sz w:val="22"/>
          <w:szCs w:val="22"/>
          <w:lang w:val="it-IT"/>
        </w:rPr>
        <w:t>, si ripete,</w:t>
      </w:r>
      <w:r w:rsidRPr="00DA0FF8">
        <w:rPr>
          <w:rFonts w:ascii="Aptos" w:hAnsi="Aptos" w:cstheme="minorHAnsi"/>
          <w:color w:val="auto"/>
          <w:sz w:val="22"/>
          <w:szCs w:val="22"/>
        </w:rPr>
        <w:t xml:space="preserve"> è prevista un’apposita piattaforma informatica</w:t>
      </w:r>
      <w:r w:rsidRPr="00DA0FF8">
        <w:rPr>
          <w:rFonts w:ascii="Aptos" w:hAnsi="Aptos" w:cstheme="minorHAnsi"/>
          <w:color w:val="auto"/>
          <w:sz w:val="22"/>
          <w:szCs w:val="22"/>
          <w:lang w:val="it-IT"/>
        </w:rPr>
        <w:t xml:space="preserve"> tenuta dall’ANAC</w:t>
      </w:r>
      <w:r w:rsidRPr="00DA0FF8">
        <w:rPr>
          <w:rFonts w:ascii="Aptos" w:hAnsi="Aptos" w:cstheme="minorHAnsi"/>
          <w:color w:val="auto"/>
          <w:sz w:val="22"/>
          <w:szCs w:val="22"/>
        </w:rPr>
        <w:t>)</w:t>
      </w:r>
      <w:r w:rsidR="00532AD4" w:rsidRPr="00DA0FF8">
        <w:rPr>
          <w:rFonts w:ascii="Aptos" w:hAnsi="Aptos" w:cstheme="minorHAnsi"/>
          <w:color w:val="auto"/>
          <w:sz w:val="22"/>
          <w:szCs w:val="22"/>
        </w:rPr>
        <w:t>;</w:t>
      </w:r>
    </w:p>
    <w:p w14:paraId="0B4DD336" w14:textId="4F38DCFF" w:rsidR="000B4B3E" w:rsidRPr="00DA0FF8" w:rsidRDefault="0069108E">
      <w:pPr>
        <w:pStyle w:val="NormaleWeb"/>
        <w:numPr>
          <w:ilvl w:val="0"/>
          <w:numId w:val="18"/>
        </w:numPr>
        <w:shd w:val="clear" w:color="auto" w:fill="FFFFFF"/>
        <w:spacing w:before="0" w:beforeAutospacing="0"/>
        <w:jc w:val="both"/>
        <w:rPr>
          <w:rFonts w:ascii="Aptos" w:hAnsi="Aptos" w:cstheme="minorHAnsi"/>
          <w:b/>
          <w:bCs/>
          <w:color w:val="auto"/>
          <w:sz w:val="22"/>
          <w:szCs w:val="22"/>
          <w:lang w:val="it-IT"/>
        </w:rPr>
      </w:pPr>
      <w:r w:rsidRPr="00DA0FF8">
        <w:rPr>
          <w:rStyle w:val="Enfasigrassetto"/>
          <w:rFonts w:ascii="Aptos" w:hAnsi="Aptos" w:cstheme="minorHAnsi"/>
          <w:b w:val="0"/>
          <w:bCs w:val="0"/>
          <w:color w:val="auto"/>
          <w:sz w:val="22"/>
          <w:szCs w:val="22"/>
        </w:rPr>
        <w:t>in forma orale</w:t>
      </w:r>
      <w:r w:rsidRPr="00DA0FF8">
        <w:rPr>
          <w:rFonts w:ascii="Aptos" w:hAnsi="Aptos" w:cstheme="minorHAnsi"/>
          <w:color w:val="auto"/>
          <w:sz w:val="22"/>
          <w:szCs w:val="22"/>
        </w:rPr>
        <w:t> attraverso linee telefoniche o sistemi di messaggistica vocale ovvero, su richiesta della persona segnalante, mediante un incontro diretto.</w:t>
      </w:r>
      <w:r w:rsidRPr="00DA0FF8">
        <w:rPr>
          <w:rFonts w:ascii="Aptos" w:hAnsi="Aptos" w:cstheme="minorHAnsi"/>
          <w:b/>
          <w:bCs/>
          <w:color w:val="auto"/>
          <w:sz w:val="22"/>
          <w:szCs w:val="22"/>
          <w:lang w:val="it-IT"/>
        </w:rPr>
        <w:t xml:space="preserve"> </w:t>
      </w:r>
    </w:p>
    <w:p w14:paraId="3579D7C2" w14:textId="0BCB70F8" w:rsidR="0069108E" w:rsidRPr="00DA0FF8" w:rsidRDefault="0069108E" w:rsidP="008B304F">
      <w:pPr>
        <w:pStyle w:val="NormaleWeb"/>
        <w:shd w:val="clear" w:color="auto" w:fill="FFFFFF"/>
        <w:spacing w:before="0" w:beforeAutospacing="0"/>
        <w:jc w:val="both"/>
        <w:rPr>
          <w:rFonts w:ascii="Aptos" w:hAnsi="Aptos" w:cstheme="minorHAnsi"/>
          <w:color w:val="auto"/>
          <w:sz w:val="22"/>
          <w:szCs w:val="22"/>
          <w:lang w:val="it-IT"/>
        </w:rPr>
      </w:pPr>
      <w:r w:rsidRPr="00DA0FF8">
        <w:rPr>
          <w:rFonts w:ascii="Aptos" w:hAnsi="Aptos" w:cstheme="minorHAnsi"/>
          <w:color w:val="auto"/>
          <w:sz w:val="22"/>
          <w:szCs w:val="22"/>
        </w:rPr>
        <w:t>I segnalanti non po</w:t>
      </w:r>
      <w:r w:rsidRPr="00DA0FF8">
        <w:rPr>
          <w:rFonts w:ascii="Aptos" w:hAnsi="Aptos" w:cstheme="minorHAnsi"/>
          <w:color w:val="auto"/>
          <w:sz w:val="22"/>
          <w:szCs w:val="22"/>
          <w:lang w:val="it-IT"/>
        </w:rPr>
        <w:t>ssono</w:t>
      </w:r>
      <w:r w:rsidRPr="00DA0FF8">
        <w:rPr>
          <w:rFonts w:ascii="Aptos" w:hAnsi="Aptos" w:cstheme="minorHAnsi"/>
          <w:color w:val="auto"/>
          <w:sz w:val="22"/>
          <w:szCs w:val="22"/>
        </w:rPr>
        <w:t xml:space="preserve"> subire alcuna </w:t>
      </w:r>
      <w:r w:rsidRPr="00DA0FF8">
        <w:rPr>
          <w:rStyle w:val="Enfasigrassetto"/>
          <w:rFonts w:ascii="Aptos" w:hAnsi="Aptos" w:cstheme="minorHAnsi"/>
          <w:b w:val="0"/>
          <w:bCs w:val="0"/>
          <w:color w:val="auto"/>
          <w:sz w:val="22"/>
          <w:szCs w:val="22"/>
        </w:rPr>
        <w:t>ritorsione</w:t>
      </w:r>
      <w:r w:rsidRPr="00DA0FF8">
        <w:rPr>
          <w:rFonts w:ascii="Aptos" w:hAnsi="Aptos" w:cstheme="minorHAnsi"/>
          <w:color w:val="auto"/>
          <w:sz w:val="22"/>
          <w:szCs w:val="22"/>
          <w:lang w:val="it-IT"/>
        </w:rPr>
        <w:t xml:space="preserve">/discriminazione </w:t>
      </w:r>
      <w:r w:rsidRPr="00DA0FF8">
        <w:rPr>
          <w:rFonts w:ascii="Aptos" w:hAnsi="Aptos" w:cstheme="minorHAnsi"/>
          <w:color w:val="auto"/>
          <w:sz w:val="22"/>
          <w:szCs w:val="22"/>
        </w:rPr>
        <w:t xml:space="preserve">in funzione dell’attività </w:t>
      </w:r>
      <w:r w:rsidRPr="00DA0FF8">
        <w:rPr>
          <w:rFonts w:ascii="Aptos" w:hAnsi="Aptos" w:cstheme="minorHAnsi"/>
          <w:color w:val="auto"/>
          <w:sz w:val="22"/>
          <w:szCs w:val="22"/>
          <w:lang w:val="it-IT"/>
        </w:rPr>
        <w:t>e</w:t>
      </w:r>
      <w:r w:rsidR="00D44080" w:rsidRPr="00DA0FF8">
        <w:rPr>
          <w:rFonts w:ascii="Aptos" w:hAnsi="Aptos" w:cstheme="minorHAnsi"/>
          <w:color w:val="auto"/>
          <w:sz w:val="22"/>
          <w:szCs w:val="22"/>
          <w:lang w:val="it-IT"/>
        </w:rPr>
        <w:t>d il D.</w:t>
      </w:r>
      <w:r w:rsidR="00A635E5" w:rsidRPr="00DA0FF8">
        <w:rPr>
          <w:rFonts w:ascii="Aptos" w:hAnsi="Aptos" w:cstheme="minorHAnsi"/>
          <w:color w:val="auto"/>
          <w:sz w:val="22"/>
          <w:szCs w:val="22"/>
          <w:lang w:val="it-IT"/>
        </w:rPr>
        <w:t>l</w:t>
      </w:r>
      <w:r w:rsidR="00D44080" w:rsidRPr="00DA0FF8">
        <w:rPr>
          <w:rFonts w:ascii="Aptos" w:hAnsi="Aptos" w:cstheme="minorHAnsi"/>
          <w:color w:val="auto"/>
          <w:sz w:val="22"/>
          <w:szCs w:val="22"/>
          <w:lang w:val="it-IT"/>
        </w:rPr>
        <w:t>gs.</w:t>
      </w:r>
      <w:r w:rsidRPr="00DA0FF8">
        <w:rPr>
          <w:rFonts w:ascii="Aptos" w:hAnsi="Aptos" w:cstheme="minorHAnsi"/>
          <w:color w:val="auto"/>
          <w:sz w:val="22"/>
          <w:szCs w:val="22"/>
          <w:lang w:val="it-IT"/>
        </w:rPr>
        <w:t xml:space="preserve"> </w:t>
      </w:r>
      <w:r w:rsidR="00283498" w:rsidRPr="00DA0FF8">
        <w:rPr>
          <w:rFonts w:ascii="Aptos" w:hAnsi="Aptos" w:cstheme="minorHAnsi"/>
          <w:color w:val="auto"/>
          <w:sz w:val="22"/>
          <w:szCs w:val="22"/>
          <w:lang w:val="it-IT"/>
        </w:rPr>
        <w:t xml:space="preserve">n. </w:t>
      </w:r>
      <w:r w:rsidRPr="00DA0FF8">
        <w:rPr>
          <w:rFonts w:ascii="Aptos" w:hAnsi="Aptos" w:cstheme="minorHAnsi"/>
          <w:color w:val="auto"/>
          <w:sz w:val="22"/>
          <w:szCs w:val="22"/>
          <w:lang w:val="it-IT"/>
        </w:rPr>
        <w:t>24/2023</w:t>
      </w:r>
      <w:r w:rsidR="006E3945" w:rsidRPr="00DA0FF8">
        <w:rPr>
          <w:rFonts w:ascii="Aptos" w:hAnsi="Aptos" w:cstheme="minorHAnsi"/>
          <w:color w:val="auto"/>
          <w:sz w:val="22"/>
          <w:szCs w:val="22"/>
        </w:rPr>
        <w:t xml:space="preserve">, </w:t>
      </w:r>
      <w:r w:rsidRPr="00DA0FF8">
        <w:rPr>
          <w:rFonts w:ascii="Aptos" w:hAnsi="Aptos" w:cstheme="minorHAnsi"/>
          <w:color w:val="auto"/>
          <w:sz w:val="22"/>
          <w:szCs w:val="22"/>
          <w:lang w:val="it-IT"/>
        </w:rPr>
        <w:t>all’art. 17</w:t>
      </w:r>
      <w:r w:rsidR="006E3945" w:rsidRPr="00DA0FF8">
        <w:rPr>
          <w:rFonts w:ascii="Aptos" w:hAnsi="Aptos" w:cstheme="minorHAnsi"/>
          <w:color w:val="auto"/>
          <w:sz w:val="22"/>
          <w:szCs w:val="22"/>
          <w:lang w:val="it-IT"/>
        </w:rPr>
        <w:t>,</w:t>
      </w:r>
      <w:r w:rsidRPr="00DA0FF8">
        <w:rPr>
          <w:rFonts w:ascii="Aptos" w:hAnsi="Aptos" w:cstheme="minorHAnsi"/>
          <w:color w:val="auto"/>
          <w:sz w:val="22"/>
          <w:szCs w:val="22"/>
          <w:lang w:val="it-IT"/>
        </w:rPr>
        <w:t xml:space="preserve"> </w:t>
      </w:r>
      <w:r w:rsidRPr="00DA0FF8">
        <w:rPr>
          <w:rFonts w:ascii="Aptos" w:hAnsi="Aptos" w:cstheme="minorHAnsi"/>
          <w:color w:val="auto"/>
          <w:sz w:val="22"/>
          <w:szCs w:val="22"/>
        </w:rPr>
        <w:t>elenca espressamente anche alcuni comportamenti da considerare ritorsivi.</w:t>
      </w:r>
    </w:p>
    <w:p w14:paraId="2DDBB3A6" w14:textId="6ACBC56E" w:rsidR="0069108E" w:rsidRPr="00DA0FF8" w:rsidRDefault="0069108E" w:rsidP="002F6B78">
      <w:pPr>
        <w:autoSpaceDE w:val="0"/>
        <w:autoSpaceDN w:val="0"/>
        <w:adjustRightInd w:val="0"/>
        <w:jc w:val="both"/>
        <w:rPr>
          <w:rFonts w:ascii="Aptos" w:eastAsia="Calibri" w:hAnsi="Aptos" w:cstheme="minorHAnsi"/>
        </w:rPr>
      </w:pPr>
      <w:r w:rsidRPr="00DA0FF8">
        <w:rPr>
          <w:rFonts w:ascii="Aptos" w:eastAsia="Calibri" w:hAnsi="Aptos" w:cstheme="minorHAnsi"/>
        </w:rPr>
        <w:t xml:space="preserve">Va evidenziato che, a seguito del </w:t>
      </w:r>
      <w:r w:rsidR="00A635E5" w:rsidRPr="00DA0FF8">
        <w:rPr>
          <w:rFonts w:ascii="Aptos" w:hAnsi="Aptos" w:cstheme="minorHAnsi"/>
        </w:rPr>
        <w:t>D.lgs.</w:t>
      </w:r>
      <w:r w:rsidRPr="00DA0FF8">
        <w:rPr>
          <w:rFonts w:ascii="Aptos" w:hAnsi="Aptos" w:cstheme="minorHAnsi"/>
        </w:rPr>
        <w:t xml:space="preserve"> </w:t>
      </w:r>
      <w:r w:rsidR="00283498" w:rsidRPr="00DA0FF8">
        <w:rPr>
          <w:rFonts w:ascii="Aptos" w:hAnsi="Aptos" w:cstheme="minorHAnsi"/>
        </w:rPr>
        <w:t xml:space="preserve">n. </w:t>
      </w:r>
      <w:r w:rsidRPr="00DA0FF8">
        <w:rPr>
          <w:rFonts w:ascii="Aptos" w:hAnsi="Aptos" w:cstheme="minorHAnsi"/>
        </w:rPr>
        <w:t>24/2023</w:t>
      </w:r>
      <w:r w:rsidRPr="00DA0FF8">
        <w:rPr>
          <w:rFonts w:ascii="Aptos" w:eastAsia="Calibri" w:hAnsi="Aptos" w:cstheme="minorHAnsi"/>
        </w:rPr>
        <w:t xml:space="preserve">, l’implementazione di un sistema di segnalazione non rappresenta più solo un elemento di etica aziendale, ma costituisce un vero e proprio </w:t>
      </w:r>
      <w:r w:rsidRPr="00DA0FF8">
        <w:rPr>
          <w:rFonts w:ascii="Aptos" w:eastAsia="Calibri" w:hAnsi="Aptos" w:cstheme="minorHAnsi"/>
          <w:u w:val="single"/>
        </w:rPr>
        <w:t>obbligo giuridico</w:t>
      </w:r>
      <w:r w:rsidRPr="00DA0FF8">
        <w:rPr>
          <w:rFonts w:ascii="Aptos" w:eastAsia="Calibri" w:hAnsi="Aptos" w:cstheme="minorHAnsi"/>
        </w:rPr>
        <w:t xml:space="preserve"> che, se non adempiuto, può essere sanzionato (</w:t>
      </w:r>
      <w:r w:rsidR="002F6B78" w:rsidRPr="00DA0FF8">
        <w:rPr>
          <w:rFonts w:ascii="Aptos" w:eastAsia="Calibri" w:hAnsi="Aptos" w:cstheme="minorHAnsi"/>
        </w:rPr>
        <w:t>le sanzioni sono previste all’art. 21 del D.</w:t>
      </w:r>
      <w:r w:rsidR="00A635E5" w:rsidRPr="00DA0FF8">
        <w:rPr>
          <w:rFonts w:ascii="Aptos" w:eastAsia="Calibri" w:hAnsi="Aptos" w:cstheme="minorHAnsi"/>
        </w:rPr>
        <w:t>l</w:t>
      </w:r>
      <w:r w:rsidR="002F6B78" w:rsidRPr="00DA0FF8">
        <w:rPr>
          <w:rFonts w:ascii="Aptos" w:eastAsia="Calibri" w:hAnsi="Aptos" w:cstheme="minorHAnsi"/>
        </w:rPr>
        <w:t>gs. n. 24/2023</w:t>
      </w:r>
      <w:r w:rsidR="002F6B78" w:rsidRPr="00DA0FF8">
        <w:rPr>
          <w:rStyle w:val="Rimandonotaapidipagina"/>
          <w:rFonts w:ascii="Aptos" w:eastAsia="Calibri" w:hAnsi="Aptos" w:cstheme="minorHAnsi"/>
        </w:rPr>
        <w:footnoteReference w:id="8"/>
      </w:r>
      <w:r w:rsidR="002F6B78" w:rsidRPr="00DA0FF8">
        <w:rPr>
          <w:rFonts w:ascii="Aptos" w:eastAsia="Calibri" w:hAnsi="Aptos" w:cstheme="minorHAnsi"/>
        </w:rPr>
        <w:t xml:space="preserve">: </w:t>
      </w:r>
      <w:r w:rsidRPr="00DA0FF8">
        <w:rPr>
          <w:rFonts w:ascii="Aptos" w:eastAsia="Calibri" w:hAnsi="Aptos" w:cstheme="minorHAnsi"/>
        </w:rPr>
        <w:t>in merito si veda il “</w:t>
      </w:r>
      <w:r w:rsidRPr="00DA0FF8">
        <w:rPr>
          <w:rFonts w:ascii="Aptos" w:eastAsia="Calibri" w:hAnsi="Aptos" w:cstheme="minorHAnsi"/>
          <w:i/>
          <w:iCs/>
        </w:rPr>
        <w:t xml:space="preserve">Regolamento per la gestione delle segnalazioni esterne e per l’esercizio </w:t>
      </w:r>
      <w:r w:rsidRPr="00DA0FF8">
        <w:rPr>
          <w:rFonts w:ascii="Aptos" w:eastAsia="Calibri" w:hAnsi="Aptos" w:cstheme="minorHAnsi"/>
          <w:i/>
          <w:iCs/>
        </w:rPr>
        <w:lastRenderedPageBreak/>
        <w:t>del potere sanzionatorio dell’ANAC in attuazione del Decreto Legislativo 10 marzo 2023 n. 24</w:t>
      </w:r>
      <w:r w:rsidRPr="00DA0FF8">
        <w:rPr>
          <w:rFonts w:ascii="Aptos" w:eastAsia="Calibri" w:hAnsi="Aptos" w:cstheme="minorHAnsi"/>
        </w:rPr>
        <w:t>” di cui alla Delibera n. 301 del 12.07.2023 del Consiglio dell’ANAC)</w:t>
      </w:r>
      <w:r w:rsidRPr="00DA0FF8">
        <w:rPr>
          <w:rStyle w:val="Rimandonotaapidipagina"/>
          <w:rFonts w:ascii="Aptos" w:eastAsia="Calibri" w:hAnsi="Aptos" w:cstheme="minorHAnsi"/>
        </w:rPr>
        <w:footnoteReference w:id="9"/>
      </w:r>
      <w:r w:rsidRPr="00DA0FF8">
        <w:rPr>
          <w:rFonts w:ascii="Aptos" w:eastAsia="Calibri" w:hAnsi="Aptos" w:cstheme="minorHAnsi"/>
        </w:rPr>
        <w:t>.</w:t>
      </w:r>
      <w:r w:rsidR="006E3945" w:rsidRPr="00DA0FF8">
        <w:rPr>
          <w:rFonts w:ascii="Aptos" w:eastAsia="Calibri" w:hAnsi="Aptos" w:cstheme="minorHAnsi"/>
        </w:rPr>
        <w:t xml:space="preserve"> </w:t>
      </w:r>
    </w:p>
    <w:p w14:paraId="5CD85FD9" w14:textId="6111031B" w:rsidR="0069108E" w:rsidRPr="00DA0FF8" w:rsidRDefault="00BC426F" w:rsidP="008B304F">
      <w:pPr>
        <w:jc w:val="both"/>
        <w:rPr>
          <w:rFonts w:ascii="Aptos" w:hAnsi="Aptos" w:cstheme="minorHAnsi"/>
        </w:rPr>
      </w:pPr>
      <w:r w:rsidRPr="00DA0FF8">
        <w:rPr>
          <w:rFonts w:ascii="Aptos" w:hAnsi="Aptos" w:cstheme="minorHAnsi"/>
        </w:rPr>
        <w:t>Fatte salve le previsioni del Codice di Comportamento adottato dall’Ente</w:t>
      </w:r>
      <w:r w:rsidR="0069108E" w:rsidRPr="00DA0FF8">
        <w:rPr>
          <w:rFonts w:ascii="Aptos" w:hAnsi="Aptos" w:cstheme="minorHAnsi"/>
        </w:rPr>
        <w:t xml:space="preserve"> </w:t>
      </w:r>
      <w:r w:rsidRPr="00DA0FF8">
        <w:rPr>
          <w:rFonts w:ascii="Aptos" w:hAnsi="Aptos" w:cstheme="minorHAnsi"/>
        </w:rPr>
        <w:t xml:space="preserve">ai sensi dell’art. 54 del </w:t>
      </w:r>
      <w:r w:rsidR="00E2011B" w:rsidRPr="00DA0FF8">
        <w:rPr>
          <w:rFonts w:ascii="Aptos" w:hAnsi="Aptos" w:cstheme="minorHAnsi"/>
        </w:rPr>
        <w:t>D.lgs.</w:t>
      </w:r>
      <w:r w:rsidRPr="00DA0FF8">
        <w:rPr>
          <w:rFonts w:ascii="Aptos" w:hAnsi="Aptos" w:cstheme="minorHAnsi"/>
        </w:rPr>
        <w:t xml:space="preserve"> n. 165/2001, della</w:t>
      </w:r>
      <w:r w:rsidR="0069108E" w:rsidRPr="00DA0FF8">
        <w:rPr>
          <w:rFonts w:ascii="Aptos" w:hAnsi="Aptos" w:cstheme="minorHAnsi"/>
        </w:rPr>
        <w:t xml:space="preserve"> L</w:t>
      </w:r>
      <w:r w:rsidR="008A7FA5" w:rsidRPr="00DA0FF8">
        <w:rPr>
          <w:rFonts w:ascii="Aptos" w:hAnsi="Aptos" w:cstheme="minorHAnsi"/>
        </w:rPr>
        <w:t>egge</w:t>
      </w:r>
      <w:r w:rsidR="0069108E" w:rsidRPr="00DA0FF8">
        <w:rPr>
          <w:rFonts w:ascii="Aptos" w:hAnsi="Aptos" w:cstheme="minorHAnsi"/>
        </w:rPr>
        <w:t xml:space="preserve"> </w:t>
      </w:r>
      <w:r w:rsidR="008A7FA5" w:rsidRPr="00DA0FF8">
        <w:rPr>
          <w:rFonts w:ascii="Aptos" w:hAnsi="Aptos" w:cstheme="minorHAnsi"/>
        </w:rPr>
        <w:t xml:space="preserve">n. </w:t>
      </w:r>
      <w:r w:rsidR="0069108E" w:rsidRPr="00DA0FF8">
        <w:rPr>
          <w:rFonts w:ascii="Aptos" w:hAnsi="Aptos" w:cstheme="minorHAnsi"/>
        </w:rPr>
        <w:t xml:space="preserve">179/2017 e del </w:t>
      </w:r>
      <w:r w:rsidR="00E2011B" w:rsidRPr="00DA0FF8">
        <w:rPr>
          <w:rFonts w:ascii="Aptos" w:hAnsi="Aptos" w:cstheme="minorHAnsi"/>
        </w:rPr>
        <w:t>D.lgs.</w:t>
      </w:r>
      <w:r w:rsidR="0069108E" w:rsidRPr="00DA0FF8">
        <w:rPr>
          <w:rFonts w:ascii="Aptos" w:hAnsi="Aptos" w:cstheme="minorHAnsi"/>
        </w:rPr>
        <w:t xml:space="preserve"> </w:t>
      </w:r>
      <w:r w:rsidR="008A7FA5" w:rsidRPr="00DA0FF8">
        <w:rPr>
          <w:rFonts w:ascii="Aptos" w:hAnsi="Aptos" w:cstheme="minorHAnsi"/>
        </w:rPr>
        <w:t xml:space="preserve">n. </w:t>
      </w:r>
      <w:r w:rsidR="0069108E" w:rsidRPr="00DA0FF8">
        <w:rPr>
          <w:rFonts w:ascii="Aptos" w:hAnsi="Aptos" w:cstheme="minorHAnsi"/>
        </w:rPr>
        <w:t>231/</w:t>
      </w:r>
      <w:r w:rsidR="00A91C99" w:rsidRPr="00DA0FF8">
        <w:rPr>
          <w:rFonts w:ascii="Aptos" w:hAnsi="Aptos" w:cstheme="minorHAnsi"/>
        </w:rPr>
        <w:t>20</w:t>
      </w:r>
      <w:r w:rsidR="0069108E" w:rsidRPr="00DA0FF8">
        <w:rPr>
          <w:rFonts w:ascii="Aptos" w:hAnsi="Aptos" w:cstheme="minorHAnsi"/>
        </w:rPr>
        <w:t>01</w:t>
      </w:r>
      <w:r w:rsidRPr="00DA0FF8">
        <w:rPr>
          <w:rFonts w:ascii="Aptos" w:hAnsi="Aptos" w:cstheme="minorHAnsi"/>
        </w:rPr>
        <w:t xml:space="preserve">, </w:t>
      </w:r>
      <w:r w:rsidR="00713988" w:rsidRPr="00DA0FF8">
        <w:rPr>
          <w:rFonts w:ascii="Aptos" w:hAnsi="Aptos" w:cstheme="minorHAnsi"/>
        </w:rPr>
        <w:t>va rilevato</w:t>
      </w:r>
      <w:r w:rsidRPr="00DA0FF8">
        <w:rPr>
          <w:rFonts w:ascii="Aptos" w:hAnsi="Aptos" w:cstheme="minorHAnsi"/>
        </w:rPr>
        <w:t xml:space="preserve"> che</w:t>
      </w:r>
      <w:r w:rsidR="0069108E" w:rsidRPr="00DA0FF8">
        <w:rPr>
          <w:rFonts w:ascii="Aptos" w:hAnsi="Aptos" w:cstheme="minorHAnsi"/>
        </w:rPr>
        <w:t>:</w:t>
      </w:r>
    </w:p>
    <w:p w14:paraId="73E1DD2C" w14:textId="641D4715" w:rsidR="0069108E" w:rsidRPr="00DA0FF8" w:rsidRDefault="0069108E" w:rsidP="008B304F">
      <w:pPr>
        <w:jc w:val="both"/>
        <w:rPr>
          <w:rFonts w:ascii="Aptos" w:hAnsi="Aptos" w:cstheme="minorHAnsi"/>
        </w:rPr>
      </w:pPr>
      <w:r w:rsidRPr="00DA0FF8">
        <w:rPr>
          <w:rFonts w:ascii="Aptos" w:hAnsi="Aptos" w:cstheme="minorHAnsi"/>
        </w:rPr>
        <w:t xml:space="preserve">- </w:t>
      </w:r>
      <w:r w:rsidR="00A91C99" w:rsidRPr="00DA0FF8">
        <w:rPr>
          <w:rFonts w:ascii="Aptos" w:hAnsi="Aptos" w:cstheme="minorHAnsi"/>
        </w:rPr>
        <w:t xml:space="preserve">un </w:t>
      </w:r>
      <w:r w:rsidRPr="00DA0FF8">
        <w:rPr>
          <w:rFonts w:ascii="Aptos" w:hAnsi="Aptos" w:cstheme="minorHAnsi"/>
        </w:rPr>
        <w:t xml:space="preserve">obbligo di segnalazione di </w:t>
      </w:r>
      <w:r w:rsidR="00A91C99" w:rsidRPr="00DA0FF8">
        <w:rPr>
          <w:rFonts w:ascii="Aptos" w:hAnsi="Aptos" w:cstheme="minorHAnsi"/>
        </w:rPr>
        <w:t xml:space="preserve">illeciti amministrativi, contabili, civili o penali, nonché delle </w:t>
      </w:r>
      <w:r w:rsidRPr="00DA0FF8">
        <w:rPr>
          <w:rFonts w:ascii="Aptos" w:hAnsi="Aptos" w:cstheme="minorHAnsi"/>
        </w:rPr>
        <w:t xml:space="preserve"> condotte </w:t>
      </w:r>
      <w:r w:rsidR="00A91C99" w:rsidRPr="00DA0FF8">
        <w:rPr>
          <w:rFonts w:ascii="Aptos" w:hAnsi="Aptos" w:cstheme="minorHAnsi"/>
        </w:rPr>
        <w:t xml:space="preserve">illecite rilevanti a sensi del </w:t>
      </w:r>
      <w:r w:rsidR="00E2011B" w:rsidRPr="00DA0FF8">
        <w:rPr>
          <w:rFonts w:ascii="Aptos" w:hAnsi="Aptos" w:cstheme="minorHAnsi"/>
        </w:rPr>
        <w:t>D.lgs.</w:t>
      </w:r>
      <w:r w:rsidR="00A91C99" w:rsidRPr="00DA0FF8">
        <w:rPr>
          <w:rFonts w:ascii="Aptos" w:hAnsi="Aptos" w:cstheme="minorHAnsi"/>
        </w:rPr>
        <w:t xml:space="preserve"> n. 231/2001 e del Modello di Organizzazione Controllo e Gestione ivi previsto (ove adottato dall’Ente)</w:t>
      </w:r>
      <w:r w:rsidRPr="00DA0FF8">
        <w:rPr>
          <w:rFonts w:ascii="Aptos" w:hAnsi="Aptos" w:cstheme="minorHAnsi"/>
        </w:rPr>
        <w:t xml:space="preserve"> può essere </w:t>
      </w:r>
      <w:r w:rsidR="00A91C99" w:rsidRPr="00DA0FF8">
        <w:rPr>
          <w:rFonts w:ascii="Aptos" w:hAnsi="Aptos" w:cstheme="minorHAnsi"/>
        </w:rPr>
        <w:t>derivato</w:t>
      </w:r>
      <w:r w:rsidRPr="00DA0FF8">
        <w:rPr>
          <w:rFonts w:ascii="Aptos" w:hAnsi="Aptos" w:cstheme="minorHAnsi"/>
        </w:rPr>
        <w:t>, in via interpretativa</w:t>
      </w:r>
      <w:r w:rsidR="00A91C99" w:rsidRPr="00DA0FF8">
        <w:rPr>
          <w:rFonts w:ascii="Aptos" w:hAnsi="Aptos" w:cstheme="minorHAnsi"/>
        </w:rPr>
        <w:t>,</w:t>
      </w:r>
      <w:r w:rsidRPr="00DA0FF8">
        <w:rPr>
          <w:rFonts w:ascii="Aptos" w:hAnsi="Aptos" w:cstheme="minorHAnsi"/>
        </w:rPr>
        <w:t xml:space="preserve"> con riferimento ai soggetti, apicali o soggetti all’altrui direzione e controllo, che si trovino in rapporto di dipendenza rispetto all’imprenditore, tramite il richiamo degli obblighi di diligenza e fedeltà del prestatore di lavoro come sanciti dagli artt. 2104 e 2105 </w:t>
      </w:r>
      <w:r w:rsidR="008A7FA5" w:rsidRPr="00DA0FF8">
        <w:rPr>
          <w:rFonts w:ascii="Aptos" w:hAnsi="Aptos" w:cstheme="minorHAnsi"/>
        </w:rPr>
        <w:t xml:space="preserve">del </w:t>
      </w:r>
      <w:r w:rsidR="00643550" w:rsidRPr="00DA0FF8">
        <w:rPr>
          <w:rFonts w:ascii="Aptos" w:hAnsi="Aptos" w:cstheme="minorHAnsi"/>
        </w:rPr>
        <w:t>Codice civile</w:t>
      </w:r>
      <w:r w:rsidRPr="00DA0FF8">
        <w:rPr>
          <w:rFonts w:ascii="Aptos" w:hAnsi="Aptos" w:cstheme="minorHAnsi"/>
        </w:rPr>
        <w:t>;</w:t>
      </w:r>
    </w:p>
    <w:p w14:paraId="3AEEDCEB" w14:textId="76DBA0EB" w:rsidR="0069108E" w:rsidRPr="00DA0FF8" w:rsidRDefault="0069108E" w:rsidP="008B304F">
      <w:pPr>
        <w:jc w:val="both"/>
        <w:rPr>
          <w:rFonts w:ascii="Aptos" w:hAnsi="Aptos" w:cstheme="minorHAnsi"/>
        </w:rPr>
      </w:pPr>
      <w:r w:rsidRPr="00DA0FF8">
        <w:rPr>
          <w:rFonts w:ascii="Aptos" w:hAnsi="Aptos" w:cstheme="minorHAnsi"/>
        </w:rPr>
        <w:t xml:space="preserve">- il </w:t>
      </w:r>
      <w:r w:rsidR="00E2011B" w:rsidRPr="00DA0FF8">
        <w:rPr>
          <w:rFonts w:ascii="Aptos" w:hAnsi="Aptos" w:cstheme="minorHAnsi"/>
        </w:rPr>
        <w:t>D.lgs.</w:t>
      </w:r>
      <w:r w:rsidRPr="00DA0FF8">
        <w:rPr>
          <w:rFonts w:ascii="Aptos" w:hAnsi="Aptos" w:cstheme="minorHAnsi"/>
        </w:rPr>
        <w:t xml:space="preserve"> </w:t>
      </w:r>
      <w:r w:rsidR="00457FB5" w:rsidRPr="00DA0FF8">
        <w:rPr>
          <w:rFonts w:ascii="Aptos" w:hAnsi="Aptos" w:cstheme="minorHAnsi"/>
        </w:rPr>
        <w:t xml:space="preserve">n. </w:t>
      </w:r>
      <w:r w:rsidRPr="00DA0FF8">
        <w:rPr>
          <w:rFonts w:ascii="Aptos" w:hAnsi="Aptos" w:cstheme="minorHAnsi"/>
        </w:rPr>
        <w:t>24/2023 ha rafforzato e uniformato le misure di tutela e di protezione (al capo III), stabilendo altresì l’obbligo</w:t>
      </w:r>
      <w:r w:rsidRPr="00DA0FF8">
        <w:rPr>
          <w:rFonts w:ascii="Aptos" w:hAnsi="Aptos" w:cstheme="minorHAnsi"/>
          <w:b/>
          <w:bCs/>
        </w:rPr>
        <w:t xml:space="preserve"> </w:t>
      </w:r>
      <w:r w:rsidRPr="00DA0FF8">
        <w:rPr>
          <w:rFonts w:ascii="Aptos" w:hAnsi="Aptos" w:cstheme="minorHAnsi"/>
        </w:rPr>
        <w:t xml:space="preserve">di creare canali di </w:t>
      </w:r>
      <w:r w:rsidRPr="00DA0FF8">
        <w:rPr>
          <w:rFonts w:ascii="Aptos" w:hAnsi="Aptos" w:cstheme="minorHAnsi"/>
          <w:u w:val="single"/>
        </w:rPr>
        <w:t>segnalazione interni</w:t>
      </w:r>
      <w:r w:rsidRPr="00DA0FF8">
        <w:rPr>
          <w:rFonts w:ascii="Aptos" w:hAnsi="Aptos" w:cstheme="minorHAnsi"/>
        </w:rPr>
        <w:t xml:space="preserve"> per i “</w:t>
      </w:r>
      <w:r w:rsidRPr="00DA0FF8">
        <w:rPr>
          <w:rFonts w:ascii="Aptos" w:hAnsi="Aptos" w:cstheme="minorHAnsi"/>
          <w:i/>
          <w:iCs/>
        </w:rPr>
        <w:t xml:space="preserve">soggetti del settore </w:t>
      </w:r>
      <w:r w:rsidR="00A91C99" w:rsidRPr="00DA0FF8">
        <w:rPr>
          <w:rFonts w:ascii="Aptos" w:hAnsi="Aptos" w:cstheme="minorHAnsi"/>
          <w:i/>
          <w:iCs/>
        </w:rPr>
        <w:t>pubblico</w:t>
      </w:r>
      <w:r w:rsidRPr="00DA0FF8">
        <w:rPr>
          <w:rFonts w:ascii="Aptos" w:hAnsi="Aptos" w:cstheme="minorHAnsi"/>
        </w:rPr>
        <w:t xml:space="preserve">” </w:t>
      </w:r>
      <w:r w:rsidR="00D037FE" w:rsidRPr="00DA0FF8">
        <w:rPr>
          <w:rFonts w:ascii="Aptos" w:hAnsi="Aptos" w:cstheme="minorHAnsi"/>
        </w:rPr>
        <w:t>ed i “</w:t>
      </w:r>
      <w:r w:rsidR="00D037FE" w:rsidRPr="00DA0FF8">
        <w:rPr>
          <w:rFonts w:ascii="Aptos" w:hAnsi="Aptos" w:cstheme="minorHAnsi"/>
          <w:i/>
          <w:iCs/>
        </w:rPr>
        <w:t xml:space="preserve">soggetti del settore </w:t>
      </w:r>
      <w:r w:rsidR="00BC426F" w:rsidRPr="00DA0FF8">
        <w:rPr>
          <w:rFonts w:ascii="Aptos" w:hAnsi="Aptos" w:cstheme="minorHAnsi"/>
          <w:i/>
          <w:iCs/>
        </w:rPr>
        <w:t>p</w:t>
      </w:r>
      <w:r w:rsidR="00A91C99" w:rsidRPr="00DA0FF8">
        <w:rPr>
          <w:rFonts w:ascii="Aptos" w:hAnsi="Aptos" w:cstheme="minorHAnsi"/>
          <w:i/>
          <w:iCs/>
        </w:rPr>
        <w:t>rivato</w:t>
      </w:r>
      <w:r w:rsidR="00D037FE" w:rsidRPr="00DA0FF8">
        <w:rPr>
          <w:rFonts w:ascii="Aptos" w:hAnsi="Aptos" w:cstheme="minorHAnsi"/>
        </w:rPr>
        <w:t xml:space="preserve">” </w:t>
      </w:r>
      <w:r w:rsidRPr="00DA0FF8">
        <w:rPr>
          <w:rFonts w:ascii="Aptos" w:hAnsi="Aptos" w:cstheme="minorHAnsi"/>
        </w:rPr>
        <w:t>nell</w:t>
      </w:r>
      <w:r w:rsidR="00D037FE" w:rsidRPr="00DA0FF8">
        <w:rPr>
          <w:rFonts w:ascii="Aptos" w:hAnsi="Aptos" w:cstheme="minorHAnsi"/>
        </w:rPr>
        <w:t>e</w:t>
      </w:r>
      <w:r w:rsidRPr="00DA0FF8">
        <w:rPr>
          <w:rFonts w:ascii="Aptos" w:hAnsi="Aptos" w:cstheme="minorHAnsi"/>
        </w:rPr>
        <w:t xml:space="preserve"> accezion</w:t>
      </w:r>
      <w:r w:rsidR="00D037FE" w:rsidRPr="00DA0FF8">
        <w:rPr>
          <w:rFonts w:ascii="Aptos" w:hAnsi="Aptos" w:cstheme="minorHAnsi"/>
        </w:rPr>
        <w:t xml:space="preserve">i – rispettivamente </w:t>
      </w:r>
      <w:r w:rsidR="00643550" w:rsidRPr="00DA0FF8">
        <w:rPr>
          <w:rFonts w:ascii="Aptos" w:hAnsi="Aptos" w:cstheme="minorHAnsi"/>
        </w:rPr>
        <w:t>- di</w:t>
      </w:r>
      <w:r w:rsidRPr="00DA0FF8">
        <w:rPr>
          <w:rFonts w:ascii="Aptos" w:hAnsi="Aptos" w:cstheme="minorHAnsi"/>
        </w:rPr>
        <w:t xml:space="preserve"> cui all</w:t>
      </w:r>
      <w:r w:rsidR="00D037FE" w:rsidRPr="00DA0FF8">
        <w:rPr>
          <w:rFonts w:ascii="Aptos" w:hAnsi="Aptos" w:cstheme="minorHAnsi"/>
        </w:rPr>
        <w:t>e</w:t>
      </w:r>
      <w:r w:rsidRPr="00DA0FF8">
        <w:rPr>
          <w:rFonts w:ascii="Aptos" w:hAnsi="Aptos" w:cstheme="minorHAnsi"/>
        </w:rPr>
        <w:t xml:space="preserve"> letter</w:t>
      </w:r>
      <w:r w:rsidR="00D037FE" w:rsidRPr="00DA0FF8">
        <w:rPr>
          <w:rFonts w:ascii="Aptos" w:hAnsi="Aptos" w:cstheme="minorHAnsi"/>
        </w:rPr>
        <w:t xml:space="preserve">e </w:t>
      </w:r>
      <w:r w:rsidR="00D037FE" w:rsidRPr="00DA0FF8">
        <w:rPr>
          <w:rFonts w:ascii="Aptos" w:hAnsi="Aptos" w:cstheme="minorHAnsi"/>
          <w:b/>
          <w:bCs/>
        </w:rPr>
        <w:t>p)</w:t>
      </w:r>
      <w:r w:rsidR="00D037FE" w:rsidRPr="00DA0FF8">
        <w:rPr>
          <w:rFonts w:ascii="Aptos" w:hAnsi="Aptos" w:cstheme="minorHAnsi"/>
        </w:rPr>
        <w:t xml:space="preserve"> </w:t>
      </w:r>
      <w:r w:rsidR="00D037FE" w:rsidRPr="00DA0FF8">
        <w:rPr>
          <w:rFonts w:ascii="Aptos" w:hAnsi="Aptos" w:cstheme="minorHAnsi"/>
          <w:b/>
          <w:bCs/>
        </w:rPr>
        <w:t xml:space="preserve">e </w:t>
      </w:r>
      <w:r w:rsidRPr="00DA0FF8">
        <w:rPr>
          <w:rFonts w:ascii="Aptos" w:hAnsi="Aptos" w:cstheme="minorHAnsi"/>
          <w:b/>
          <w:bCs/>
        </w:rPr>
        <w:t>q)</w:t>
      </w:r>
      <w:r w:rsidRPr="00DA0FF8">
        <w:rPr>
          <w:rFonts w:ascii="Aptos" w:hAnsi="Aptos" w:cstheme="minorHAnsi"/>
        </w:rPr>
        <w:t xml:space="preserve"> del comma 1 dell’art. 2 del </w:t>
      </w:r>
      <w:r w:rsidR="00E2011B" w:rsidRPr="00DA0FF8">
        <w:rPr>
          <w:rFonts w:ascii="Aptos" w:hAnsi="Aptos" w:cstheme="minorHAnsi"/>
        </w:rPr>
        <w:t>D.lgs.</w:t>
      </w:r>
      <w:r w:rsidRPr="00DA0FF8">
        <w:rPr>
          <w:rFonts w:ascii="Aptos" w:hAnsi="Aptos" w:cstheme="minorHAnsi"/>
        </w:rPr>
        <w:t xml:space="preserve"> cit. (si vedano l’art. 4 e, per il coordinamento normativo e la disciplina transitoria, gli artt. 23-24);</w:t>
      </w:r>
    </w:p>
    <w:p w14:paraId="789DE7A1" w14:textId="7CBD446C" w:rsidR="0069108E" w:rsidRPr="00DA0FF8" w:rsidRDefault="0069108E" w:rsidP="008B304F">
      <w:pPr>
        <w:jc w:val="both"/>
        <w:rPr>
          <w:rFonts w:ascii="Aptos" w:hAnsi="Aptos" w:cstheme="minorHAnsi"/>
        </w:rPr>
      </w:pPr>
      <w:r w:rsidRPr="00DA0FF8">
        <w:rPr>
          <w:rFonts w:ascii="Aptos" w:hAnsi="Aptos" w:cstheme="minorHAnsi"/>
        </w:rPr>
        <w:t xml:space="preserve">- il </w:t>
      </w:r>
      <w:r w:rsidR="00E2011B" w:rsidRPr="00DA0FF8">
        <w:rPr>
          <w:rFonts w:ascii="Aptos" w:hAnsi="Aptos" w:cstheme="minorHAnsi"/>
        </w:rPr>
        <w:t>D.lgs.</w:t>
      </w:r>
      <w:r w:rsidRPr="00DA0FF8">
        <w:rPr>
          <w:rFonts w:ascii="Aptos" w:hAnsi="Aptos" w:cstheme="minorHAnsi"/>
        </w:rPr>
        <w:t xml:space="preserve"> </w:t>
      </w:r>
      <w:r w:rsidR="00457FB5" w:rsidRPr="00DA0FF8">
        <w:rPr>
          <w:rFonts w:ascii="Aptos" w:hAnsi="Aptos" w:cstheme="minorHAnsi"/>
        </w:rPr>
        <w:t xml:space="preserve">n. </w:t>
      </w:r>
      <w:r w:rsidRPr="00DA0FF8">
        <w:rPr>
          <w:rFonts w:ascii="Aptos" w:hAnsi="Aptos" w:cstheme="minorHAnsi"/>
        </w:rPr>
        <w:t>24/2023 ha stabilito le sanzioni di cui all’art. 21 comma 1;</w:t>
      </w:r>
    </w:p>
    <w:p w14:paraId="5CCBF789" w14:textId="01160D98" w:rsidR="0069108E" w:rsidRPr="00DA0FF8" w:rsidRDefault="0069108E" w:rsidP="008B304F">
      <w:pPr>
        <w:jc w:val="both"/>
        <w:rPr>
          <w:rFonts w:ascii="Aptos" w:hAnsi="Aptos" w:cstheme="minorHAnsi"/>
        </w:rPr>
      </w:pPr>
      <w:r w:rsidRPr="00DA0FF8">
        <w:rPr>
          <w:rFonts w:ascii="Aptos" w:hAnsi="Aptos" w:cstheme="minorHAnsi"/>
        </w:rPr>
        <w:t xml:space="preserve">- il </w:t>
      </w:r>
      <w:r w:rsidR="00E2011B" w:rsidRPr="00DA0FF8">
        <w:rPr>
          <w:rFonts w:ascii="Aptos" w:hAnsi="Aptos" w:cstheme="minorHAnsi"/>
        </w:rPr>
        <w:t>D.lgs.</w:t>
      </w:r>
      <w:r w:rsidRPr="00DA0FF8">
        <w:rPr>
          <w:rFonts w:ascii="Aptos" w:hAnsi="Aptos" w:cstheme="minorHAnsi"/>
        </w:rPr>
        <w:t xml:space="preserve"> </w:t>
      </w:r>
      <w:r w:rsidR="00457FB5" w:rsidRPr="00DA0FF8">
        <w:rPr>
          <w:rFonts w:ascii="Aptos" w:hAnsi="Aptos" w:cstheme="minorHAnsi"/>
        </w:rPr>
        <w:t xml:space="preserve">n. </w:t>
      </w:r>
      <w:r w:rsidRPr="00DA0FF8">
        <w:rPr>
          <w:rFonts w:ascii="Aptos" w:hAnsi="Aptos" w:cstheme="minorHAnsi"/>
        </w:rPr>
        <w:t xml:space="preserve">24/2023 (all’art. 21 comma 2) ha stabilito l’obbligo di prevedere, nel sistema disciplinare adottato ai sensi dell’art. 6 comma 2 lett. a) del </w:t>
      </w:r>
      <w:r w:rsidR="00E2011B" w:rsidRPr="00DA0FF8">
        <w:rPr>
          <w:rFonts w:ascii="Aptos" w:hAnsi="Aptos" w:cstheme="minorHAnsi"/>
        </w:rPr>
        <w:t>D.lgs.</w:t>
      </w:r>
      <w:r w:rsidRPr="00DA0FF8">
        <w:rPr>
          <w:rFonts w:ascii="Aptos" w:hAnsi="Aptos" w:cstheme="minorHAnsi"/>
        </w:rPr>
        <w:t xml:space="preserve"> 231/01, </w:t>
      </w:r>
      <w:r w:rsidRPr="00DA0FF8">
        <w:rPr>
          <w:rFonts w:ascii="Aptos" w:hAnsi="Aptos" w:cstheme="minorHAnsi"/>
          <w:i/>
          <w:iCs/>
        </w:rPr>
        <w:t>“sanzioni nei confronti di coloro che accertano essere responsabili degli illeciti di cui al comma 1”</w:t>
      </w:r>
      <w:r w:rsidRPr="00DA0FF8">
        <w:rPr>
          <w:rFonts w:ascii="Aptos" w:hAnsi="Aptos" w:cstheme="minorHAnsi"/>
        </w:rPr>
        <w:t xml:space="preserve"> (vedasi anche l’art. 6 comma 2 lett. d) del </w:t>
      </w:r>
      <w:r w:rsidR="00E2011B" w:rsidRPr="00DA0FF8">
        <w:rPr>
          <w:rFonts w:ascii="Aptos" w:hAnsi="Aptos" w:cstheme="minorHAnsi"/>
        </w:rPr>
        <w:t>D.lgs.</w:t>
      </w:r>
      <w:r w:rsidRPr="00DA0FF8">
        <w:rPr>
          <w:rFonts w:ascii="Aptos" w:hAnsi="Aptos" w:cstheme="minorHAnsi"/>
        </w:rPr>
        <w:t xml:space="preserve"> </w:t>
      </w:r>
      <w:r w:rsidR="00457FB5" w:rsidRPr="00DA0FF8">
        <w:rPr>
          <w:rFonts w:ascii="Aptos" w:hAnsi="Aptos" w:cstheme="minorHAnsi"/>
        </w:rPr>
        <w:t xml:space="preserve">n. </w:t>
      </w:r>
      <w:r w:rsidRPr="00DA0FF8">
        <w:rPr>
          <w:rFonts w:ascii="Aptos" w:hAnsi="Aptos" w:cstheme="minorHAnsi"/>
        </w:rPr>
        <w:t>231/01).</w:t>
      </w:r>
    </w:p>
    <w:p w14:paraId="07CCF339" w14:textId="5FD02A09" w:rsidR="00BC426F" w:rsidRPr="00DA0FF8" w:rsidRDefault="007A00B3" w:rsidP="008B304F">
      <w:pPr>
        <w:jc w:val="both"/>
        <w:rPr>
          <w:rFonts w:ascii="Aptos" w:hAnsi="Aptos" w:cstheme="minorHAnsi"/>
        </w:rPr>
      </w:pPr>
      <w:r w:rsidRPr="00DA0FF8">
        <w:rPr>
          <w:rFonts w:ascii="Aptos" w:hAnsi="Aptos" w:cstheme="minorHAnsi"/>
        </w:rPr>
        <w:t>Attraverso la segnalazione, la “</w:t>
      </w:r>
      <w:r w:rsidRPr="00DA0FF8">
        <w:rPr>
          <w:rFonts w:ascii="Aptos" w:hAnsi="Aptos" w:cstheme="minorHAnsi"/>
          <w:i/>
          <w:iCs/>
        </w:rPr>
        <w:t>persona segnalante</w:t>
      </w:r>
      <w:r w:rsidRPr="00DA0FF8">
        <w:rPr>
          <w:rFonts w:ascii="Aptos" w:hAnsi="Aptos" w:cstheme="minorHAnsi"/>
        </w:rPr>
        <w:t xml:space="preserve">” (vedasi infra al paragrafo </w:t>
      </w:r>
      <w:r w:rsidR="00741E93" w:rsidRPr="00DA0FF8">
        <w:rPr>
          <w:rFonts w:ascii="Aptos" w:hAnsi="Aptos" w:cstheme="minorHAnsi"/>
          <w:b/>
          <w:bCs/>
        </w:rPr>
        <w:t>3</w:t>
      </w:r>
      <w:r w:rsidRPr="00DA0FF8">
        <w:rPr>
          <w:rFonts w:ascii="Aptos" w:hAnsi="Aptos" w:cstheme="minorHAnsi"/>
          <w:b/>
          <w:bCs/>
        </w:rPr>
        <w:t>.</w:t>
      </w:r>
      <w:r w:rsidR="00D403F3" w:rsidRPr="00DA0FF8">
        <w:rPr>
          <w:rFonts w:ascii="Aptos" w:hAnsi="Aptos" w:cstheme="minorHAnsi"/>
        </w:rPr>
        <w:t xml:space="preserve">) </w:t>
      </w:r>
      <w:r w:rsidRPr="00DA0FF8">
        <w:rPr>
          <w:rFonts w:ascii="Aptos" w:hAnsi="Aptos" w:cstheme="minorHAnsi"/>
        </w:rPr>
        <w:t>contribuisce all’emersione di fenomeni di degenerazione e malfunzionamento del sistema interno alla singola gestione societaria e, inoltre, partecipa ad un processo di prevenzione del rischio di commissione di reati e di situazioni comunque pregiudizievoli per l‘integrità dell’Ente e, conseguentemente, anche per l’interesse pubblico collettivo.</w:t>
      </w:r>
    </w:p>
    <w:p w14:paraId="4CBCA822" w14:textId="77777777" w:rsidR="00713988" w:rsidRPr="00DA0FF8" w:rsidRDefault="00713988" w:rsidP="008B304F">
      <w:pPr>
        <w:jc w:val="both"/>
        <w:rPr>
          <w:rFonts w:ascii="Aptos" w:hAnsi="Aptos" w:cstheme="minorHAnsi"/>
        </w:rPr>
      </w:pPr>
    </w:p>
    <w:p w14:paraId="08FDC868" w14:textId="7ED210C4" w:rsidR="00C55F06" w:rsidRPr="00DA0FF8" w:rsidRDefault="0069108E" w:rsidP="008B304F">
      <w:pPr>
        <w:pStyle w:val="Titolo1"/>
        <w:spacing w:before="0"/>
        <w:jc w:val="both"/>
        <w:rPr>
          <w:rFonts w:ascii="Aptos" w:hAnsi="Aptos"/>
          <w:spacing w:val="5"/>
        </w:rPr>
      </w:pPr>
      <w:bookmarkStart w:id="4" w:name="_Toc293388746"/>
      <w:bookmarkStart w:id="5" w:name="_Toc69378819"/>
      <w:bookmarkStart w:id="6" w:name="_Toc146538375"/>
      <w:bookmarkStart w:id="7" w:name="_Toc168588175"/>
      <w:bookmarkEnd w:id="4"/>
      <w:r w:rsidRPr="00DA0FF8">
        <w:rPr>
          <w:rStyle w:val="Titolodellibro"/>
          <w:rFonts w:ascii="Aptos" w:eastAsia="Symbol" w:hAnsi="Aptos"/>
          <w:b/>
          <w:bCs/>
          <w:i w:val="0"/>
          <w:iCs w:val="0"/>
        </w:rPr>
        <w:t>Definizioni</w:t>
      </w:r>
      <w:bookmarkEnd w:id="5"/>
      <w:r w:rsidRPr="00DA0FF8">
        <w:rPr>
          <w:rStyle w:val="Titolodellibro"/>
          <w:rFonts w:ascii="Aptos" w:eastAsia="Symbol" w:hAnsi="Aptos"/>
          <w:b/>
          <w:bCs/>
          <w:i w:val="0"/>
          <w:iCs w:val="0"/>
        </w:rPr>
        <w:t>.</w:t>
      </w:r>
      <w:bookmarkEnd w:id="6"/>
      <w:bookmarkEnd w:id="7"/>
      <w:r w:rsidR="00C55F06" w:rsidRPr="00DA0FF8">
        <w:rPr>
          <w:rFonts w:ascii="Aptos" w:eastAsia="Calibri" w:hAnsi="Aptos"/>
          <w:lang w:eastAsia="it-IT"/>
        </w:rPr>
        <w:t xml:space="preserve"> </w:t>
      </w:r>
    </w:p>
    <w:p w14:paraId="0AFDF72E" w14:textId="5D05F29F" w:rsidR="00C55F06" w:rsidRPr="00DA0FF8" w:rsidRDefault="00C55F06" w:rsidP="008B304F">
      <w:pPr>
        <w:autoSpaceDE w:val="0"/>
        <w:autoSpaceDN w:val="0"/>
        <w:adjustRightInd w:val="0"/>
        <w:spacing w:after="0"/>
        <w:jc w:val="both"/>
        <w:rPr>
          <w:rFonts w:ascii="Aptos" w:eastAsia="Calibri" w:hAnsi="Aptos" w:cstheme="minorHAnsi"/>
          <w:lang w:eastAsia="it-IT"/>
        </w:rPr>
      </w:pPr>
      <w:r w:rsidRPr="00DA0FF8">
        <w:rPr>
          <w:rFonts w:ascii="Aptos" w:eastAsia="Calibri" w:hAnsi="Aptos" w:cstheme="minorHAnsi"/>
          <w:lang w:eastAsia="it-IT"/>
        </w:rPr>
        <w:t>Nel presente documento le seguenti espressioni hanno il significato di seguito indicato</w:t>
      </w:r>
      <w:r w:rsidR="006B15AF" w:rsidRPr="00DA0FF8">
        <w:rPr>
          <w:rFonts w:ascii="Aptos" w:eastAsia="Calibri" w:hAnsi="Aptos" w:cstheme="minorHAnsi"/>
          <w:lang w:eastAsia="it-IT"/>
        </w:rPr>
        <w:t xml:space="preserve"> (anche </w:t>
      </w:r>
      <w:r w:rsidR="006B15AF" w:rsidRPr="00DA0FF8">
        <w:rPr>
          <w:rFonts w:ascii="Aptos" w:eastAsia="Calibri" w:hAnsi="Aptos" w:cstheme="minorHAnsi"/>
          <w:i/>
          <w:iCs/>
          <w:lang w:eastAsia="it-IT"/>
        </w:rPr>
        <w:t>ex</w:t>
      </w:r>
      <w:r w:rsidR="006B15AF" w:rsidRPr="00DA0FF8">
        <w:rPr>
          <w:rFonts w:ascii="Aptos" w:eastAsia="Calibri" w:hAnsi="Aptos" w:cstheme="minorHAnsi"/>
          <w:lang w:eastAsia="it-IT"/>
        </w:rPr>
        <w:t xml:space="preserve"> art. 2 del </w:t>
      </w:r>
      <w:r w:rsidR="00713988" w:rsidRPr="00DA0FF8">
        <w:rPr>
          <w:rFonts w:ascii="Aptos" w:eastAsia="Calibri" w:hAnsi="Aptos" w:cstheme="minorHAnsi"/>
          <w:lang w:eastAsia="it-IT"/>
        </w:rPr>
        <w:t>D.lgs.</w:t>
      </w:r>
      <w:r w:rsidR="006B15AF" w:rsidRPr="00DA0FF8">
        <w:rPr>
          <w:rFonts w:ascii="Aptos" w:eastAsia="Calibri" w:hAnsi="Aptos" w:cstheme="minorHAnsi"/>
          <w:lang w:eastAsia="it-IT"/>
        </w:rPr>
        <w:t xml:space="preserve"> n. 24/2023)</w:t>
      </w:r>
      <w:r w:rsidRPr="00DA0FF8">
        <w:rPr>
          <w:rFonts w:ascii="Aptos" w:eastAsia="Calibri" w:hAnsi="Aptos" w:cstheme="minorHAnsi"/>
          <w:lang w:eastAsia="it-IT"/>
        </w:rPr>
        <w:t xml:space="preserve">: </w:t>
      </w:r>
    </w:p>
    <w:p w14:paraId="4C00586E" w14:textId="0C3E43D3" w:rsidR="00C55F06" w:rsidRPr="00DA0FF8" w:rsidRDefault="00457FB5"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w:t>
      </w:r>
      <w:r w:rsidR="00C55F06" w:rsidRPr="00DA0FF8">
        <w:rPr>
          <w:rFonts w:ascii="Aptos" w:eastAsia="Calibri" w:hAnsi="Aptos" w:cstheme="minorHAnsi"/>
          <w:b/>
          <w:bCs/>
          <w:i/>
          <w:iCs/>
          <w:lang w:eastAsia="it-IT"/>
        </w:rPr>
        <w:t>ANAC”</w:t>
      </w:r>
      <w:r w:rsidR="00C55F06" w:rsidRPr="00DA0FF8">
        <w:rPr>
          <w:rFonts w:ascii="Aptos" w:eastAsia="Calibri" w:hAnsi="Aptos" w:cstheme="minorHAnsi"/>
          <w:lang w:eastAsia="it-IT"/>
        </w:rPr>
        <w:t xml:space="preserve">: istituita con la </w:t>
      </w:r>
      <w:r w:rsidRPr="00DA0FF8">
        <w:rPr>
          <w:rFonts w:ascii="Aptos" w:eastAsia="Calibri" w:hAnsi="Aptos" w:cstheme="minorHAnsi"/>
          <w:lang w:eastAsia="it-IT"/>
        </w:rPr>
        <w:t>L</w:t>
      </w:r>
      <w:r w:rsidR="00C55F06" w:rsidRPr="00DA0FF8">
        <w:rPr>
          <w:rFonts w:ascii="Aptos" w:eastAsia="Calibri" w:hAnsi="Aptos" w:cstheme="minorHAnsi"/>
          <w:lang w:eastAsia="it-IT"/>
        </w:rPr>
        <w:t xml:space="preserve">egge n. 190/2012 è l’autorità amministrativa indipendente la cui missione istituzionale è individuata nella prevenzione della corruzione in tutti gli ambiti dell’attività amministrativa. </w:t>
      </w:r>
    </w:p>
    <w:p w14:paraId="2C4882B8" w14:textId="488361E6" w:rsidR="001460FA" w:rsidRPr="00DA0FF8" w:rsidRDefault="001460FA" w:rsidP="008B304F">
      <w:pPr>
        <w:autoSpaceDE w:val="0"/>
        <w:autoSpaceDN w:val="0"/>
        <w:adjustRightInd w:val="0"/>
        <w:spacing w:after="149"/>
        <w:jc w:val="both"/>
        <w:rPr>
          <w:rFonts w:ascii="Aptos" w:hAnsi="Aptos" w:cstheme="minorHAnsi"/>
          <w:spacing w:val="-4"/>
        </w:rPr>
      </w:pPr>
      <w:r w:rsidRPr="00DA0FF8">
        <w:rPr>
          <w:rFonts w:ascii="Aptos" w:eastAsia="Calibri" w:hAnsi="Aptos" w:cstheme="minorHAnsi"/>
          <w:lang w:eastAsia="it-IT"/>
        </w:rPr>
        <w:t>- “</w:t>
      </w:r>
      <w:r w:rsidRPr="00DA0FF8">
        <w:rPr>
          <w:rFonts w:ascii="Aptos" w:eastAsia="Calibri" w:hAnsi="Aptos" w:cstheme="minorHAnsi"/>
          <w:b/>
          <w:bCs/>
          <w:i/>
          <w:iCs/>
          <w:lang w:eastAsia="it-IT"/>
        </w:rPr>
        <w:t>PTPCT”:</w:t>
      </w:r>
      <w:r w:rsidRPr="00DA0FF8">
        <w:rPr>
          <w:rFonts w:ascii="Aptos" w:eastAsia="Calibri" w:hAnsi="Aptos" w:cstheme="minorHAnsi"/>
          <w:lang w:eastAsia="it-IT"/>
        </w:rPr>
        <w:t xml:space="preserve"> il </w:t>
      </w:r>
      <w:r w:rsidRPr="00DA0FF8">
        <w:rPr>
          <w:rFonts w:ascii="Aptos" w:hAnsi="Aptos" w:cstheme="minorHAnsi"/>
          <w:spacing w:val="-4"/>
        </w:rPr>
        <w:t xml:space="preserve">Piano Triennale per la Prevenzione della Corruzione e per la Trasparenza approvato da </w:t>
      </w:r>
      <w:r w:rsidR="005E47C6" w:rsidRPr="00DA0FF8">
        <w:rPr>
          <w:rFonts w:ascii="Aptos" w:hAnsi="Aptos" w:cstheme="minorHAnsi"/>
          <w:spacing w:val="-4"/>
        </w:rPr>
        <w:t>AC Udine</w:t>
      </w:r>
      <w:r w:rsidRPr="00DA0FF8">
        <w:rPr>
          <w:rFonts w:ascii="Aptos" w:hAnsi="Aptos" w:cstheme="minorHAnsi"/>
          <w:spacing w:val="-4"/>
        </w:rPr>
        <w:t xml:space="preserve"> ai sensi della Legge n. 190/2012 e </w:t>
      </w:r>
      <w:proofErr w:type="spellStart"/>
      <w:r w:rsidRPr="00DA0FF8">
        <w:rPr>
          <w:rFonts w:ascii="Aptos" w:hAnsi="Aptos" w:cstheme="minorHAnsi"/>
          <w:spacing w:val="-4"/>
        </w:rPr>
        <w:t>s.m.i.</w:t>
      </w:r>
      <w:proofErr w:type="spellEnd"/>
      <w:r w:rsidR="00F47658" w:rsidRPr="00DA0FF8">
        <w:rPr>
          <w:rFonts w:ascii="Aptos" w:hAnsi="Aptos" w:cstheme="minorHAnsi"/>
          <w:spacing w:val="-4"/>
        </w:rPr>
        <w:t xml:space="preserve"> e del Piano Nazionale Anticorruzione.</w:t>
      </w:r>
    </w:p>
    <w:p w14:paraId="30E3339B" w14:textId="09B16BEE" w:rsidR="001460FA" w:rsidRPr="00DA0FF8" w:rsidRDefault="001460FA" w:rsidP="008B304F">
      <w:pPr>
        <w:autoSpaceDE w:val="0"/>
        <w:autoSpaceDN w:val="0"/>
        <w:adjustRightInd w:val="0"/>
        <w:spacing w:after="149"/>
        <w:jc w:val="both"/>
        <w:rPr>
          <w:rFonts w:ascii="Aptos" w:eastAsia="Calibri" w:hAnsi="Aptos" w:cstheme="minorHAnsi"/>
          <w:lang w:eastAsia="it-IT"/>
        </w:rPr>
      </w:pPr>
      <w:r w:rsidRPr="00DA0FF8">
        <w:rPr>
          <w:rFonts w:ascii="Aptos" w:hAnsi="Aptos" w:cstheme="minorHAnsi"/>
          <w:spacing w:val="-4"/>
        </w:rPr>
        <w:lastRenderedPageBreak/>
        <w:t xml:space="preserve">- </w:t>
      </w:r>
      <w:r w:rsidRPr="00DA0FF8">
        <w:rPr>
          <w:rFonts w:ascii="Aptos" w:hAnsi="Aptos" w:cstheme="minorHAnsi"/>
          <w:b/>
          <w:bCs/>
          <w:i/>
          <w:iCs/>
          <w:spacing w:val="-4"/>
        </w:rPr>
        <w:t>“RPCT”:</w:t>
      </w:r>
      <w:r w:rsidRPr="00DA0FF8">
        <w:rPr>
          <w:rFonts w:ascii="Aptos" w:hAnsi="Aptos" w:cstheme="minorHAnsi"/>
          <w:spacing w:val="-4"/>
        </w:rPr>
        <w:t xml:space="preserve"> </w:t>
      </w:r>
      <w:r w:rsidR="002F4FC3" w:rsidRPr="00DA0FF8">
        <w:rPr>
          <w:rFonts w:ascii="Aptos" w:hAnsi="Aptos" w:cstheme="minorHAnsi"/>
        </w:rPr>
        <w:t xml:space="preserve">il Responsabile della Prevenzione della Corruzione e della Trasparenza di </w:t>
      </w:r>
      <w:r w:rsidR="005E47C6" w:rsidRPr="00DA0FF8">
        <w:rPr>
          <w:rFonts w:ascii="Aptos" w:hAnsi="Aptos" w:cstheme="minorHAnsi"/>
        </w:rPr>
        <w:t>AC Udine</w:t>
      </w:r>
      <w:r w:rsidR="002F4FC3" w:rsidRPr="00DA0FF8">
        <w:rPr>
          <w:rFonts w:ascii="Aptos" w:hAnsi="Aptos" w:cstheme="minorHAnsi"/>
        </w:rPr>
        <w:t>, nominato ex art. 1, comma 7, della Legge n. 190/2012, nella rispettiva funzione di soggetto incaricato</w:t>
      </w:r>
      <w:r w:rsidR="002F4FC3" w:rsidRPr="00DA0FF8">
        <w:rPr>
          <w:rFonts w:ascii="Aptos" w:hAnsi="Aptos" w:cstheme="minorHAnsi"/>
          <w:spacing w:val="-2"/>
        </w:rPr>
        <w:t xml:space="preserve"> </w:t>
      </w:r>
      <w:r w:rsidR="002F4FC3" w:rsidRPr="00DA0FF8">
        <w:rPr>
          <w:rFonts w:ascii="Aptos" w:hAnsi="Aptos" w:cstheme="minorHAnsi"/>
        </w:rPr>
        <w:t>del</w:t>
      </w:r>
      <w:r w:rsidR="002F4FC3" w:rsidRPr="00DA0FF8">
        <w:rPr>
          <w:rFonts w:ascii="Aptos" w:hAnsi="Aptos" w:cstheme="minorHAnsi"/>
          <w:spacing w:val="-1"/>
        </w:rPr>
        <w:t xml:space="preserve"> </w:t>
      </w:r>
      <w:r w:rsidR="002F4FC3" w:rsidRPr="00DA0FF8">
        <w:rPr>
          <w:rFonts w:ascii="Aptos" w:hAnsi="Aptos" w:cstheme="minorHAnsi"/>
        </w:rPr>
        <w:t>compito</w:t>
      </w:r>
      <w:r w:rsidR="002F4FC3" w:rsidRPr="00DA0FF8">
        <w:rPr>
          <w:rFonts w:ascii="Aptos" w:hAnsi="Aptos" w:cstheme="minorHAnsi"/>
          <w:spacing w:val="-3"/>
        </w:rPr>
        <w:t xml:space="preserve"> </w:t>
      </w:r>
      <w:r w:rsidR="002F4FC3" w:rsidRPr="00DA0FF8">
        <w:rPr>
          <w:rFonts w:ascii="Aptos" w:hAnsi="Aptos" w:cstheme="minorHAnsi"/>
        </w:rPr>
        <w:t>di</w:t>
      </w:r>
      <w:r w:rsidR="002F4FC3" w:rsidRPr="00DA0FF8">
        <w:rPr>
          <w:rFonts w:ascii="Aptos" w:hAnsi="Aptos" w:cstheme="minorHAnsi"/>
          <w:spacing w:val="-5"/>
        </w:rPr>
        <w:t xml:space="preserve"> </w:t>
      </w:r>
      <w:r w:rsidR="002F4FC3" w:rsidRPr="00DA0FF8">
        <w:rPr>
          <w:rFonts w:ascii="Aptos" w:hAnsi="Aptos" w:cstheme="minorHAnsi"/>
        </w:rPr>
        <w:t>ricevere</w:t>
      </w:r>
      <w:r w:rsidR="002F4FC3" w:rsidRPr="00DA0FF8">
        <w:rPr>
          <w:rFonts w:ascii="Aptos" w:hAnsi="Aptos" w:cstheme="minorHAnsi"/>
          <w:spacing w:val="-2"/>
        </w:rPr>
        <w:t xml:space="preserve"> </w:t>
      </w:r>
      <w:r w:rsidR="002F4FC3" w:rsidRPr="00DA0FF8">
        <w:rPr>
          <w:rFonts w:ascii="Aptos" w:hAnsi="Aptos" w:cstheme="minorHAnsi"/>
        </w:rPr>
        <w:t>le</w:t>
      </w:r>
      <w:r w:rsidR="002F4FC3" w:rsidRPr="00DA0FF8">
        <w:rPr>
          <w:rFonts w:ascii="Aptos" w:hAnsi="Aptos" w:cstheme="minorHAnsi"/>
          <w:spacing w:val="-2"/>
        </w:rPr>
        <w:t xml:space="preserve"> </w:t>
      </w:r>
      <w:r w:rsidR="002F4FC3" w:rsidRPr="00DA0FF8">
        <w:rPr>
          <w:rFonts w:ascii="Aptos" w:hAnsi="Aptos" w:cstheme="minorHAnsi"/>
        </w:rPr>
        <w:t>segnalazioni</w:t>
      </w:r>
      <w:r w:rsidR="002F4FC3" w:rsidRPr="00DA0FF8">
        <w:rPr>
          <w:rFonts w:ascii="Aptos" w:hAnsi="Aptos" w:cstheme="minorHAnsi"/>
          <w:spacing w:val="-2"/>
        </w:rPr>
        <w:t xml:space="preserve"> </w:t>
      </w:r>
      <w:r w:rsidR="002F4FC3" w:rsidRPr="00DA0FF8">
        <w:rPr>
          <w:rFonts w:ascii="Aptos" w:hAnsi="Aptos" w:cstheme="minorHAnsi"/>
        </w:rPr>
        <w:t>di</w:t>
      </w:r>
      <w:r w:rsidR="002F4FC3" w:rsidRPr="00DA0FF8">
        <w:rPr>
          <w:rFonts w:ascii="Aptos" w:hAnsi="Aptos" w:cstheme="minorHAnsi"/>
          <w:spacing w:val="-5"/>
        </w:rPr>
        <w:t xml:space="preserve"> </w:t>
      </w:r>
      <w:r w:rsidR="002F4FC3" w:rsidRPr="00DA0FF8">
        <w:rPr>
          <w:rFonts w:ascii="Aptos" w:hAnsi="Aptos" w:cstheme="minorHAnsi"/>
        </w:rPr>
        <w:t>illecito e</w:t>
      </w:r>
      <w:r w:rsidR="002F4FC3" w:rsidRPr="00DA0FF8">
        <w:rPr>
          <w:rFonts w:ascii="Aptos" w:hAnsi="Aptos" w:cstheme="minorHAnsi"/>
          <w:spacing w:val="-3"/>
        </w:rPr>
        <w:t xml:space="preserve"> </w:t>
      </w:r>
      <w:r w:rsidR="002F4FC3" w:rsidRPr="00DA0FF8">
        <w:rPr>
          <w:rFonts w:ascii="Aptos" w:hAnsi="Aptos" w:cstheme="minorHAnsi"/>
        </w:rPr>
        <w:t>gestirne</w:t>
      </w:r>
      <w:r w:rsidR="002F4FC3" w:rsidRPr="00DA0FF8">
        <w:rPr>
          <w:rFonts w:ascii="Aptos" w:hAnsi="Aptos" w:cstheme="minorHAnsi"/>
          <w:spacing w:val="-1"/>
        </w:rPr>
        <w:t xml:space="preserve"> </w:t>
      </w:r>
      <w:r w:rsidR="002F4FC3" w:rsidRPr="00DA0FF8">
        <w:rPr>
          <w:rFonts w:ascii="Aptos" w:hAnsi="Aptos" w:cstheme="minorHAnsi"/>
        </w:rPr>
        <w:t>il</w:t>
      </w:r>
      <w:r w:rsidR="002F4FC3" w:rsidRPr="00DA0FF8">
        <w:rPr>
          <w:rFonts w:ascii="Aptos" w:hAnsi="Aptos" w:cstheme="minorHAnsi"/>
          <w:spacing w:val="-6"/>
        </w:rPr>
        <w:t xml:space="preserve"> </w:t>
      </w:r>
      <w:r w:rsidR="002F4FC3" w:rsidRPr="00DA0FF8">
        <w:rPr>
          <w:rFonts w:ascii="Aptos" w:hAnsi="Aptos" w:cstheme="minorHAnsi"/>
        </w:rPr>
        <w:t>procedimento</w:t>
      </w:r>
      <w:r w:rsidR="002F4FC3" w:rsidRPr="00DA0FF8">
        <w:rPr>
          <w:rFonts w:ascii="Aptos" w:hAnsi="Aptos" w:cstheme="minorHAnsi"/>
          <w:spacing w:val="-2"/>
        </w:rPr>
        <w:t xml:space="preserve"> </w:t>
      </w:r>
      <w:r w:rsidR="002F4FC3" w:rsidRPr="00DA0FF8">
        <w:rPr>
          <w:rFonts w:ascii="Aptos" w:hAnsi="Aptos" w:cstheme="minorHAnsi"/>
        </w:rPr>
        <w:t xml:space="preserve">fino alla trasmissione della segnalazione al soggetto competente, </w:t>
      </w:r>
      <w:r w:rsidR="002F4FC3" w:rsidRPr="00DA0FF8">
        <w:rPr>
          <w:rFonts w:ascii="Aptos" w:hAnsi="Aptos" w:cstheme="minorHAnsi"/>
          <w:spacing w:val="-4"/>
        </w:rPr>
        <w:t>cui competono i</w:t>
      </w:r>
      <w:r w:rsidRPr="00DA0FF8">
        <w:rPr>
          <w:rFonts w:ascii="Aptos" w:hAnsi="Aptos" w:cstheme="minorHAnsi"/>
          <w:spacing w:val="-4"/>
        </w:rPr>
        <w:t xml:space="preserve"> compiti, poteri e doveri </w:t>
      </w:r>
      <w:r w:rsidR="002F4FC3" w:rsidRPr="00DA0FF8">
        <w:rPr>
          <w:rFonts w:ascii="Aptos" w:hAnsi="Aptos" w:cstheme="minorHAnsi"/>
          <w:spacing w:val="-4"/>
        </w:rPr>
        <w:t>di cui – in particolare – agli artt.  4-5</w:t>
      </w:r>
      <w:r w:rsidR="00F47658" w:rsidRPr="00DA0FF8">
        <w:rPr>
          <w:rFonts w:ascii="Aptos" w:hAnsi="Aptos" w:cstheme="minorHAnsi"/>
          <w:spacing w:val="-4"/>
        </w:rPr>
        <w:t xml:space="preserve">-21 del </w:t>
      </w:r>
      <w:r w:rsidR="002F4FC3" w:rsidRPr="00DA0FF8">
        <w:rPr>
          <w:rFonts w:ascii="Aptos" w:hAnsi="Aptos" w:cstheme="minorHAnsi"/>
          <w:spacing w:val="-4"/>
        </w:rPr>
        <w:t>D.</w:t>
      </w:r>
      <w:r w:rsidR="00F47658" w:rsidRPr="00DA0FF8">
        <w:rPr>
          <w:rFonts w:ascii="Aptos" w:hAnsi="Aptos" w:cstheme="minorHAnsi"/>
          <w:spacing w:val="-4"/>
        </w:rPr>
        <w:t>L.</w:t>
      </w:r>
      <w:r w:rsidR="002F4FC3" w:rsidRPr="00DA0FF8">
        <w:rPr>
          <w:rFonts w:ascii="Aptos" w:hAnsi="Aptos" w:cstheme="minorHAnsi"/>
          <w:spacing w:val="-4"/>
        </w:rPr>
        <w:t xml:space="preserve">gs 24/2023 </w:t>
      </w:r>
      <w:r w:rsidR="00F47658" w:rsidRPr="00DA0FF8">
        <w:rPr>
          <w:rFonts w:ascii="Aptos" w:hAnsi="Aptos" w:cstheme="minorHAnsi"/>
          <w:spacing w:val="-4"/>
        </w:rPr>
        <w:t>(</w:t>
      </w:r>
      <w:r w:rsidR="00643550" w:rsidRPr="00DA0FF8">
        <w:rPr>
          <w:rFonts w:ascii="Aptos" w:hAnsi="Aptos" w:cstheme="minorHAnsi"/>
          <w:spacing w:val="-4"/>
        </w:rPr>
        <w:t>nonché</w:t>
      </w:r>
      <w:r w:rsidR="00F47658" w:rsidRPr="00DA0FF8">
        <w:rPr>
          <w:rFonts w:ascii="Aptos" w:hAnsi="Aptos" w:cstheme="minorHAnsi"/>
          <w:spacing w:val="-4"/>
        </w:rPr>
        <w:t xml:space="preserve"> </w:t>
      </w:r>
      <w:r w:rsidR="00643550" w:rsidRPr="00DA0FF8">
        <w:rPr>
          <w:rFonts w:ascii="Aptos" w:hAnsi="Aptos" w:cstheme="minorHAnsi"/>
          <w:spacing w:val="-4"/>
        </w:rPr>
        <w:t>alla Legge</w:t>
      </w:r>
      <w:r w:rsidR="00F47658" w:rsidRPr="00DA0FF8">
        <w:rPr>
          <w:rFonts w:ascii="Aptos" w:hAnsi="Aptos" w:cstheme="minorHAnsi"/>
          <w:spacing w:val="-4"/>
        </w:rPr>
        <w:t xml:space="preserve"> n. </w:t>
      </w:r>
      <w:r w:rsidR="002F4FC3" w:rsidRPr="00DA0FF8">
        <w:rPr>
          <w:rFonts w:ascii="Aptos" w:hAnsi="Aptos" w:cstheme="minorHAnsi"/>
          <w:spacing w:val="-4"/>
        </w:rPr>
        <w:t>190/2012</w:t>
      </w:r>
      <w:r w:rsidR="00F47658" w:rsidRPr="00DA0FF8">
        <w:rPr>
          <w:rFonts w:ascii="Aptos" w:hAnsi="Aptos" w:cstheme="minorHAnsi"/>
          <w:spacing w:val="-4"/>
        </w:rPr>
        <w:t>, a</w:t>
      </w:r>
      <w:r w:rsidRPr="00DA0FF8">
        <w:rPr>
          <w:rFonts w:ascii="Aptos" w:hAnsi="Aptos" w:cstheme="minorHAnsi"/>
          <w:spacing w:val="-4"/>
        </w:rPr>
        <w:t xml:space="preserve">i </w:t>
      </w:r>
      <w:r w:rsidR="00713988" w:rsidRPr="00DA0FF8">
        <w:rPr>
          <w:rFonts w:ascii="Aptos" w:hAnsi="Aptos" w:cstheme="minorHAnsi"/>
          <w:spacing w:val="-4"/>
        </w:rPr>
        <w:t>D.lgs.</w:t>
      </w:r>
      <w:r w:rsidRPr="00DA0FF8">
        <w:rPr>
          <w:rFonts w:ascii="Aptos" w:hAnsi="Aptos" w:cstheme="minorHAnsi"/>
          <w:spacing w:val="-4"/>
        </w:rPr>
        <w:t xml:space="preserve"> </w:t>
      </w:r>
      <w:proofErr w:type="spellStart"/>
      <w:r w:rsidRPr="00DA0FF8">
        <w:rPr>
          <w:rFonts w:ascii="Aptos" w:hAnsi="Aptos" w:cstheme="minorHAnsi"/>
          <w:spacing w:val="-4"/>
        </w:rPr>
        <w:t>nn</w:t>
      </w:r>
      <w:proofErr w:type="spellEnd"/>
      <w:r w:rsidRPr="00DA0FF8">
        <w:rPr>
          <w:rFonts w:ascii="Aptos" w:hAnsi="Aptos" w:cstheme="minorHAnsi"/>
          <w:spacing w:val="-4"/>
        </w:rPr>
        <w:t>. 33 e 39/2013 ed</w:t>
      </w:r>
      <w:r w:rsidR="00F47658" w:rsidRPr="00DA0FF8">
        <w:rPr>
          <w:rFonts w:ascii="Aptos" w:hAnsi="Aptos" w:cstheme="minorHAnsi"/>
          <w:spacing w:val="-4"/>
        </w:rPr>
        <w:t xml:space="preserve"> a</w:t>
      </w:r>
      <w:r w:rsidRPr="00DA0FF8">
        <w:rPr>
          <w:rFonts w:ascii="Aptos" w:hAnsi="Aptos" w:cstheme="minorHAnsi"/>
          <w:spacing w:val="-4"/>
        </w:rPr>
        <w:t xml:space="preserve">l D.P.R. 62/2013 e </w:t>
      </w:r>
      <w:proofErr w:type="spellStart"/>
      <w:r w:rsidRPr="00DA0FF8">
        <w:rPr>
          <w:rFonts w:ascii="Aptos" w:hAnsi="Aptos" w:cstheme="minorHAnsi"/>
          <w:spacing w:val="-4"/>
        </w:rPr>
        <w:t>s.m.i.</w:t>
      </w:r>
      <w:proofErr w:type="spellEnd"/>
      <w:r w:rsidRPr="00DA0FF8">
        <w:rPr>
          <w:rFonts w:ascii="Aptos" w:hAnsi="Aptos" w:cstheme="minorHAnsi"/>
          <w:spacing w:val="-4"/>
        </w:rPr>
        <w:t>)</w:t>
      </w:r>
      <w:r w:rsidR="00215413" w:rsidRPr="00DA0FF8">
        <w:rPr>
          <w:rFonts w:ascii="Aptos" w:hAnsi="Aptos" w:cstheme="minorHAnsi"/>
          <w:spacing w:val="-4"/>
        </w:rPr>
        <w:t>.</w:t>
      </w:r>
    </w:p>
    <w:p w14:paraId="444D610E" w14:textId="0744D9FA" w:rsidR="00C55F06" w:rsidRPr="00DA0FF8" w:rsidRDefault="00457FB5"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lang w:eastAsia="it-IT"/>
        </w:rPr>
        <w:t>“</w:t>
      </w:r>
      <w:r w:rsidR="00C55F06" w:rsidRPr="00DA0FF8">
        <w:rPr>
          <w:rFonts w:ascii="Aptos" w:eastAsia="Calibri" w:hAnsi="Aptos" w:cstheme="minorHAnsi"/>
          <w:b/>
          <w:bCs/>
          <w:i/>
          <w:iCs/>
          <w:lang w:eastAsia="it-IT"/>
        </w:rPr>
        <w:t>Attività a rischio di reato</w:t>
      </w:r>
      <w:r w:rsidR="00C55F06" w:rsidRPr="00DA0FF8">
        <w:rPr>
          <w:rFonts w:ascii="Aptos" w:eastAsia="Calibri" w:hAnsi="Aptos" w:cstheme="minorHAnsi"/>
          <w:lang w:eastAsia="it-IT"/>
        </w:rPr>
        <w:t xml:space="preserve">”: il processo, l’operazione, l’atto, ovvero l’insieme di operazioni e atti, che possono esporre </w:t>
      </w:r>
      <w:r w:rsidR="001460FA" w:rsidRPr="00DA0FF8">
        <w:rPr>
          <w:rFonts w:ascii="Aptos" w:eastAsia="Calibri" w:hAnsi="Aptos" w:cstheme="minorHAnsi"/>
          <w:lang w:eastAsia="it-IT"/>
        </w:rPr>
        <w:t>la Soc</w:t>
      </w:r>
      <w:r w:rsidR="004A61E0" w:rsidRPr="00DA0FF8">
        <w:rPr>
          <w:rFonts w:ascii="Aptos" w:eastAsia="Calibri" w:hAnsi="Aptos" w:cstheme="minorHAnsi"/>
          <w:lang w:eastAsia="it-IT"/>
        </w:rPr>
        <w:t>i</w:t>
      </w:r>
      <w:r w:rsidR="001460FA" w:rsidRPr="00DA0FF8">
        <w:rPr>
          <w:rFonts w:ascii="Aptos" w:eastAsia="Calibri" w:hAnsi="Aptos" w:cstheme="minorHAnsi"/>
          <w:lang w:eastAsia="it-IT"/>
        </w:rPr>
        <w:t xml:space="preserve">età </w:t>
      </w:r>
      <w:r w:rsidR="00C55F06" w:rsidRPr="00DA0FF8">
        <w:rPr>
          <w:rFonts w:ascii="Aptos" w:eastAsia="Calibri" w:hAnsi="Aptos" w:cstheme="minorHAnsi"/>
          <w:lang w:eastAsia="it-IT"/>
        </w:rPr>
        <w:t xml:space="preserve">al rischio di sanzioni ai sensi del </w:t>
      </w:r>
      <w:r w:rsidR="00713988" w:rsidRPr="00DA0FF8">
        <w:rPr>
          <w:rFonts w:ascii="Aptos" w:eastAsia="Calibri" w:hAnsi="Aptos" w:cstheme="minorHAnsi"/>
          <w:lang w:eastAsia="it-IT"/>
        </w:rPr>
        <w:t>D.lgs.</w:t>
      </w:r>
      <w:r w:rsidR="00A91C99" w:rsidRPr="00DA0FF8">
        <w:rPr>
          <w:rFonts w:ascii="Aptos" w:eastAsia="Calibri" w:hAnsi="Aptos" w:cstheme="minorHAnsi"/>
          <w:lang w:eastAsia="it-IT"/>
        </w:rPr>
        <w:t xml:space="preserve"> n. 24/2023</w:t>
      </w:r>
      <w:r w:rsidR="00C55F06" w:rsidRPr="00DA0FF8">
        <w:rPr>
          <w:rFonts w:ascii="Aptos" w:eastAsia="Calibri" w:hAnsi="Aptos" w:cstheme="minorHAnsi"/>
          <w:lang w:eastAsia="it-IT"/>
        </w:rPr>
        <w:t xml:space="preserve"> in funzione della commissione di un Reato. </w:t>
      </w:r>
    </w:p>
    <w:p w14:paraId="679141E8" w14:textId="4B253027" w:rsidR="00C55F06" w:rsidRPr="00DA0FF8" w:rsidRDefault="00457FB5"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lang w:eastAsia="it-IT"/>
        </w:rPr>
        <w:t>“</w:t>
      </w:r>
      <w:r w:rsidR="00C55F06" w:rsidRPr="00DA0FF8">
        <w:rPr>
          <w:rFonts w:ascii="Aptos" w:eastAsia="Calibri" w:hAnsi="Aptos" w:cstheme="minorHAnsi"/>
          <w:b/>
          <w:bCs/>
          <w:i/>
          <w:iCs/>
          <w:lang w:eastAsia="it-IT"/>
        </w:rPr>
        <w:t>CCNL</w:t>
      </w:r>
      <w:r w:rsidR="00C55F06" w:rsidRPr="00DA0FF8">
        <w:rPr>
          <w:rFonts w:ascii="Aptos" w:eastAsia="Calibri" w:hAnsi="Aptos" w:cstheme="minorHAnsi"/>
          <w:lang w:eastAsia="it-IT"/>
        </w:rPr>
        <w:t>”: il Contratto Collettivo Nazionale di Lavoro applicabile ai dipendenti d</w:t>
      </w:r>
      <w:r w:rsidR="00DD5C72" w:rsidRPr="00DA0FF8">
        <w:rPr>
          <w:rFonts w:ascii="Aptos" w:eastAsia="Calibri" w:hAnsi="Aptos" w:cstheme="minorHAnsi"/>
          <w:lang w:eastAsia="it-IT"/>
        </w:rPr>
        <w:t>i ACU</w:t>
      </w:r>
      <w:r w:rsidR="00C55F06" w:rsidRPr="00DA0FF8">
        <w:rPr>
          <w:rFonts w:ascii="Aptos" w:eastAsia="Calibri" w:hAnsi="Aptos" w:cstheme="minorHAnsi"/>
          <w:lang w:eastAsia="it-IT"/>
        </w:rPr>
        <w:t xml:space="preserve">. </w:t>
      </w:r>
    </w:p>
    <w:p w14:paraId="246B2591" w14:textId="59573837" w:rsidR="00457FB5" w:rsidRPr="00DA0FF8" w:rsidRDefault="00457FB5"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lang w:eastAsia="it-IT"/>
        </w:rPr>
        <w:t>“</w:t>
      </w:r>
      <w:r w:rsidR="00C55F06" w:rsidRPr="00DA0FF8">
        <w:rPr>
          <w:rFonts w:ascii="Aptos" w:eastAsia="Calibri" w:hAnsi="Aptos" w:cstheme="minorHAnsi"/>
          <w:b/>
          <w:bCs/>
          <w:i/>
          <w:iCs/>
          <w:lang w:eastAsia="it-IT"/>
        </w:rPr>
        <w:t xml:space="preserve">Codice </w:t>
      </w:r>
      <w:r w:rsidR="00215413" w:rsidRPr="00DA0FF8">
        <w:rPr>
          <w:rFonts w:ascii="Aptos" w:eastAsia="Calibri" w:hAnsi="Aptos" w:cstheme="minorHAnsi"/>
          <w:b/>
          <w:bCs/>
          <w:i/>
          <w:iCs/>
          <w:lang w:eastAsia="it-IT"/>
        </w:rPr>
        <w:t>di Comportamento</w:t>
      </w:r>
      <w:r w:rsidR="0094624E" w:rsidRPr="00DA0FF8">
        <w:rPr>
          <w:rFonts w:ascii="Aptos" w:eastAsia="Calibri" w:hAnsi="Aptos" w:cstheme="minorHAnsi"/>
          <w:b/>
          <w:bCs/>
          <w:i/>
          <w:iCs/>
          <w:lang w:eastAsia="it-IT"/>
        </w:rPr>
        <w:t xml:space="preserve"> di Ente</w:t>
      </w:r>
      <w:r w:rsidR="00C55F06" w:rsidRPr="00DA0FF8">
        <w:rPr>
          <w:rFonts w:ascii="Aptos" w:eastAsia="Calibri" w:hAnsi="Aptos" w:cstheme="minorHAnsi"/>
          <w:lang w:eastAsia="it-IT"/>
        </w:rPr>
        <w:t>”: il documento</w:t>
      </w:r>
      <w:r w:rsidR="00A91C99" w:rsidRPr="00DA0FF8">
        <w:rPr>
          <w:rFonts w:ascii="Aptos" w:eastAsia="Calibri" w:hAnsi="Aptos" w:cstheme="minorHAnsi"/>
          <w:lang w:eastAsia="it-IT"/>
        </w:rPr>
        <w:t xml:space="preserve">, </w:t>
      </w:r>
      <w:r w:rsidR="00A57213" w:rsidRPr="00DA0FF8">
        <w:rPr>
          <w:rFonts w:ascii="Aptos" w:eastAsia="Calibri" w:hAnsi="Aptos" w:cstheme="minorHAnsi"/>
          <w:lang w:eastAsia="it-IT"/>
        </w:rPr>
        <w:t xml:space="preserve">previsto dall’art. 54 </w:t>
      </w:r>
      <w:r w:rsidR="006E3945" w:rsidRPr="00DA0FF8">
        <w:rPr>
          <w:rFonts w:ascii="Aptos" w:eastAsia="Calibri" w:hAnsi="Aptos" w:cstheme="minorHAnsi"/>
          <w:lang w:eastAsia="it-IT"/>
        </w:rPr>
        <w:t xml:space="preserve">comma 5 </w:t>
      </w:r>
      <w:r w:rsidR="00A57213" w:rsidRPr="00DA0FF8">
        <w:rPr>
          <w:rFonts w:ascii="Aptos" w:eastAsia="Calibri" w:hAnsi="Aptos" w:cstheme="minorHAnsi"/>
          <w:lang w:eastAsia="it-IT"/>
        </w:rPr>
        <w:t xml:space="preserve">del </w:t>
      </w:r>
      <w:r w:rsidR="00713988" w:rsidRPr="00DA0FF8">
        <w:rPr>
          <w:rFonts w:ascii="Aptos" w:eastAsia="Calibri" w:hAnsi="Aptos" w:cstheme="minorHAnsi"/>
          <w:lang w:eastAsia="it-IT"/>
        </w:rPr>
        <w:t>D.lgs.</w:t>
      </w:r>
      <w:r w:rsidR="00A57213" w:rsidRPr="00DA0FF8">
        <w:rPr>
          <w:rFonts w:ascii="Aptos" w:eastAsia="Calibri" w:hAnsi="Aptos" w:cstheme="minorHAnsi"/>
          <w:lang w:eastAsia="it-IT"/>
        </w:rPr>
        <w:t xml:space="preserve"> n. 165/2001 </w:t>
      </w:r>
      <w:r w:rsidR="006E3945" w:rsidRPr="00DA0FF8">
        <w:rPr>
          <w:rFonts w:ascii="Aptos" w:eastAsia="Calibri" w:hAnsi="Aptos" w:cstheme="minorHAnsi"/>
          <w:lang w:eastAsia="it-IT"/>
        </w:rPr>
        <w:t>(</w:t>
      </w:r>
      <w:r w:rsidR="006E3945" w:rsidRPr="00DA0FF8">
        <w:rPr>
          <w:rFonts w:ascii="Aptos" w:hAnsi="Aptos" w:cstheme="minorHAnsi"/>
        </w:rPr>
        <w:t xml:space="preserve">come sostituito dall’art. 1, comma 44, della Legge n. 190/2012) </w:t>
      </w:r>
      <w:r w:rsidR="00A57213" w:rsidRPr="00DA0FF8">
        <w:rPr>
          <w:rFonts w:ascii="Aptos" w:eastAsia="Calibri" w:hAnsi="Aptos" w:cstheme="minorHAnsi"/>
          <w:lang w:eastAsia="it-IT"/>
        </w:rPr>
        <w:t xml:space="preserve">e dal DPR n. 62/2013 (da ultimo modificato dal DPR n. 81/2023) </w:t>
      </w:r>
      <w:r w:rsidR="003B51EF" w:rsidRPr="00DA0FF8">
        <w:rPr>
          <w:rFonts w:ascii="Aptos" w:eastAsia="Calibri" w:hAnsi="Aptos" w:cstheme="minorHAnsi"/>
          <w:lang w:eastAsia="it-IT"/>
        </w:rPr>
        <w:t>e</w:t>
      </w:r>
      <w:r w:rsidR="00A57213" w:rsidRPr="00DA0FF8">
        <w:rPr>
          <w:rFonts w:ascii="Aptos" w:eastAsia="Calibri" w:hAnsi="Aptos" w:cstheme="minorHAnsi"/>
          <w:lang w:eastAsia="it-IT"/>
        </w:rPr>
        <w:t xml:space="preserve"> </w:t>
      </w:r>
      <w:r w:rsidR="00A91C99" w:rsidRPr="00DA0FF8">
        <w:rPr>
          <w:rFonts w:ascii="Aptos" w:eastAsia="Calibri" w:hAnsi="Aptos" w:cstheme="minorHAnsi"/>
          <w:lang w:eastAsia="it-IT"/>
        </w:rPr>
        <w:t>adottato da ACU</w:t>
      </w:r>
      <w:r w:rsidR="00A57213" w:rsidRPr="00DA0FF8">
        <w:rPr>
          <w:rFonts w:ascii="Aptos" w:eastAsia="Calibri" w:hAnsi="Aptos" w:cstheme="minorHAnsi"/>
          <w:lang w:eastAsia="it-IT"/>
        </w:rPr>
        <w:t>,</w:t>
      </w:r>
      <w:r w:rsidR="00C55F06" w:rsidRPr="00DA0FF8">
        <w:rPr>
          <w:rFonts w:ascii="Aptos" w:eastAsia="Calibri" w:hAnsi="Aptos" w:cstheme="minorHAnsi"/>
          <w:lang w:eastAsia="it-IT"/>
        </w:rPr>
        <w:t xml:space="preserve"> che contiene i principi </w:t>
      </w:r>
      <w:r w:rsidR="0054503E" w:rsidRPr="00DA0FF8">
        <w:rPr>
          <w:rFonts w:ascii="Aptos" w:eastAsia="Calibri" w:hAnsi="Aptos" w:cstheme="minorHAnsi"/>
          <w:lang w:eastAsia="it-IT"/>
        </w:rPr>
        <w:t xml:space="preserve">e le </w:t>
      </w:r>
      <w:r w:rsidR="00713988" w:rsidRPr="00DA0FF8">
        <w:rPr>
          <w:rFonts w:ascii="Aptos" w:eastAsia="Calibri" w:hAnsi="Aptos" w:cstheme="minorHAnsi"/>
          <w:lang w:eastAsia="it-IT"/>
        </w:rPr>
        <w:t>regole di</w:t>
      </w:r>
      <w:r w:rsidR="00C55F06" w:rsidRPr="00DA0FF8">
        <w:rPr>
          <w:rFonts w:ascii="Aptos" w:eastAsia="Calibri" w:hAnsi="Aptos" w:cstheme="minorHAnsi"/>
          <w:lang w:eastAsia="it-IT"/>
        </w:rPr>
        <w:t xml:space="preserve"> comportamento - ovvero, raccomandazioni, obblighi e/o divieti - a cui i Destinatari </w:t>
      </w:r>
      <w:r w:rsidR="00A57213" w:rsidRPr="00DA0FF8">
        <w:rPr>
          <w:rFonts w:ascii="Aptos" w:eastAsia="Calibri" w:hAnsi="Aptos" w:cstheme="minorHAnsi"/>
          <w:lang w:eastAsia="it-IT"/>
        </w:rPr>
        <w:t>di</w:t>
      </w:r>
      <w:r w:rsidR="0054503E" w:rsidRPr="00DA0FF8">
        <w:rPr>
          <w:rFonts w:ascii="Aptos" w:eastAsia="Calibri" w:hAnsi="Aptos" w:cstheme="minorHAnsi"/>
          <w:lang w:eastAsia="it-IT"/>
        </w:rPr>
        <w:t xml:space="preserve"> ACU </w:t>
      </w:r>
      <w:r w:rsidR="00C55F06" w:rsidRPr="00DA0FF8">
        <w:rPr>
          <w:rFonts w:ascii="Aptos" w:eastAsia="Calibri" w:hAnsi="Aptos" w:cstheme="minorHAnsi"/>
          <w:lang w:eastAsia="it-IT"/>
        </w:rPr>
        <w:t xml:space="preserve">devono attenersi e la cui violazione è sanzionata. </w:t>
      </w:r>
    </w:p>
    <w:p w14:paraId="1C0B6CB8" w14:textId="7B3E493E" w:rsidR="00C55F06" w:rsidRPr="00DA0FF8" w:rsidRDefault="00457FB5"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b/>
          <w:bCs/>
          <w:i/>
          <w:iCs/>
          <w:lang w:eastAsia="it-IT"/>
        </w:rPr>
        <w:t>“Contesto lavorativo”</w:t>
      </w:r>
      <w:r w:rsidR="00C55F06" w:rsidRPr="00DA0FF8">
        <w:rPr>
          <w:rFonts w:ascii="Aptos" w:eastAsia="Calibri" w:hAnsi="Aptos" w:cstheme="minorHAnsi"/>
          <w:lang w:eastAsia="it-IT"/>
        </w:rPr>
        <w:t xml:space="preserve">: le attività lavorative o professionali, presenti o passate, svolte nell'ambito dei rapporti di cui all'articolo 3, commi 3 </w:t>
      </w:r>
      <w:r w:rsidR="0054503E" w:rsidRPr="00DA0FF8">
        <w:rPr>
          <w:rFonts w:ascii="Aptos" w:eastAsia="Calibri" w:hAnsi="Aptos" w:cstheme="minorHAnsi"/>
          <w:lang w:eastAsia="it-IT"/>
        </w:rPr>
        <w:t>e</w:t>
      </w:r>
      <w:r w:rsidR="00C55F06" w:rsidRPr="00DA0FF8">
        <w:rPr>
          <w:rFonts w:ascii="Aptos" w:eastAsia="Calibri" w:hAnsi="Aptos" w:cstheme="minorHAnsi"/>
          <w:lang w:eastAsia="it-IT"/>
        </w:rPr>
        <w:t xml:space="preserve"> 4</w:t>
      </w:r>
      <w:r w:rsidR="0054503E" w:rsidRPr="00DA0FF8">
        <w:rPr>
          <w:rFonts w:ascii="Aptos" w:eastAsia="Calibri" w:hAnsi="Aptos" w:cstheme="minorHAnsi"/>
          <w:lang w:eastAsia="it-IT"/>
        </w:rPr>
        <w:t>,</w:t>
      </w:r>
      <w:r w:rsidR="00C55F06" w:rsidRPr="00DA0FF8">
        <w:rPr>
          <w:rFonts w:ascii="Aptos" w:eastAsia="Calibri" w:hAnsi="Aptos" w:cstheme="minorHAnsi"/>
          <w:lang w:eastAsia="it-IT"/>
        </w:rPr>
        <w:t xml:space="preserve"> del D. Lgs. </w:t>
      </w:r>
      <w:r w:rsidRPr="00DA0FF8">
        <w:rPr>
          <w:rFonts w:ascii="Aptos" w:eastAsia="Calibri" w:hAnsi="Aptos" w:cstheme="minorHAnsi"/>
          <w:lang w:eastAsia="it-IT"/>
        </w:rPr>
        <w:t xml:space="preserve">n. </w:t>
      </w:r>
      <w:r w:rsidR="00C55F06" w:rsidRPr="00DA0FF8">
        <w:rPr>
          <w:rFonts w:ascii="Aptos" w:eastAsia="Calibri" w:hAnsi="Aptos" w:cstheme="minorHAnsi"/>
          <w:lang w:eastAsia="it-IT"/>
        </w:rPr>
        <w:t>24/2023, attraverso le quali, indipendentemente dalla natura di tali attività, una persona acquisisce informazioni sulle violazioni e nel cui ambito potrebbe rischiare di subire ritorsioni in caso di segnalazione o di divulgazione pubblica o di denuncia all’autorità giudiziaria o contabile</w:t>
      </w:r>
      <w:r w:rsidR="00A57213" w:rsidRPr="00DA0FF8">
        <w:rPr>
          <w:rFonts w:ascii="Aptos" w:eastAsia="Calibri" w:hAnsi="Aptos" w:cstheme="minorHAnsi"/>
          <w:lang w:eastAsia="it-IT"/>
        </w:rPr>
        <w:t xml:space="preserve"> (art. 2, comma 1 lett. i), del </w:t>
      </w:r>
      <w:r w:rsidR="00713988" w:rsidRPr="00DA0FF8">
        <w:rPr>
          <w:rFonts w:ascii="Aptos" w:eastAsia="Calibri" w:hAnsi="Aptos" w:cstheme="minorHAnsi"/>
          <w:lang w:eastAsia="it-IT"/>
        </w:rPr>
        <w:t>D.lgs.</w:t>
      </w:r>
      <w:r w:rsidR="00A57213" w:rsidRPr="00DA0FF8">
        <w:rPr>
          <w:rFonts w:ascii="Aptos" w:eastAsia="Calibri" w:hAnsi="Aptos" w:cstheme="minorHAnsi"/>
          <w:lang w:eastAsia="it-IT"/>
        </w:rPr>
        <w:t xml:space="preserve"> n. 24/2023).</w:t>
      </w:r>
    </w:p>
    <w:p w14:paraId="1D44C2EB" w14:textId="15A28B9F" w:rsidR="002F4FC3" w:rsidRPr="00DA0FF8" w:rsidRDefault="002F4FC3"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Pr="00DA0FF8">
        <w:rPr>
          <w:rFonts w:ascii="Aptos" w:eastAsia="Calibri" w:hAnsi="Aptos" w:cstheme="minorHAnsi"/>
          <w:b/>
          <w:bCs/>
          <w:i/>
          <w:iCs/>
          <w:lang w:eastAsia="it-IT"/>
        </w:rPr>
        <w:t>“Custode dell’identità del segnalante”</w:t>
      </w:r>
      <w:r w:rsidRPr="00DA0FF8">
        <w:rPr>
          <w:rFonts w:ascii="Aptos" w:eastAsia="Calibri" w:hAnsi="Aptos" w:cstheme="minorHAnsi"/>
          <w:lang w:eastAsia="it-IT"/>
        </w:rPr>
        <w:t xml:space="preserve">: </w:t>
      </w:r>
      <w:r w:rsidRPr="00DA0FF8">
        <w:rPr>
          <w:rFonts w:ascii="Aptos" w:hAnsi="Aptos" w:cstheme="minorHAnsi"/>
        </w:rPr>
        <w:t>il</w:t>
      </w:r>
      <w:r w:rsidRPr="00DA0FF8">
        <w:rPr>
          <w:rFonts w:ascii="Aptos" w:hAnsi="Aptos" w:cstheme="minorHAnsi"/>
          <w:spacing w:val="-5"/>
        </w:rPr>
        <w:t xml:space="preserve"> </w:t>
      </w:r>
      <w:r w:rsidRPr="00DA0FF8">
        <w:rPr>
          <w:rFonts w:ascii="Aptos" w:hAnsi="Aptos" w:cstheme="minorHAnsi"/>
        </w:rPr>
        <w:t>RPCT,</w:t>
      </w:r>
      <w:r w:rsidRPr="00DA0FF8">
        <w:rPr>
          <w:rFonts w:ascii="Aptos" w:hAnsi="Aptos" w:cstheme="minorHAnsi"/>
          <w:spacing w:val="-6"/>
        </w:rPr>
        <w:t xml:space="preserve"> </w:t>
      </w:r>
      <w:r w:rsidRPr="00DA0FF8">
        <w:rPr>
          <w:rFonts w:ascii="Aptos" w:hAnsi="Aptos" w:cstheme="minorHAnsi"/>
        </w:rPr>
        <w:t>come</w:t>
      </w:r>
      <w:r w:rsidRPr="00DA0FF8">
        <w:rPr>
          <w:rFonts w:ascii="Aptos" w:hAnsi="Aptos" w:cstheme="minorHAnsi"/>
          <w:spacing w:val="-2"/>
        </w:rPr>
        <w:t xml:space="preserve"> </w:t>
      </w:r>
      <w:r w:rsidRPr="00DA0FF8">
        <w:rPr>
          <w:rFonts w:ascii="Aptos" w:hAnsi="Aptos" w:cstheme="minorHAnsi"/>
        </w:rPr>
        <w:t>qui</w:t>
      </w:r>
      <w:r w:rsidRPr="00DA0FF8">
        <w:rPr>
          <w:rFonts w:ascii="Aptos" w:hAnsi="Aptos" w:cstheme="minorHAnsi"/>
          <w:spacing w:val="-3"/>
        </w:rPr>
        <w:t xml:space="preserve"> </w:t>
      </w:r>
      <w:r w:rsidRPr="00DA0FF8">
        <w:rPr>
          <w:rFonts w:ascii="Aptos" w:hAnsi="Aptos" w:cstheme="minorHAnsi"/>
          <w:spacing w:val="-2"/>
        </w:rPr>
        <w:t>definito.</w:t>
      </w:r>
    </w:p>
    <w:p w14:paraId="7B0EB2BE" w14:textId="558C7EE6" w:rsidR="00C55F06" w:rsidRPr="00DA0FF8" w:rsidRDefault="00457FB5"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lang w:eastAsia="it-IT"/>
        </w:rPr>
        <w:t>“</w:t>
      </w:r>
      <w:r w:rsidR="00C55F06" w:rsidRPr="00DA0FF8">
        <w:rPr>
          <w:rFonts w:ascii="Aptos" w:eastAsia="Calibri" w:hAnsi="Aptos" w:cstheme="minorHAnsi"/>
          <w:b/>
          <w:bCs/>
          <w:i/>
          <w:iCs/>
          <w:lang w:eastAsia="it-IT"/>
        </w:rPr>
        <w:t>Destinatari</w:t>
      </w:r>
      <w:r w:rsidR="00C55F06" w:rsidRPr="00DA0FF8">
        <w:rPr>
          <w:rFonts w:ascii="Aptos" w:eastAsia="Calibri" w:hAnsi="Aptos" w:cstheme="minorHAnsi"/>
          <w:lang w:eastAsia="it-IT"/>
        </w:rPr>
        <w:t xml:space="preserve">”: </w:t>
      </w:r>
      <w:r w:rsidR="001E54AD" w:rsidRPr="00DA0FF8">
        <w:rPr>
          <w:rFonts w:ascii="Aptos" w:eastAsia="Calibri" w:hAnsi="Aptos" w:cstheme="minorHAnsi"/>
          <w:u w:val="single"/>
          <w:lang w:eastAsia="it-IT"/>
        </w:rPr>
        <w:t>Organo Amministrativo</w:t>
      </w:r>
      <w:r w:rsidR="00A0558F" w:rsidRPr="00DA0FF8">
        <w:rPr>
          <w:rFonts w:ascii="Aptos" w:eastAsia="Calibri" w:hAnsi="Aptos" w:cstheme="minorHAnsi"/>
          <w:u w:val="single"/>
          <w:lang w:eastAsia="it-IT"/>
        </w:rPr>
        <w:t>,</w:t>
      </w:r>
      <w:r w:rsidRPr="00DA0FF8">
        <w:rPr>
          <w:rFonts w:ascii="Aptos" w:eastAsia="Calibri" w:hAnsi="Aptos" w:cstheme="minorHAnsi"/>
          <w:u w:val="single"/>
          <w:lang w:eastAsia="it-IT"/>
        </w:rPr>
        <w:t xml:space="preserve"> Organi di Controllo</w:t>
      </w:r>
      <w:r w:rsidRPr="00DA0FF8">
        <w:rPr>
          <w:rFonts w:ascii="Aptos" w:eastAsia="Calibri" w:hAnsi="Aptos" w:cstheme="minorHAnsi"/>
          <w:lang w:eastAsia="it-IT"/>
        </w:rPr>
        <w:t xml:space="preserve"> (Responsabile per la Prevenzione della Corruzione e per la Trasparenza, </w:t>
      </w:r>
      <w:r w:rsidR="0054503E" w:rsidRPr="00DA0FF8">
        <w:rPr>
          <w:rFonts w:ascii="Aptos" w:eastAsia="Calibri" w:hAnsi="Aptos" w:cstheme="minorHAnsi"/>
          <w:lang w:eastAsia="it-IT"/>
        </w:rPr>
        <w:t xml:space="preserve">Collegio Sindacale/Sindaco Unico, </w:t>
      </w:r>
      <w:r w:rsidRPr="00DA0FF8">
        <w:rPr>
          <w:rFonts w:ascii="Aptos" w:eastAsia="Calibri" w:hAnsi="Aptos" w:cstheme="minorHAnsi"/>
          <w:lang w:eastAsia="it-IT"/>
        </w:rPr>
        <w:t>Revisor</w:t>
      </w:r>
      <w:r w:rsidR="0054503E" w:rsidRPr="00DA0FF8">
        <w:rPr>
          <w:rFonts w:ascii="Aptos" w:eastAsia="Calibri" w:hAnsi="Aptos" w:cstheme="minorHAnsi"/>
          <w:lang w:eastAsia="it-IT"/>
        </w:rPr>
        <w:t xml:space="preserve">e legale dei conti, Data </w:t>
      </w:r>
      <w:r w:rsidR="0054503E" w:rsidRPr="00DA0FF8">
        <w:rPr>
          <w:rFonts w:ascii="Aptos" w:eastAsia="Calibri" w:hAnsi="Aptos" w:cstheme="minorHAnsi"/>
          <w:i/>
          <w:iCs/>
          <w:lang w:eastAsia="it-IT"/>
        </w:rPr>
        <w:t>Protection Officer</w:t>
      </w:r>
      <w:r w:rsidRPr="00DA0FF8">
        <w:rPr>
          <w:rFonts w:ascii="Aptos" w:eastAsia="Calibri" w:hAnsi="Aptos" w:cstheme="minorHAnsi"/>
          <w:lang w:eastAsia="it-IT"/>
        </w:rPr>
        <w:t>),</w:t>
      </w:r>
      <w:r w:rsidR="00C55F06" w:rsidRPr="00DA0FF8">
        <w:rPr>
          <w:rFonts w:ascii="Aptos" w:eastAsia="Calibri" w:hAnsi="Aptos" w:cstheme="minorHAnsi"/>
          <w:lang w:eastAsia="it-IT"/>
        </w:rPr>
        <w:t xml:space="preserve"> </w:t>
      </w:r>
      <w:r w:rsidR="00C55F06" w:rsidRPr="00DA0FF8">
        <w:rPr>
          <w:rFonts w:ascii="Aptos" w:eastAsia="Calibri" w:hAnsi="Aptos" w:cstheme="minorHAnsi"/>
          <w:u w:val="single"/>
          <w:lang w:eastAsia="it-IT"/>
        </w:rPr>
        <w:t xml:space="preserve">Personale </w:t>
      </w:r>
      <w:r w:rsidR="00A55AAB" w:rsidRPr="00DA0FF8">
        <w:rPr>
          <w:rFonts w:ascii="Aptos" w:eastAsia="Calibri" w:hAnsi="Aptos" w:cstheme="minorHAnsi"/>
          <w:u w:val="single"/>
          <w:lang w:eastAsia="it-IT"/>
        </w:rPr>
        <w:t xml:space="preserve">dipendente </w:t>
      </w:r>
      <w:r w:rsidRPr="00DA0FF8">
        <w:rPr>
          <w:rFonts w:ascii="Aptos" w:eastAsia="Calibri" w:hAnsi="Aptos" w:cstheme="minorHAnsi"/>
          <w:u w:val="single"/>
          <w:lang w:eastAsia="it-IT"/>
        </w:rPr>
        <w:t>d</w:t>
      </w:r>
      <w:r w:rsidR="00DD5C72" w:rsidRPr="00DA0FF8">
        <w:rPr>
          <w:rFonts w:ascii="Aptos" w:eastAsia="Calibri" w:hAnsi="Aptos" w:cstheme="minorHAnsi"/>
          <w:u w:val="single"/>
          <w:lang w:eastAsia="it-IT"/>
        </w:rPr>
        <w:t>i ACU</w:t>
      </w:r>
      <w:r w:rsidR="00DD5C72" w:rsidRPr="00DA0FF8">
        <w:rPr>
          <w:rFonts w:ascii="Aptos" w:eastAsia="Calibri" w:hAnsi="Aptos" w:cstheme="minorHAnsi"/>
          <w:lang w:eastAsia="it-IT"/>
        </w:rPr>
        <w:t xml:space="preserve"> </w:t>
      </w:r>
      <w:r w:rsidR="00A55AAB" w:rsidRPr="00DA0FF8">
        <w:rPr>
          <w:rFonts w:ascii="Aptos" w:eastAsia="Calibri" w:hAnsi="Aptos" w:cstheme="minorHAnsi"/>
          <w:lang w:eastAsia="it-IT"/>
        </w:rPr>
        <w:t>(</w:t>
      </w:r>
      <w:r w:rsidR="00A55AAB" w:rsidRPr="00DA0FF8">
        <w:rPr>
          <w:rFonts w:ascii="Aptos" w:hAnsi="Aptos" w:cstheme="minorHAnsi"/>
        </w:rPr>
        <w:t>assume rilevanza, ai fini del presente documento, la</w:t>
      </w:r>
      <w:r w:rsidR="00A55AAB" w:rsidRPr="00DA0FF8">
        <w:rPr>
          <w:rFonts w:ascii="Aptos" w:hAnsi="Aptos" w:cstheme="minorHAnsi"/>
          <w:spacing w:val="1"/>
        </w:rPr>
        <w:t xml:space="preserve"> </w:t>
      </w:r>
      <w:r w:rsidR="00A55AAB" w:rsidRPr="00DA0FF8">
        <w:rPr>
          <w:rFonts w:ascii="Aptos" w:hAnsi="Aptos" w:cstheme="minorHAnsi"/>
        </w:rPr>
        <w:t>posizione</w:t>
      </w:r>
      <w:r w:rsidR="00A55AAB" w:rsidRPr="00DA0FF8">
        <w:rPr>
          <w:rFonts w:ascii="Aptos" w:hAnsi="Aptos" w:cstheme="minorHAnsi"/>
          <w:spacing w:val="1"/>
        </w:rPr>
        <w:t xml:space="preserve"> </w:t>
      </w:r>
      <w:r w:rsidR="00A55AAB" w:rsidRPr="00DA0FF8">
        <w:rPr>
          <w:rFonts w:ascii="Aptos" w:hAnsi="Aptos" w:cstheme="minorHAnsi"/>
        </w:rPr>
        <w:t>di</w:t>
      </w:r>
      <w:r w:rsidR="00A55AAB" w:rsidRPr="00DA0FF8">
        <w:rPr>
          <w:rFonts w:ascii="Aptos" w:hAnsi="Aptos" w:cstheme="minorHAnsi"/>
          <w:spacing w:val="1"/>
        </w:rPr>
        <w:t xml:space="preserve"> </w:t>
      </w:r>
      <w:r w:rsidR="00A55AAB" w:rsidRPr="00DA0FF8">
        <w:rPr>
          <w:rFonts w:ascii="Aptos" w:hAnsi="Aptos" w:cstheme="minorHAnsi"/>
        </w:rPr>
        <w:t>tutti</w:t>
      </w:r>
      <w:r w:rsidR="00A55AAB" w:rsidRPr="00DA0FF8">
        <w:rPr>
          <w:rFonts w:ascii="Aptos" w:hAnsi="Aptos" w:cstheme="minorHAnsi"/>
          <w:spacing w:val="1"/>
        </w:rPr>
        <w:t xml:space="preserve"> </w:t>
      </w:r>
      <w:r w:rsidR="00A55AAB" w:rsidRPr="00DA0FF8">
        <w:rPr>
          <w:rFonts w:ascii="Aptos" w:hAnsi="Aptos" w:cstheme="minorHAnsi"/>
        </w:rPr>
        <w:t>i</w:t>
      </w:r>
      <w:r w:rsidR="00A55AAB" w:rsidRPr="00DA0FF8">
        <w:rPr>
          <w:rFonts w:ascii="Aptos" w:hAnsi="Aptos" w:cstheme="minorHAnsi"/>
          <w:spacing w:val="1"/>
        </w:rPr>
        <w:t xml:space="preserve"> </w:t>
      </w:r>
      <w:r w:rsidR="00A55AAB" w:rsidRPr="00DA0FF8">
        <w:rPr>
          <w:rFonts w:ascii="Aptos" w:hAnsi="Aptos" w:cstheme="minorHAnsi"/>
        </w:rPr>
        <w:t>dipendenti</w:t>
      </w:r>
      <w:r w:rsidR="00A55AAB" w:rsidRPr="00DA0FF8">
        <w:rPr>
          <w:rFonts w:ascii="Aptos" w:hAnsi="Aptos" w:cstheme="minorHAnsi"/>
          <w:spacing w:val="1"/>
        </w:rPr>
        <w:t xml:space="preserve"> </w:t>
      </w:r>
      <w:r w:rsidR="00A55AAB" w:rsidRPr="00DA0FF8">
        <w:rPr>
          <w:rFonts w:ascii="Aptos" w:hAnsi="Aptos" w:cstheme="minorHAnsi"/>
        </w:rPr>
        <w:t>legati</w:t>
      </w:r>
      <w:r w:rsidR="00A55AAB" w:rsidRPr="00DA0FF8">
        <w:rPr>
          <w:rFonts w:ascii="Aptos" w:hAnsi="Aptos" w:cstheme="minorHAnsi"/>
          <w:spacing w:val="1"/>
        </w:rPr>
        <w:t xml:space="preserve"> </w:t>
      </w:r>
      <w:r w:rsidR="00A55AAB" w:rsidRPr="00DA0FF8">
        <w:rPr>
          <w:rFonts w:ascii="Aptos" w:hAnsi="Aptos" w:cstheme="minorHAnsi"/>
        </w:rPr>
        <w:t>a</w:t>
      </w:r>
      <w:r w:rsidR="00DD5C72" w:rsidRPr="00DA0FF8">
        <w:rPr>
          <w:rFonts w:ascii="Aptos" w:hAnsi="Aptos" w:cstheme="minorHAnsi"/>
        </w:rPr>
        <w:t xml:space="preserve">d ACU </w:t>
      </w:r>
      <w:r w:rsidR="00A55AAB" w:rsidRPr="00DA0FF8">
        <w:rPr>
          <w:rFonts w:ascii="Aptos" w:hAnsi="Aptos" w:cstheme="minorHAnsi"/>
        </w:rPr>
        <w:t>da</w:t>
      </w:r>
      <w:r w:rsidR="00A55AAB" w:rsidRPr="00DA0FF8">
        <w:rPr>
          <w:rFonts w:ascii="Aptos" w:hAnsi="Aptos" w:cstheme="minorHAnsi"/>
          <w:spacing w:val="1"/>
        </w:rPr>
        <w:t xml:space="preserve"> </w:t>
      </w:r>
      <w:r w:rsidR="00A55AAB" w:rsidRPr="00DA0FF8">
        <w:rPr>
          <w:rFonts w:ascii="Aptos" w:hAnsi="Aptos" w:cstheme="minorHAnsi"/>
        </w:rPr>
        <w:t>un</w:t>
      </w:r>
      <w:r w:rsidR="00A55AAB" w:rsidRPr="00DA0FF8">
        <w:rPr>
          <w:rFonts w:ascii="Aptos" w:hAnsi="Aptos" w:cstheme="minorHAnsi"/>
          <w:spacing w:val="1"/>
        </w:rPr>
        <w:t xml:space="preserve"> </w:t>
      </w:r>
      <w:r w:rsidR="00A55AAB" w:rsidRPr="00DA0FF8">
        <w:rPr>
          <w:rFonts w:ascii="Aptos" w:hAnsi="Aptos" w:cstheme="minorHAnsi"/>
        </w:rPr>
        <w:t>rapporto</w:t>
      </w:r>
      <w:r w:rsidR="00A55AAB" w:rsidRPr="00DA0FF8">
        <w:rPr>
          <w:rFonts w:ascii="Aptos" w:hAnsi="Aptos" w:cstheme="minorHAnsi"/>
          <w:spacing w:val="1"/>
        </w:rPr>
        <w:t xml:space="preserve"> </w:t>
      </w:r>
      <w:r w:rsidR="00A55AAB" w:rsidRPr="00DA0FF8">
        <w:rPr>
          <w:rFonts w:ascii="Aptos" w:hAnsi="Aptos" w:cstheme="minorHAnsi"/>
        </w:rPr>
        <w:t>di</w:t>
      </w:r>
      <w:r w:rsidR="00A55AAB" w:rsidRPr="00DA0FF8">
        <w:rPr>
          <w:rFonts w:ascii="Aptos" w:hAnsi="Aptos" w:cstheme="minorHAnsi"/>
          <w:spacing w:val="1"/>
        </w:rPr>
        <w:t xml:space="preserve"> </w:t>
      </w:r>
      <w:r w:rsidR="00A55AAB" w:rsidRPr="00DA0FF8">
        <w:rPr>
          <w:rFonts w:ascii="Aptos" w:hAnsi="Aptos" w:cstheme="minorHAnsi"/>
        </w:rPr>
        <w:t>lavoro</w:t>
      </w:r>
      <w:r w:rsidR="00A55AAB" w:rsidRPr="00DA0FF8">
        <w:rPr>
          <w:rFonts w:ascii="Aptos" w:hAnsi="Aptos" w:cstheme="minorHAnsi"/>
          <w:spacing w:val="1"/>
        </w:rPr>
        <w:t xml:space="preserve"> </w:t>
      </w:r>
      <w:r w:rsidR="00A55AAB" w:rsidRPr="00DA0FF8">
        <w:rPr>
          <w:rFonts w:ascii="Aptos" w:hAnsi="Aptos" w:cstheme="minorHAnsi"/>
        </w:rPr>
        <w:t>subordinato,</w:t>
      </w:r>
      <w:r w:rsidR="00A55AAB" w:rsidRPr="00DA0FF8">
        <w:rPr>
          <w:rFonts w:ascii="Aptos" w:hAnsi="Aptos" w:cstheme="minorHAnsi"/>
          <w:spacing w:val="1"/>
        </w:rPr>
        <w:t xml:space="preserve"> </w:t>
      </w:r>
      <w:r w:rsidR="00A55AAB" w:rsidRPr="00DA0FF8">
        <w:rPr>
          <w:rFonts w:ascii="Aptos" w:hAnsi="Aptos" w:cstheme="minorHAnsi"/>
        </w:rPr>
        <w:t>indipendentemente dal contratto applicato, dalla qualifica e/o inquadramento aziendali riconosciuti: dirigenti, quadri, impiegati, lavoratori a tempo determinato, lavoratori con contratto d’inserimento</w:t>
      </w:r>
      <w:r w:rsidR="00C55F06" w:rsidRPr="00DA0FF8">
        <w:rPr>
          <w:rFonts w:ascii="Aptos" w:eastAsia="Calibri" w:hAnsi="Aptos" w:cstheme="minorHAnsi"/>
          <w:lang w:eastAsia="it-IT"/>
        </w:rPr>
        <w:t xml:space="preserve">, </w:t>
      </w:r>
      <w:r w:rsidR="00A55AAB" w:rsidRPr="00DA0FF8">
        <w:rPr>
          <w:rFonts w:ascii="Aptos" w:eastAsia="Calibri" w:hAnsi="Aptos" w:cstheme="minorHAnsi"/>
          <w:lang w:eastAsia="it-IT"/>
        </w:rPr>
        <w:t xml:space="preserve">stagisti etc.), </w:t>
      </w:r>
      <w:r w:rsidR="00C55F06" w:rsidRPr="00DA0FF8">
        <w:rPr>
          <w:rFonts w:ascii="Aptos" w:eastAsia="Calibri" w:hAnsi="Aptos" w:cstheme="minorHAnsi"/>
          <w:u w:val="single"/>
          <w:lang w:eastAsia="it-IT"/>
        </w:rPr>
        <w:t>Fornitori</w:t>
      </w:r>
      <w:r w:rsidR="00C55F06" w:rsidRPr="00DA0FF8">
        <w:rPr>
          <w:rFonts w:ascii="Aptos" w:eastAsia="Calibri" w:hAnsi="Aptos" w:cstheme="minorHAnsi"/>
          <w:lang w:eastAsia="it-IT"/>
        </w:rPr>
        <w:t xml:space="preserve"> e </w:t>
      </w:r>
      <w:r w:rsidR="00C55F06" w:rsidRPr="00DA0FF8">
        <w:rPr>
          <w:rFonts w:ascii="Aptos" w:eastAsia="Calibri" w:hAnsi="Aptos" w:cstheme="minorHAnsi"/>
          <w:u w:val="single"/>
          <w:lang w:eastAsia="it-IT"/>
        </w:rPr>
        <w:t>tutti coloro che operano nell’interesse o a vantaggio d</w:t>
      </w:r>
      <w:r w:rsidRPr="00DA0FF8">
        <w:rPr>
          <w:rFonts w:ascii="Aptos" w:eastAsia="Calibri" w:hAnsi="Aptos" w:cstheme="minorHAnsi"/>
          <w:u w:val="single"/>
          <w:lang w:eastAsia="it-IT"/>
        </w:rPr>
        <w:t xml:space="preserve">i </w:t>
      </w:r>
      <w:r w:rsidR="00215413" w:rsidRPr="00DA0FF8">
        <w:rPr>
          <w:rFonts w:ascii="Aptos" w:eastAsia="Calibri" w:hAnsi="Aptos" w:cstheme="minorHAnsi"/>
          <w:u w:val="single"/>
          <w:lang w:eastAsia="it-IT"/>
        </w:rPr>
        <w:t>AC Udine</w:t>
      </w:r>
      <w:r w:rsidR="00C55F06" w:rsidRPr="00DA0FF8">
        <w:rPr>
          <w:rFonts w:ascii="Aptos" w:eastAsia="Calibri" w:hAnsi="Aptos" w:cstheme="minorHAnsi"/>
          <w:u w:val="single"/>
          <w:lang w:eastAsia="it-IT"/>
        </w:rPr>
        <w:t>,</w:t>
      </w:r>
      <w:r w:rsidR="00C55F06" w:rsidRPr="00DA0FF8">
        <w:rPr>
          <w:rFonts w:ascii="Aptos" w:eastAsia="Calibri" w:hAnsi="Aptos" w:cstheme="minorHAnsi"/>
          <w:lang w:eastAsia="it-IT"/>
        </w:rPr>
        <w:t xml:space="preserve"> con o senza rappresentanza e a prescindere dalla natura e dal tipo di rapporto intrattenuto con il soggetto preponente</w:t>
      </w:r>
      <w:r w:rsidR="00A55AAB" w:rsidRPr="00DA0FF8">
        <w:rPr>
          <w:rFonts w:ascii="Aptos" w:hAnsi="Aptos" w:cstheme="minorHAnsi"/>
        </w:rPr>
        <w:t xml:space="preserve"> (nell’ambito</w:t>
      </w:r>
      <w:r w:rsidR="00A55AAB" w:rsidRPr="00DA0FF8">
        <w:rPr>
          <w:rFonts w:ascii="Aptos" w:hAnsi="Aptos" w:cstheme="minorHAnsi"/>
          <w:spacing w:val="-3"/>
        </w:rPr>
        <w:t xml:space="preserve"> </w:t>
      </w:r>
      <w:r w:rsidR="00A55AAB" w:rsidRPr="00DA0FF8">
        <w:rPr>
          <w:rFonts w:ascii="Aptos" w:hAnsi="Aptos" w:cstheme="minorHAnsi"/>
        </w:rPr>
        <w:t>di</w:t>
      </w:r>
      <w:r w:rsidR="00A55AAB" w:rsidRPr="00DA0FF8">
        <w:rPr>
          <w:rFonts w:ascii="Aptos" w:hAnsi="Aptos" w:cstheme="minorHAnsi"/>
          <w:spacing w:val="-2"/>
        </w:rPr>
        <w:t xml:space="preserve"> </w:t>
      </w:r>
      <w:r w:rsidR="00A55AAB" w:rsidRPr="00DA0FF8">
        <w:rPr>
          <w:rFonts w:ascii="Aptos" w:hAnsi="Aptos" w:cstheme="minorHAnsi"/>
        </w:rPr>
        <w:t>tale</w:t>
      </w:r>
      <w:r w:rsidR="00A55AAB" w:rsidRPr="00DA0FF8">
        <w:rPr>
          <w:rFonts w:ascii="Aptos" w:hAnsi="Aptos" w:cstheme="minorHAnsi"/>
          <w:spacing w:val="-2"/>
        </w:rPr>
        <w:t xml:space="preserve"> </w:t>
      </w:r>
      <w:r w:rsidR="00A55AAB" w:rsidRPr="00DA0FF8">
        <w:rPr>
          <w:rFonts w:ascii="Aptos" w:hAnsi="Aptos" w:cstheme="minorHAnsi"/>
        </w:rPr>
        <w:t>categoria</w:t>
      </w:r>
      <w:r w:rsidR="00A55AAB" w:rsidRPr="00DA0FF8">
        <w:rPr>
          <w:rFonts w:ascii="Aptos" w:hAnsi="Aptos" w:cstheme="minorHAnsi"/>
          <w:spacing w:val="-3"/>
        </w:rPr>
        <w:t xml:space="preserve"> </w:t>
      </w:r>
      <w:r w:rsidR="00A55AAB" w:rsidRPr="00DA0FF8">
        <w:rPr>
          <w:rFonts w:ascii="Aptos" w:hAnsi="Aptos" w:cstheme="minorHAnsi"/>
        </w:rPr>
        <w:t>rientrano</w:t>
      </w:r>
      <w:r w:rsidR="00A55AAB" w:rsidRPr="00DA0FF8">
        <w:rPr>
          <w:rFonts w:ascii="Aptos" w:hAnsi="Aptos" w:cstheme="minorHAnsi"/>
          <w:spacing w:val="-3"/>
        </w:rPr>
        <w:t xml:space="preserve"> </w:t>
      </w:r>
      <w:r w:rsidR="00A55AAB" w:rsidRPr="00DA0FF8">
        <w:rPr>
          <w:rFonts w:ascii="Aptos" w:hAnsi="Aptos" w:cstheme="minorHAnsi"/>
        </w:rPr>
        <w:t>i</w:t>
      </w:r>
      <w:r w:rsidR="00A55AAB" w:rsidRPr="00DA0FF8">
        <w:rPr>
          <w:rFonts w:ascii="Aptos" w:hAnsi="Aptos" w:cstheme="minorHAnsi"/>
          <w:spacing w:val="-4"/>
        </w:rPr>
        <w:t xml:space="preserve"> </w:t>
      </w:r>
      <w:r w:rsidR="00A55AAB" w:rsidRPr="00DA0FF8">
        <w:rPr>
          <w:rFonts w:ascii="Aptos" w:hAnsi="Aptos" w:cstheme="minorHAnsi"/>
        </w:rPr>
        <w:t>seguenti</w:t>
      </w:r>
      <w:r w:rsidR="00A55AAB" w:rsidRPr="00DA0FF8">
        <w:rPr>
          <w:rFonts w:ascii="Aptos" w:hAnsi="Aptos" w:cstheme="minorHAnsi"/>
          <w:spacing w:val="-2"/>
        </w:rPr>
        <w:t xml:space="preserve"> </w:t>
      </w:r>
      <w:r w:rsidR="00A55AAB" w:rsidRPr="00DA0FF8">
        <w:rPr>
          <w:rFonts w:ascii="Aptos" w:hAnsi="Aptos" w:cstheme="minorHAnsi"/>
        </w:rPr>
        <w:t xml:space="preserve">soggetti: </w:t>
      </w:r>
      <w:r w:rsidR="00A55AAB" w:rsidRPr="00DA0FF8">
        <w:rPr>
          <w:rFonts w:ascii="Aptos" w:hAnsi="Aptos" w:cstheme="minorHAnsi"/>
          <w:b/>
          <w:bCs/>
        </w:rPr>
        <w:t>(i)</w:t>
      </w:r>
      <w:r w:rsidR="00A55AAB" w:rsidRPr="00DA0FF8">
        <w:rPr>
          <w:rFonts w:ascii="Aptos" w:hAnsi="Aptos" w:cstheme="minorHAnsi"/>
        </w:rPr>
        <w:t xml:space="preserve"> tutti</w:t>
      </w:r>
      <w:r w:rsidR="00A55AAB" w:rsidRPr="00DA0FF8">
        <w:rPr>
          <w:rFonts w:ascii="Aptos" w:hAnsi="Aptos" w:cstheme="minorHAnsi"/>
          <w:spacing w:val="-6"/>
        </w:rPr>
        <w:t xml:space="preserve"> </w:t>
      </w:r>
      <w:r w:rsidR="00A55AAB" w:rsidRPr="00DA0FF8">
        <w:rPr>
          <w:rFonts w:ascii="Aptos" w:hAnsi="Aptos" w:cstheme="minorHAnsi"/>
        </w:rPr>
        <w:t>coloro</w:t>
      </w:r>
      <w:r w:rsidR="00A55AAB" w:rsidRPr="00DA0FF8">
        <w:rPr>
          <w:rFonts w:ascii="Aptos" w:hAnsi="Aptos" w:cstheme="minorHAnsi"/>
          <w:spacing w:val="-6"/>
        </w:rPr>
        <w:t xml:space="preserve"> </w:t>
      </w:r>
      <w:r w:rsidR="00A55AAB" w:rsidRPr="00DA0FF8">
        <w:rPr>
          <w:rFonts w:ascii="Aptos" w:hAnsi="Aptos" w:cstheme="minorHAnsi"/>
        </w:rPr>
        <w:t>che</w:t>
      </w:r>
      <w:r w:rsidR="00A55AAB" w:rsidRPr="00DA0FF8">
        <w:rPr>
          <w:rFonts w:ascii="Aptos" w:hAnsi="Aptos" w:cstheme="minorHAnsi"/>
          <w:spacing w:val="-6"/>
        </w:rPr>
        <w:t xml:space="preserve"> </w:t>
      </w:r>
      <w:r w:rsidR="00A55AAB" w:rsidRPr="00DA0FF8">
        <w:rPr>
          <w:rFonts w:ascii="Aptos" w:hAnsi="Aptos" w:cstheme="minorHAnsi"/>
        </w:rPr>
        <w:t>intrattengono</w:t>
      </w:r>
      <w:r w:rsidR="00A55AAB" w:rsidRPr="00DA0FF8">
        <w:rPr>
          <w:rFonts w:ascii="Aptos" w:hAnsi="Aptos" w:cstheme="minorHAnsi"/>
          <w:spacing w:val="-4"/>
        </w:rPr>
        <w:t xml:space="preserve"> </w:t>
      </w:r>
      <w:r w:rsidR="00A55AAB" w:rsidRPr="00DA0FF8">
        <w:rPr>
          <w:rFonts w:ascii="Aptos" w:hAnsi="Aptos" w:cstheme="minorHAnsi"/>
        </w:rPr>
        <w:t>per</w:t>
      </w:r>
      <w:r w:rsidR="00A55AAB" w:rsidRPr="00DA0FF8">
        <w:rPr>
          <w:rFonts w:ascii="Aptos" w:hAnsi="Aptos" w:cstheme="minorHAnsi"/>
          <w:spacing w:val="-1"/>
        </w:rPr>
        <w:t xml:space="preserve"> </w:t>
      </w:r>
      <w:r w:rsidR="00DD5C72" w:rsidRPr="00DA0FF8">
        <w:rPr>
          <w:rFonts w:ascii="Aptos" w:hAnsi="Aptos" w:cstheme="minorHAnsi"/>
        </w:rPr>
        <w:t xml:space="preserve">ACU </w:t>
      </w:r>
      <w:r w:rsidR="00A55AAB" w:rsidRPr="00DA0FF8">
        <w:rPr>
          <w:rFonts w:ascii="Aptos" w:hAnsi="Aptos" w:cstheme="minorHAnsi"/>
        </w:rPr>
        <w:t>un</w:t>
      </w:r>
      <w:r w:rsidR="00A55AAB" w:rsidRPr="00DA0FF8">
        <w:rPr>
          <w:rFonts w:ascii="Aptos" w:hAnsi="Aptos" w:cstheme="minorHAnsi"/>
          <w:spacing w:val="-6"/>
        </w:rPr>
        <w:t xml:space="preserve"> </w:t>
      </w:r>
      <w:r w:rsidR="00A55AAB" w:rsidRPr="00DA0FF8">
        <w:rPr>
          <w:rFonts w:ascii="Aptos" w:hAnsi="Aptos" w:cstheme="minorHAnsi"/>
        </w:rPr>
        <w:t>rapporto</w:t>
      </w:r>
      <w:r w:rsidR="00A55AAB" w:rsidRPr="00DA0FF8">
        <w:rPr>
          <w:rFonts w:ascii="Aptos" w:hAnsi="Aptos" w:cstheme="minorHAnsi"/>
          <w:spacing w:val="-6"/>
        </w:rPr>
        <w:t xml:space="preserve"> </w:t>
      </w:r>
      <w:r w:rsidR="00A55AAB" w:rsidRPr="00DA0FF8">
        <w:rPr>
          <w:rFonts w:ascii="Aptos" w:hAnsi="Aptos" w:cstheme="minorHAnsi"/>
        </w:rPr>
        <w:t>di</w:t>
      </w:r>
      <w:r w:rsidR="00A55AAB" w:rsidRPr="00DA0FF8">
        <w:rPr>
          <w:rFonts w:ascii="Aptos" w:hAnsi="Aptos" w:cstheme="minorHAnsi"/>
          <w:spacing w:val="-6"/>
        </w:rPr>
        <w:t xml:space="preserve"> </w:t>
      </w:r>
      <w:r w:rsidR="00A55AAB" w:rsidRPr="00DA0FF8">
        <w:rPr>
          <w:rFonts w:ascii="Aptos" w:hAnsi="Aptos" w:cstheme="minorHAnsi"/>
        </w:rPr>
        <w:t>lavoro</w:t>
      </w:r>
      <w:r w:rsidR="00A55AAB" w:rsidRPr="00DA0FF8">
        <w:rPr>
          <w:rFonts w:ascii="Aptos" w:hAnsi="Aptos" w:cstheme="minorHAnsi"/>
          <w:spacing w:val="-6"/>
        </w:rPr>
        <w:t xml:space="preserve"> </w:t>
      </w:r>
      <w:r w:rsidR="00A55AAB" w:rsidRPr="00DA0FF8">
        <w:rPr>
          <w:rFonts w:ascii="Aptos" w:hAnsi="Aptos" w:cstheme="minorHAnsi"/>
        </w:rPr>
        <w:t>di</w:t>
      </w:r>
      <w:r w:rsidR="00A55AAB" w:rsidRPr="00DA0FF8">
        <w:rPr>
          <w:rFonts w:ascii="Aptos" w:hAnsi="Aptos" w:cstheme="minorHAnsi"/>
          <w:spacing w:val="-4"/>
        </w:rPr>
        <w:t xml:space="preserve"> </w:t>
      </w:r>
      <w:r w:rsidR="00A55AAB" w:rsidRPr="00DA0FF8">
        <w:rPr>
          <w:rFonts w:ascii="Aptos" w:hAnsi="Aptos" w:cstheme="minorHAnsi"/>
        </w:rPr>
        <w:t>natura</w:t>
      </w:r>
      <w:r w:rsidR="00A55AAB" w:rsidRPr="00DA0FF8">
        <w:rPr>
          <w:rFonts w:ascii="Aptos" w:hAnsi="Aptos" w:cstheme="minorHAnsi"/>
          <w:spacing w:val="-6"/>
        </w:rPr>
        <w:t xml:space="preserve"> </w:t>
      </w:r>
      <w:r w:rsidR="00A55AAB" w:rsidRPr="00DA0FF8">
        <w:rPr>
          <w:rFonts w:ascii="Aptos" w:hAnsi="Aptos" w:cstheme="minorHAnsi"/>
        </w:rPr>
        <w:t>non</w:t>
      </w:r>
      <w:r w:rsidR="00A55AAB" w:rsidRPr="00DA0FF8">
        <w:rPr>
          <w:rFonts w:ascii="Aptos" w:hAnsi="Aptos" w:cstheme="minorHAnsi"/>
          <w:spacing w:val="-6"/>
        </w:rPr>
        <w:t xml:space="preserve"> </w:t>
      </w:r>
      <w:r w:rsidR="00A55AAB" w:rsidRPr="00DA0FF8">
        <w:rPr>
          <w:rFonts w:ascii="Aptos" w:hAnsi="Aptos" w:cstheme="minorHAnsi"/>
        </w:rPr>
        <w:t>subordinata</w:t>
      </w:r>
      <w:r w:rsidR="00A55AAB" w:rsidRPr="00DA0FF8">
        <w:rPr>
          <w:rFonts w:ascii="Aptos" w:hAnsi="Aptos" w:cstheme="minorHAnsi"/>
          <w:spacing w:val="-6"/>
        </w:rPr>
        <w:t xml:space="preserve"> </w:t>
      </w:r>
      <w:r w:rsidR="00A55AAB" w:rsidRPr="00DA0FF8">
        <w:rPr>
          <w:rFonts w:ascii="Aptos" w:hAnsi="Aptos" w:cstheme="minorHAnsi"/>
        </w:rPr>
        <w:t>(ad</w:t>
      </w:r>
      <w:r w:rsidR="00A55AAB" w:rsidRPr="00DA0FF8">
        <w:rPr>
          <w:rFonts w:ascii="Aptos" w:hAnsi="Aptos" w:cstheme="minorHAnsi"/>
          <w:spacing w:val="-5"/>
        </w:rPr>
        <w:t xml:space="preserve"> </w:t>
      </w:r>
      <w:r w:rsidR="00A55AAB" w:rsidRPr="00DA0FF8">
        <w:rPr>
          <w:rFonts w:ascii="Aptos" w:hAnsi="Aptos" w:cstheme="minorHAnsi"/>
        </w:rPr>
        <w:t>es.</w:t>
      </w:r>
      <w:r w:rsidR="00A55AAB" w:rsidRPr="00DA0FF8">
        <w:rPr>
          <w:rFonts w:ascii="Aptos" w:hAnsi="Aptos" w:cstheme="minorHAnsi"/>
          <w:spacing w:val="-5"/>
        </w:rPr>
        <w:t xml:space="preserve"> </w:t>
      </w:r>
      <w:r w:rsidR="00A55AAB" w:rsidRPr="00DA0FF8">
        <w:rPr>
          <w:rFonts w:ascii="Aptos" w:hAnsi="Aptos" w:cstheme="minorHAnsi"/>
        </w:rPr>
        <w:t>lavoratori parasubordinati, agenti (ad es. promotori), stagisti,</w:t>
      </w:r>
      <w:r w:rsidR="0054503E" w:rsidRPr="00DA0FF8">
        <w:rPr>
          <w:rFonts w:ascii="Aptos" w:hAnsi="Aptos" w:cstheme="minorHAnsi"/>
        </w:rPr>
        <w:t xml:space="preserve"> liberi professionisti </w:t>
      </w:r>
      <w:r w:rsidR="00A55AAB" w:rsidRPr="00DA0FF8">
        <w:rPr>
          <w:rFonts w:ascii="Aptos" w:hAnsi="Aptos" w:cstheme="minorHAnsi"/>
        </w:rPr>
        <w:t>,</w:t>
      </w:r>
      <w:r w:rsidR="00A55AAB" w:rsidRPr="00DA0FF8">
        <w:rPr>
          <w:rFonts w:ascii="Aptos" w:hAnsi="Aptos" w:cstheme="minorHAnsi"/>
          <w:spacing w:val="-4"/>
        </w:rPr>
        <w:t xml:space="preserve"> </w:t>
      </w:r>
      <w:r w:rsidR="00A55AAB" w:rsidRPr="00DA0FF8">
        <w:rPr>
          <w:rFonts w:ascii="Aptos" w:hAnsi="Aptos" w:cstheme="minorHAnsi"/>
        </w:rPr>
        <w:t>collaboratori a</w:t>
      </w:r>
      <w:r w:rsidR="00A55AAB" w:rsidRPr="00DA0FF8">
        <w:rPr>
          <w:rFonts w:ascii="Aptos" w:hAnsi="Aptos" w:cstheme="minorHAnsi"/>
          <w:spacing w:val="-3"/>
        </w:rPr>
        <w:t xml:space="preserve"> </w:t>
      </w:r>
      <w:r w:rsidR="00A55AAB" w:rsidRPr="00DA0FF8">
        <w:rPr>
          <w:rFonts w:ascii="Aptos" w:hAnsi="Aptos" w:cstheme="minorHAnsi"/>
        </w:rPr>
        <w:t>progetto,</w:t>
      </w:r>
      <w:r w:rsidR="00A55AAB" w:rsidRPr="00DA0FF8">
        <w:rPr>
          <w:rFonts w:ascii="Aptos" w:hAnsi="Aptos" w:cstheme="minorHAnsi"/>
          <w:spacing w:val="-4"/>
        </w:rPr>
        <w:t xml:space="preserve"> </w:t>
      </w:r>
      <w:r w:rsidR="00A55AAB" w:rsidRPr="00DA0FF8">
        <w:rPr>
          <w:rFonts w:ascii="Aptos" w:hAnsi="Aptos" w:cstheme="minorHAnsi"/>
        </w:rPr>
        <w:t>i collaboratori a</w:t>
      </w:r>
      <w:r w:rsidR="00A55AAB" w:rsidRPr="00DA0FF8">
        <w:rPr>
          <w:rFonts w:ascii="Aptos" w:hAnsi="Aptos" w:cstheme="minorHAnsi"/>
          <w:spacing w:val="-1"/>
        </w:rPr>
        <w:t xml:space="preserve"> </w:t>
      </w:r>
      <w:r w:rsidR="00A55AAB" w:rsidRPr="00DA0FF8">
        <w:rPr>
          <w:rFonts w:ascii="Aptos" w:hAnsi="Aptos" w:cstheme="minorHAnsi"/>
        </w:rPr>
        <w:t>qualsiasi titolo</w:t>
      </w:r>
      <w:r w:rsidR="00A57213" w:rsidRPr="00DA0FF8">
        <w:rPr>
          <w:rFonts w:ascii="Aptos" w:hAnsi="Aptos" w:cstheme="minorHAnsi"/>
        </w:rPr>
        <w:t>,</w:t>
      </w:r>
      <w:r w:rsidR="00A55AAB" w:rsidRPr="00DA0FF8">
        <w:rPr>
          <w:rFonts w:ascii="Aptos" w:hAnsi="Aptos" w:cstheme="minorHAnsi"/>
          <w:spacing w:val="-4"/>
        </w:rPr>
        <w:t xml:space="preserve"> </w:t>
      </w:r>
      <w:r w:rsidR="00A55AAB" w:rsidRPr="00DA0FF8">
        <w:rPr>
          <w:rFonts w:ascii="Aptos" w:hAnsi="Aptos" w:cstheme="minorHAnsi"/>
        </w:rPr>
        <w:t xml:space="preserve">ecc.); </w:t>
      </w:r>
      <w:r w:rsidR="00A55AAB" w:rsidRPr="00DA0FF8">
        <w:rPr>
          <w:rFonts w:ascii="Aptos" w:hAnsi="Aptos" w:cstheme="minorHAnsi"/>
          <w:b/>
          <w:bCs/>
        </w:rPr>
        <w:t>(ii)</w:t>
      </w:r>
      <w:r w:rsidR="00A55AAB" w:rsidRPr="00DA0FF8">
        <w:rPr>
          <w:rFonts w:ascii="Aptos" w:hAnsi="Aptos" w:cstheme="minorHAnsi"/>
        </w:rPr>
        <w:t xml:space="preserve"> altri</w:t>
      </w:r>
      <w:r w:rsidR="00A55AAB" w:rsidRPr="00DA0FF8">
        <w:rPr>
          <w:rFonts w:ascii="Aptos" w:hAnsi="Aptos" w:cstheme="minorHAnsi"/>
          <w:spacing w:val="-3"/>
        </w:rPr>
        <w:t xml:space="preserve"> </w:t>
      </w:r>
      <w:r w:rsidR="00A55AAB" w:rsidRPr="00DA0FF8">
        <w:rPr>
          <w:rFonts w:ascii="Aptos" w:hAnsi="Aptos" w:cstheme="minorHAnsi"/>
        </w:rPr>
        <w:t>soggetti</w:t>
      </w:r>
      <w:r w:rsidR="00A55AAB" w:rsidRPr="00DA0FF8">
        <w:rPr>
          <w:rFonts w:ascii="Aptos" w:hAnsi="Aptos" w:cstheme="minorHAnsi"/>
          <w:spacing w:val="-3"/>
        </w:rPr>
        <w:t xml:space="preserve"> </w:t>
      </w:r>
      <w:r w:rsidR="00A55AAB" w:rsidRPr="00DA0FF8">
        <w:rPr>
          <w:rFonts w:ascii="Aptos" w:hAnsi="Aptos" w:cstheme="minorHAnsi"/>
        </w:rPr>
        <w:t>che</w:t>
      </w:r>
      <w:r w:rsidR="00A55AAB" w:rsidRPr="00DA0FF8">
        <w:rPr>
          <w:rFonts w:ascii="Aptos" w:hAnsi="Aptos" w:cstheme="minorHAnsi"/>
          <w:spacing w:val="-1"/>
        </w:rPr>
        <w:t xml:space="preserve"> </w:t>
      </w:r>
      <w:r w:rsidR="00A55AAB" w:rsidRPr="00DA0FF8">
        <w:rPr>
          <w:rFonts w:ascii="Aptos" w:hAnsi="Aptos" w:cstheme="minorHAnsi"/>
        </w:rPr>
        <w:t>agiscono</w:t>
      </w:r>
      <w:r w:rsidR="00A55AAB" w:rsidRPr="00DA0FF8">
        <w:rPr>
          <w:rFonts w:ascii="Aptos" w:hAnsi="Aptos" w:cstheme="minorHAnsi"/>
          <w:spacing w:val="-3"/>
        </w:rPr>
        <w:t xml:space="preserve"> </w:t>
      </w:r>
      <w:r w:rsidR="00A55AAB" w:rsidRPr="00DA0FF8">
        <w:rPr>
          <w:rFonts w:ascii="Aptos" w:hAnsi="Aptos" w:cstheme="minorHAnsi"/>
        </w:rPr>
        <w:t>in</w:t>
      </w:r>
      <w:r w:rsidR="00A55AAB" w:rsidRPr="00DA0FF8">
        <w:rPr>
          <w:rFonts w:ascii="Aptos" w:hAnsi="Aptos" w:cstheme="minorHAnsi"/>
          <w:spacing w:val="-1"/>
        </w:rPr>
        <w:t xml:space="preserve"> </w:t>
      </w:r>
      <w:r w:rsidR="00A55AAB" w:rsidRPr="00DA0FF8">
        <w:rPr>
          <w:rFonts w:ascii="Aptos" w:hAnsi="Aptos" w:cstheme="minorHAnsi"/>
        </w:rPr>
        <w:t>nome</w:t>
      </w:r>
      <w:r w:rsidR="00A55AAB" w:rsidRPr="00DA0FF8">
        <w:rPr>
          <w:rFonts w:ascii="Aptos" w:hAnsi="Aptos" w:cstheme="minorHAnsi"/>
          <w:spacing w:val="-1"/>
        </w:rPr>
        <w:t xml:space="preserve"> </w:t>
      </w:r>
      <w:r w:rsidR="00A55AAB" w:rsidRPr="00DA0FF8">
        <w:rPr>
          <w:rFonts w:ascii="Aptos" w:hAnsi="Aptos" w:cstheme="minorHAnsi"/>
        </w:rPr>
        <w:t>e/o</w:t>
      </w:r>
      <w:r w:rsidR="00A55AAB" w:rsidRPr="00DA0FF8">
        <w:rPr>
          <w:rFonts w:ascii="Aptos" w:hAnsi="Aptos" w:cstheme="minorHAnsi"/>
          <w:spacing w:val="-1"/>
        </w:rPr>
        <w:t xml:space="preserve"> </w:t>
      </w:r>
      <w:r w:rsidR="00A55AAB" w:rsidRPr="00DA0FF8">
        <w:rPr>
          <w:rFonts w:ascii="Aptos" w:hAnsi="Aptos" w:cstheme="minorHAnsi"/>
        </w:rPr>
        <w:t>per</w:t>
      </w:r>
      <w:r w:rsidR="00A55AAB" w:rsidRPr="00DA0FF8">
        <w:rPr>
          <w:rFonts w:ascii="Aptos" w:hAnsi="Aptos" w:cstheme="minorHAnsi"/>
          <w:spacing w:val="-1"/>
        </w:rPr>
        <w:t xml:space="preserve"> </w:t>
      </w:r>
      <w:r w:rsidR="00A55AAB" w:rsidRPr="00DA0FF8">
        <w:rPr>
          <w:rFonts w:ascii="Aptos" w:hAnsi="Aptos" w:cstheme="minorHAnsi"/>
        </w:rPr>
        <w:t>conto</w:t>
      </w:r>
      <w:r w:rsidR="00A55AAB" w:rsidRPr="00DA0FF8">
        <w:rPr>
          <w:rFonts w:ascii="Aptos" w:hAnsi="Aptos" w:cstheme="minorHAnsi"/>
          <w:spacing w:val="-1"/>
        </w:rPr>
        <w:t xml:space="preserve"> </w:t>
      </w:r>
      <w:r w:rsidR="00A55AAB" w:rsidRPr="00DA0FF8">
        <w:rPr>
          <w:rFonts w:ascii="Aptos" w:hAnsi="Aptos" w:cstheme="minorHAnsi"/>
        </w:rPr>
        <w:t>d</w:t>
      </w:r>
      <w:r w:rsidR="00DD5C72" w:rsidRPr="00DA0FF8">
        <w:rPr>
          <w:rFonts w:ascii="Aptos" w:hAnsi="Aptos" w:cstheme="minorHAnsi"/>
        </w:rPr>
        <w:t>i ACU</w:t>
      </w:r>
      <w:r w:rsidR="00A55AAB" w:rsidRPr="00DA0FF8">
        <w:rPr>
          <w:rFonts w:ascii="Aptos" w:hAnsi="Aptos" w:cstheme="minorHAnsi"/>
        </w:rPr>
        <w:t xml:space="preserve">; </w:t>
      </w:r>
      <w:r w:rsidR="00A55AAB" w:rsidRPr="00DA0FF8">
        <w:rPr>
          <w:rFonts w:ascii="Aptos" w:hAnsi="Aptos" w:cstheme="minorHAnsi"/>
          <w:b/>
          <w:bCs/>
        </w:rPr>
        <w:t>(iii)</w:t>
      </w:r>
      <w:r w:rsidR="00A55AAB" w:rsidRPr="00DA0FF8">
        <w:rPr>
          <w:rFonts w:ascii="Aptos" w:hAnsi="Aptos" w:cstheme="minorHAnsi"/>
        </w:rPr>
        <w:t xml:space="preserve"> altri soggetti terzi che abbiano con </w:t>
      </w:r>
      <w:r w:rsidR="00DD5C72" w:rsidRPr="00DA0FF8">
        <w:rPr>
          <w:rFonts w:ascii="Aptos" w:hAnsi="Aptos" w:cstheme="minorHAnsi"/>
        </w:rPr>
        <w:t xml:space="preserve">ACU </w:t>
      </w:r>
      <w:r w:rsidR="00A55AAB" w:rsidRPr="00DA0FF8">
        <w:rPr>
          <w:rFonts w:ascii="Aptos" w:hAnsi="Aptos" w:cstheme="minorHAnsi"/>
        </w:rPr>
        <w:t xml:space="preserve">rapporti contrattuali (ad es. società di outsourcing, società interinali); </w:t>
      </w:r>
      <w:r w:rsidR="00A55AAB" w:rsidRPr="00DA0FF8">
        <w:rPr>
          <w:rFonts w:ascii="Aptos" w:hAnsi="Aptos" w:cstheme="minorHAnsi"/>
          <w:b/>
          <w:bCs/>
        </w:rPr>
        <w:t>(iv)</w:t>
      </w:r>
      <w:r w:rsidR="00A55AAB" w:rsidRPr="00DA0FF8">
        <w:rPr>
          <w:rFonts w:ascii="Aptos" w:hAnsi="Aptos" w:cstheme="minorHAnsi"/>
        </w:rPr>
        <w:t xml:space="preserve"> i</w:t>
      </w:r>
      <w:r w:rsidR="00A55AAB" w:rsidRPr="00DA0FF8">
        <w:rPr>
          <w:rFonts w:ascii="Aptos" w:hAnsi="Aptos" w:cstheme="minorHAnsi"/>
          <w:spacing w:val="-1"/>
        </w:rPr>
        <w:t xml:space="preserve"> </w:t>
      </w:r>
      <w:r w:rsidR="00A55AAB" w:rsidRPr="00DA0FF8">
        <w:rPr>
          <w:rFonts w:ascii="Aptos" w:hAnsi="Aptos" w:cstheme="minorHAnsi"/>
        </w:rPr>
        <w:t>fornitori,</w:t>
      </w:r>
      <w:r w:rsidR="00A55AAB" w:rsidRPr="00DA0FF8">
        <w:rPr>
          <w:rFonts w:ascii="Aptos" w:hAnsi="Aptos" w:cstheme="minorHAnsi"/>
          <w:spacing w:val="-1"/>
        </w:rPr>
        <w:t xml:space="preserve"> </w:t>
      </w:r>
      <w:r w:rsidR="00A55AAB" w:rsidRPr="00DA0FF8">
        <w:rPr>
          <w:rFonts w:ascii="Aptos" w:hAnsi="Aptos" w:cstheme="minorHAnsi"/>
        </w:rPr>
        <w:t>gli</w:t>
      </w:r>
      <w:r w:rsidR="00A55AAB" w:rsidRPr="00DA0FF8">
        <w:rPr>
          <w:rFonts w:ascii="Aptos" w:hAnsi="Aptos" w:cstheme="minorHAnsi"/>
          <w:spacing w:val="-3"/>
        </w:rPr>
        <w:t xml:space="preserve"> </w:t>
      </w:r>
      <w:r w:rsidR="00A55AAB" w:rsidRPr="00DA0FF8">
        <w:rPr>
          <w:rFonts w:ascii="Aptos" w:hAnsi="Aptos" w:cstheme="minorHAnsi"/>
        </w:rPr>
        <w:t>outsourcer</w:t>
      </w:r>
      <w:r w:rsidR="00A55AAB" w:rsidRPr="00DA0FF8">
        <w:rPr>
          <w:rFonts w:ascii="Aptos" w:hAnsi="Aptos" w:cstheme="minorHAnsi"/>
          <w:spacing w:val="-1"/>
        </w:rPr>
        <w:t xml:space="preserve"> </w:t>
      </w:r>
      <w:r w:rsidR="00A55AAB" w:rsidRPr="00DA0FF8">
        <w:rPr>
          <w:rFonts w:ascii="Aptos" w:hAnsi="Aptos" w:cstheme="minorHAnsi"/>
        </w:rPr>
        <w:t>e</w:t>
      </w:r>
      <w:r w:rsidR="00A55AAB" w:rsidRPr="00DA0FF8">
        <w:rPr>
          <w:rFonts w:ascii="Aptos" w:hAnsi="Aptos" w:cstheme="minorHAnsi"/>
          <w:spacing w:val="-3"/>
        </w:rPr>
        <w:t xml:space="preserve"> </w:t>
      </w:r>
      <w:r w:rsidR="00A55AAB" w:rsidRPr="00DA0FF8">
        <w:rPr>
          <w:rFonts w:ascii="Aptos" w:hAnsi="Aptos" w:cstheme="minorHAnsi"/>
        </w:rPr>
        <w:t>i</w:t>
      </w:r>
      <w:r w:rsidR="00A55AAB" w:rsidRPr="00DA0FF8">
        <w:rPr>
          <w:rFonts w:ascii="Aptos" w:hAnsi="Aptos" w:cstheme="minorHAnsi"/>
          <w:spacing w:val="-4"/>
        </w:rPr>
        <w:t xml:space="preserve"> </w:t>
      </w:r>
      <w:r w:rsidR="00A55AAB" w:rsidRPr="00DA0FF8">
        <w:rPr>
          <w:rFonts w:ascii="Aptos" w:hAnsi="Aptos" w:cstheme="minorHAnsi"/>
        </w:rPr>
        <w:t>partner</w:t>
      </w:r>
      <w:r w:rsidR="00C55F06" w:rsidRPr="00DA0FF8">
        <w:rPr>
          <w:rFonts w:ascii="Aptos" w:eastAsia="Calibri" w:hAnsi="Aptos" w:cstheme="minorHAnsi"/>
          <w:lang w:eastAsia="it-IT"/>
        </w:rPr>
        <w:t xml:space="preserve">. </w:t>
      </w:r>
    </w:p>
    <w:p w14:paraId="1A26D481" w14:textId="4CC18E6A" w:rsidR="00C55F06" w:rsidRPr="00DA0FF8" w:rsidRDefault="00A55AAB" w:rsidP="008B304F">
      <w:pPr>
        <w:autoSpaceDE w:val="0"/>
        <w:autoSpaceDN w:val="0"/>
        <w:adjustRightInd w:val="0"/>
        <w:spacing w:after="0"/>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lang w:eastAsia="it-IT"/>
        </w:rPr>
        <w:t>“</w:t>
      </w:r>
      <w:r w:rsidR="00C55F06" w:rsidRPr="00DA0FF8">
        <w:rPr>
          <w:rFonts w:ascii="Aptos" w:eastAsia="Calibri" w:hAnsi="Aptos" w:cstheme="minorHAnsi"/>
          <w:b/>
          <w:bCs/>
          <w:i/>
          <w:iCs/>
          <w:lang w:eastAsia="it-IT"/>
        </w:rPr>
        <w:t>Dipendenti</w:t>
      </w:r>
      <w:r w:rsidR="00C55F06" w:rsidRPr="00DA0FF8">
        <w:rPr>
          <w:rFonts w:ascii="Aptos" w:eastAsia="Calibri" w:hAnsi="Aptos" w:cstheme="minorHAnsi"/>
          <w:lang w:eastAsia="it-IT"/>
        </w:rPr>
        <w:t xml:space="preserve">”: tutte le persone fisiche che intrattengono con </w:t>
      </w:r>
      <w:r w:rsidR="00DD5C72" w:rsidRPr="00DA0FF8">
        <w:rPr>
          <w:rFonts w:ascii="Aptos" w:eastAsia="Calibri" w:hAnsi="Aptos" w:cstheme="minorHAnsi"/>
          <w:lang w:eastAsia="it-IT"/>
        </w:rPr>
        <w:t xml:space="preserve">ACU </w:t>
      </w:r>
      <w:r w:rsidR="00C55F06" w:rsidRPr="00DA0FF8">
        <w:rPr>
          <w:rFonts w:ascii="Aptos" w:eastAsia="Calibri" w:hAnsi="Aptos" w:cstheme="minorHAnsi"/>
          <w:lang w:eastAsia="it-IT"/>
        </w:rPr>
        <w:t xml:space="preserve">un rapporto di lavoro subordinato. </w:t>
      </w:r>
    </w:p>
    <w:p w14:paraId="3DE81D45" w14:textId="77777777" w:rsidR="00C75B15" w:rsidRPr="00DA0FF8" w:rsidRDefault="00C75B15" w:rsidP="008B304F">
      <w:pPr>
        <w:autoSpaceDE w:val="0"/>
        <w:autoSpaceDN w:val="0"/>
        <w:adjustRightInd w:val="0"/>
        <w:spacing w:after="0"/>
        <w:jc w:val="both"/>
        <w:rPr>
          <w:rFonts w:ascii="Aptos" w:eastAsia="Calibri" w:hAnsi="Aptos" w:cstheme="minorHAnsi"/>
          <w:lang w:eastAsia="it-IT"/>
        </w:rPr>
      </w:pPr>
    </w:p>
    <w:p w14:paraId="00C02D02" w14:textId="2CA2EA52" w:rsidR="003451F3" w:rsidRPr="00DA0FF8" w:rsidRDefault="003451F3"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w:t>
      </w:r>
      <w:r w:rsidR="00713988" w:rsidRPr="00DA0FF8">
        <w:rPr>
          <w:rFonts w:ascii="Aptos" w:eastAsia="Calibri" w:hAnsi="Aptos" w:cstheme="minorHAnsi"/>
          <w:b/>
          <w:bCs/>
          <w:i/>
          <w:iCs/>
          <w:lang w:eastAsia="it-IT"/>
        </w:rPr>
        <w:t>D.lgs.</w:t>
      </w:r>
      <w:r w:rsidRPr="00DA0FF8">
        <w:rPr>
          <w:rFonts w:ascii="Aptos" w:eastAsia="Calibri" w:hAnsi="Aptos" w:cstheme="minorHAnsi"/>
          <w:b/>
          <w:bCs/>
          <w:i/>
          <w:iCs/>
          <w:lang w:eastAsia="it-IT"/>
        </w:rPr>
        <w:t xml:space="preserve"> n. 24/2023</w:t>
      </w:r>
      <w:r w:rsidRPr="00DA0FF8">
        <w:rPr>
          <w:rFonts w:ascii="Aptos" w:eastAsia="Calibri" w:hAnsi="Aptos" w:cstheme="minorHAnsi"/>
          <w:lang w:eastAsia="it-IT"/>
        </w:rPr>
        <w:t>” o “</w:t>
      </w:r>
      <w:r w:rsidRPr="00DA0FF8">
        <w:rPr>
          <w:rFonts w:ascii="Aptos" w:eastAsia="Calibri" w:hAnsi="Aptos" w:cstheme="minorHAnsi"/>
          <w:b/>
          <w:bCs/>
          <w:i/>
          <w:iCs/>
          <w:lang w:eastAsia="it-IT"/>
        </w:rPr>
        <w:t>Decreto</w:t>
      </w:r>
      <w:r w:rsidRPr="00DA0FF8">
        <w:rPr>
          <w:rFonts w:ascii="Aptos" w:eastAsia="Calibri" w:hAnsi="Aptos" w:cstheme="minorHAnsi"/>
          <w:lang w:eastAsia="it-IT"/>
        </w:rPr>
        <w:t xml:space="preserve">”: il Decreto Legislativo </w:t>
      </w:r>
      <w:r w:rsidRPr="00DA0FF8">
        <w:rPr>
          <w:rFonts w:ascii="Aptos" w:hAnsi="Aptos" w:cstheme="minorHAnsi"/>
        </w:rPr>
        <w:t>n. 24 del 10.03.2023</w:t>
      </w:r>
      <w:r w:rsidRPr="00DA0FF8">
        <w:rPr>
          <w:rFonts w:ascii="Aptos" w:eastAsia="Calibri" w:hAnsi="Aptos" w:cstheme="minorHAnsi"/>
          <w:lang w:eastAsia="it-IT"/>
        </w:rPr>
        <w:t xml:space="preserve">, recante la </w:t>
      </w:r>
      <w:r w:rsidRPr="00DA0FF8">
        <w:rPr>
          <w:rFonts w:ascii="Aptos" w:eastAsia="Calibri" w:hAnsi="Aptos" w:cstheme="minorHAnsi"/>
        </w:rPr>
        <w:t>"</w:t>
      </w:r>
      <w:r w:rsidRPr="00DA0FF8">
        <w:rPr>
          <w:rFonts w:ascii="Aptos" w:eastAsia="Calibri" w:hAnsi="Aptos" w:cstheme="minorHAnsi"/>
          <w:i/>
          <w:iCs/>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 (</w:t>
      </w:r>
      <w:r w:rsidRPr="00DA0FF8">
        <w:rPr>
          <w:rFonts w:ascii="Aptos" w:eastAsia="Calibri" w:hAnsi="Aptos" w:cstheme="minorHAnsi"/>
        </w:rPr>
        <w:t>c.d</w:t>
      </w:r>
      <w:r w:rsidRPr="00DA0FF8">
        <w:rPr>
          <w:rFonts w:ascii="Aptos" w:eastAsia="Calibri" w:hAnsi="Aptos" w:cstheme="minorHAnsi"/>
          <w:i/>
          <w:iCs/>
        </w:rPr>
        <w:t>. "Decreto Whistleblowing</w:t>
      </w:r>
      <w:r w:rsidRPr="00DA0FF8">
        <w:rPr>
          <w:rFonts w:ascii="Aptos" w:eastAsia="Calibri" w:hAnsi="Aptos" w:cstheme="minorHAnsi"/>
          <w:b/>
          <w:bCs/>
          <w:i/>
          <w:iCs/>
        </w:rPr>
        <w:t xml:space="preserve"> </w:t>
      </w:r>
      <w:r w:rsidRPr="00DA0FF8">
        <w:rPr>
          <w:rFonts w:ascii="Aptos" w:eastAsia="Calibri" w:hAnsi="Aptos" w:cstheme="minorHAnsi"/>
        </w:rPr>
        <w:t>")</w:t>
      </w:r>
      <w:r w:rsidRPr="00DA0FF8">
        <w:rPr>
          <w:rFonts w:ascii="Aptos" w:eastAsia="Calibri" w:hAnsi="Aptos" w:cstheme="minorHAnsi"/>
          <w:lang w:eastAsia="it-IT"/>
        </w:rPr>
        <w:t xml:space="preserve">, pubblicato in Gazzetta Ufficiale n. 63 del 15 marzo 2023, e successive modificazioni ed integrazioni. </w:t>
      </w:r>
    </w:p>
    <w:p w14:paraId="455F1473" w14:textId="18303D0A" w:rsidR="004A61E0" w:rsidRPr="00DA0FF8" w:rsidRDefault="004A61E0" w:rsidP="008B304F">
      <w:pPr>
        <w:autoSpaceDE w:val="0"/>
        <w:autoSpaceDN w:val="0"/>
        <w:adjustRightInd w:val="0"/>
        <w:spacing w:after="149"/>
        <w:jc w:val="both"/>
        <w:rPr>
          <w:rFonts w:ascii="Aptos" w:hAnsi="Aptos" w:cstheme="minorHAnsi"/>
        </w:rPr>
      </w:pPr>
      <w:r w:rsidRPr="00DA0FF8">
        <w:rPr>
          <w:rFonts w:ascii="Aptos" w:eastAsia="Calibri" w:hAnsi="Aptos" w:cstheme="minorHAnsi"/>
          <w:lang w:eastAsia="it-IT"/>
        </w:rPr>
        <w:lastRenderedPageBreak/>
        <w:t>- “</w:t>
      </w:r>
      <w:r w:rsidRPr="00DA0FF8">
        <w:rPr>
          <w:rFonts w:ascii="Aptos" w:eastAsia="Calibri" w:hAnsi="Aptos" w:cstheme="minorHAnsi"/>
          <w:b/>
          <w:bCs/>
          <w:i/>
          <w:iCs/>
          <w:lang w:eastAsia="it-IT"/>
        </w:rPr>
        <w:t>Linee Guida ANAC</w:t>
      </w:r>
      <w:r w:rsidRPr="00DA0FF8">
        <w:rPr>
          <w:rFonts w:ascii="Aptos" w:eastAsia="Calibri" w:hAnsi="Aptos" w:cstheme="minorHAnsi"/>
          <w:lang w:eastAsia="it-IT"/>
        </w:rPr>
        <w:t xml:space="preserve">”: le </w:t>
      </w:r>
      <w:r w:rsidR="00D037FE" w:rsidRPr="00DA0FF8">
        <w:rPr>
          <w:rFonts w:ascii="Aptos" w:hAnsi="Aptos" w:cstheme="minorHAnsi"/>
        </w:rPr>
        <w:t>Linee Guida edite dall</w:t>
      </w:r>
      <w:r w:rsidR="006E3945" w:rsidRPr="00DA0FF8">
        <w:rPr>
          <w:rFonts w:ascii="Aptos" w:hAnsi="Aptos" w:cstheme="minorHAnsi"/>
        </w:rPr>
        <w:t xml:space="preserve">a </w:t>
      </w:r>
      <w:r w:rsidR="00D037FE" w:rsidRPr="00DA0FF8">
        <w:rPr>
          <w:rFonts w:ascii="Aptos" w:hAnsi="Aptos" w:cstheme="minorHAnsi"/>
        </w:rPr>
        <w:t>A</w:t>
      </w:r>
      <w:r w:rsidR="006E3945" w:rsidRPr="00DA0FF8">
        <w:rPr>
          <w:rFonts w:ascii="Aptos" w:hAnsi="Aptos" w:cstheme="minorHAnsi"/>
        </w:rPr>
        <w:t xml:space="preserve">utorità Nazionale Anticorruzione </w:t>
      </w:r>
      <w:r w:rsidR="00D037FE" w:rsidRPr="00DA0FF8">
        <w:rPr>
          <w:rFonts w:ascii="Aptos" w:hAnsi="Aptos" w:cstheme="minorHAnsi"/>
        </w:rPr>
        <w:t xml:space="preserve">e relative alle procedure per la presentazione e la gestione delle segnalazioni esterne (approvate con Delibera n. 311 del 12.07.2023 ex art. 10 del </w:t>
      </w:r>
      <w:r w:rsidR="004C49D7" w:rsidRPr="00DA0FF8">
        <w:rPr>
          <w:rFonts w:ascii="Aptos" w:hAnsi="Aptos" w:cstheme="minorHAnsi"/>
        </w:rPr>
        <w:t>D.lgs.</w:t>
      </w:r>
      <w:r w:rsidR="00D037FE" w:rsidRPr="00DA0FF8">
        <w:rPr>
          <w:rFonts w:ascii="Aptos" w:hAnsi="Aptos" w:cstheme="minorHAnsi"/>
        </w:rPr>
        <w:t xml:space="preserve"> n. 24/2023</w:t>
      </w:r>
      <w:r w:rsidR="006E3945" w:rsidRPr="00DA0FF8">
        <w:rPr>
          <w:rFonts w:ascii="Aptos" w:hAnsi="Aptos" w:cstheme="minorHAnsi"/>
        </w:rPr>
        <w:t>: vedasi nota 7</w:t>
      </w:r>
      <w:r w:rsidR="00CA284C" w:rsidRPr="00DA0FF8">
        <w:rPr>
          <w:rFonts w:ascii="Aptos" w:hAnsi="Aptos" w:cstheme="minorHAnsi"/>
        </w:rPr>
        <w:t xml:space="preserve">) e </w:t>
      </w:r>
      <w:proofErr w:type="spellStart"/>
      <w:proofErr w:type="gramStart"/>
      <w:r w:rsidR="00CA284C" w:rsidRPr="00DA0FF8">
        <w:rPr>
          <w:rFonts w:ascii="Aptos" w:hAnsi="Aptos" w:cstheme="minorHAnsi"/>
        </w:rPr>
        <w:t>s.m.i.</w:t>
      </w:r>
      <w:proofErr w:type="spellEnd"/>
      <w:r w:rsidR="00CA284C" w:rsidRPr="00DA0FF8">
        <w:rPr>
          <w:rFonts w:ascii="Aptos" w:hAnsi="Aptos" w:cstheme="minorHAnsi"/>
        </w:rPr>
        <w:t>.</w:t>
      </w:r>
      <w:proofErr w:type="gramEnd"/>
      <w:r w:rsidRPr="00DA0FF8">
        <w:rPr>
          <w:rFonts w:ascii="Aptos" w:eastAsia="Calibri" w:hAnsi="Aptos" w:cstheme="minorHAnsi"/>
          <w:lang w:eastAsia="it-IT"/>
        </w:rPr>
        <w:t xml:space="preserve">  </w:t>
      </w:r>
    </w:p>
    <w:p w14:paraId="015C7AF7" w14:textId="06F184BB" w:rsidR="003451F3" w:rsidRPr="00DA0FF8" w:rsidRDefault="003451F3" w:rsidP="008B304F">
      <w:pPr>
        <w:pStyle w:val="Default"/>
        <w:jc w:val="both"/>
        <w:rPr>
          <w:rFonts w:ascii="Aptos" w:eastAsia="Calibri" w:hAnsi="Aptos" w:cstheme="minorHAnsi"/>
          <w:color w:val="auto"/>
          <w:sz w:val="22"/>
          <w:szCs w:val="22"/>
        </w:rPr>
      </w:pPr>
      <w:r w:rsidRPr="00DA0FF8">
        <w:rPr>
          <w:rFonts w:ascii="Aptos" w:hAnsi="Aptos" w:cstheme="minorHAnsi"/>
          <w:color w:val="auto"/>
          <w:spacing w:val="-4"/>
          <w:sz w:val="22"/>
          <w:szCs w:val="22"/>
        </w:rPr>
        <w:t xml:space="preserve">- </w:t>
      </w:r>
      <w:r w:rsidRPr="00DA0FF8">
        <w:rPr>
          <w:rFonts w:ascii="Aptos" w:hAnsi="Aptos" w:cstheme="minorHAnsi"/>
          <w:b/>
          <w:bCs/>
          <w:i/>
          <w:iCs/>
          <w:color w:val="auto"/>
          <w:spacing w:val="-4"/>
          <w:sz w:val="22"/>
          <w:szCs w:val="22"/>
        </w:rPr>
        <w:t>“Policy Whistleblowing</w:t>
      </w:r>
      <w:r w:rsidR="00D403F3" w:rsidRPr="00DA0FF8">
        <w:rPr>
          <w:rFonts w:ascii="Aptos" w:hAnsi="Aptos" w:cstheme="minorHAnsi"/>
          <w:b/>
          <w:bCs/>
          <w:i/>
          <w:iCs/>
          <w:color w:val="auto"/>
          <w:spacing w:val="-4"/>
          <w:sz w:val="22"/>
          <w:szCs w:val="22"/>
        </w:rPr>
        <w:t xml:space="preserve">” </w:t>
      </w:r>
      <w:r w:rsidR="00D403F3" w:rsidRPr="00DA0FF8">
        <w:rPr>
          <w:rFonts w:ascii="Aptos" w:hAnsi="Aptos" w:cstheme="minorHAnsi"/>
          <w:color w:val="auto"/>
          <w:spacing w:val="-4"/>
          <w:sz w:val="22"/>
          <w:szCs w:val="22"/>
        </w:rPr>
        <w:t>o</w:t>
      </w:r>
      <w:r w:rsidR="00D403F3" w:rsidRPr="00DA0FF8">
        <w:rPr>
          <w:rFonts w:ascii="Aptos" w:hAnsi="Aptos" w:cstheme="minorHAnsi"/>
          <w:b/>
          <w:bCs/>
          <w:i/>
          <w:iCs/>
          <w:color w:val="auto"/>
          <w:spacing w:val="-4"/>
          <w:sz w:val="22"/>
          <w:szCs w:val="22"/>
        </w:rPr>
        <w:t xml:space="preserve"> “Policy”</w:t>
      </w:r>
      <w:r w:rsidRPr="00DA0FF8">
        <w:rPr>
          <w:rFonts w:ascii="Aptos" w:hAnsi="Aptos" w:cstheme="minorHAnsi"/>
          <w:color w:val="auto"/>
          <w:spacing w:val="-4"/>
          <w:sz w:val="22"/>
          <w:szCs w:val="22"/>
        </w:rPr>
        <w:t xml:space="preserve">: </w:t>
      </w:r>
      <w:r w:rsidRPr="00DA0FF8">
        <w:rPr>
          <w:rFonts w:ascii="Aptos" w:eastAsia="Calibri" w:hAnsi="Aptos" w:cstheme="minorHAnsi"/>
          <w:color w:val="auto"/>
          <w:sz w:val="22"/>
          <w:szCs w:val="22"/>
        </w:rPr>
        <w:t>il presente documento</w:t>
      </w:r>
      <w:r w:rsidR="001460FA" w:rsidRPr="00DA0FF8">
        <w:rPr>
          <w:rFonts w:ascii="Aptos" w:eastAsia="Calibri" w:hAnsi="Aptos" w:cstheme="minorHAnsi"/>
          <w:color w:val="auto"/>
          <w:sz w:val="22"/>
          <w:szCs w:val="22"/>
        </w:rPr>
        <w:t>,</w:t>
      </w:r>
      <w:r w:rsidRPr="00DA0FF8">
        <w:rPr>
          <w:rFonts w:ascii="Aptos" w:eastAsia="Calibri" w:hAnsi="Aptos" w:cstheme="minorHAnsi"/>
          <w:color w:val="auto"/>
          <w:sz w:val="22"/>
          <w:szCs w:val="22"/>
        </w:rPr>
        <w:t xml:space="preserve"> che ha l’obiettivo di regolare il processo di gestione delle </w:t>
      </w:r>
      <w:r w:rsidRPr="00DA0FF8">
        <w:rPr>
          <w:rFonts w:ascii="Aptos" w:eastAsia="Calibri" w:hAnsi="Aptos" w:cstheme="minorHAnsi"/>
          <w:i/>
          <w:iCs/>
          <w:color w:val="auto"/>
          <w:sz w:val="22"/>
          <w:szCs w:val="22"/>
        </w:rPr>
        <w:t>Segnalazioni</w:t>
      </w:r>
      <w:r w:rsidRPr="00DA0FF8">
        <w:rPr>
          <w:rFonts w:ascii="Aptos" w:eastAsia="Calibri" w:hAnsi="Aptos" w:cstheme="minorHAnsi"/>
          <w:color w:val="auto"/>
          <w:sz w:val="22"/>
          <w:szCs w:val="22"/>
        </w:rPr>
        <w:t xml:space="preserve">, secondo modalità atte a garantire la tutela della riservatezza dell’identità della </w:t>
      </w:r>
      <w:r w:rsidRPr="00DA0FF8">
        <w:rPr>
          <w:rFonts w:ascii="Aptos" w:eastAsia="Calibri" w:hAnsi="Aptos" w:cstheme="minorHAnsi"/>
          <w:i/>
          <w:iCs/>
          <w:color w:val="auto"/>
          <w:sz w:val="22"/>
          <w:szCs w:val="22"/>
        </w:rPr>
        <w:t>Persona segnalante</w:t>
      </w:r>
      <w:r w:rsidRPr="00DA0FF8">
        <w:rPr>
          <w:rFonts w:ascii="Aptos" w:eastAsia="Calibri" w:hAnsi="Aptos" w:cstheme="minorHAnsi"/>
          <w:color w:val="auto"/>
          <w:sz w:val="22"/>
          <w:szCs w:val="22"/>
        </w:rPr>
        <w:t xml:space="preserve">.  </w:t>
      </w:r>
      <w:r w:rsidR="00DD5C72" w:rsidRPr="00DA0FF8">
        <w:rPr>
          <w:rFonts w:ascii="Aptos" w:eastAsia="Calibri" w:hAnsi="Aptos" w:cstheme="minorHAnsi"/>
          <w:color w:val="auto"/>
          <w:sz w:val="22"/>
          <w:szCs w:val="22"/>
        </w:rPr>
        <w:t>ACU</w:t>
      </w:r>
      <w:r w:rsidRPr="00DA0FF8">
        <w:rPr>
          <w:rFonts w:ascii="Aptos" w:eastAsia="Calibri" w:hAnsi="Aptos" w:cstheme="minorHAnsi"/>
          <w:color w:val="auto"/>
          <w:sz w:val="22"/>
          <w:szCs w:val="22"/>
        </w:rPr>
        <w:t>, con la presente procedura</w:t>
      </w:r>
      <w:r w:rsidRPr="00DA0FF8">
        <w:rPr>
          <w:rFonts w:ascii="Aptos" w:hAnsi="Aptos" w:cstheme="minorHAnsi"/>
          <w:color w:val="auto"/>
          <w:spacing w:val="-4"/>
          <w:sz w:val="22"/>
          <w:szCs w:val="22"/>
        </w:rPr>
        <w:t xml:space="preserve"> (adottata ai sensi del </w:t>
      </w:r>
      <w:r w:rsidR="004C49D7" w:rsidRPr="00DA0FF8">
        <w:rPr>
          <w:rFonts w:ascii="Aptos" w:hAnsi="Aptos" w:cstheme="minorHAnsi"/>
          <w:color w:val="auto"/>
          <w:spacing w:val="-4"/>
          <w:sz w:val="22"/>
          <w:szCs w:val="22"/>
        </w:rPr>
        <w:t>D.</w:t>
      </w:r>
      <w:r w:rsidR="003B51EF" w:rsidRPr="00DA0FF8">
        <w:rPr>
          <w:rFonts w:ascii="Aptos" w:hAnsi="Aptos" w:cstheme="minorHAnsi"/>
          <w:color w:val="auto"/>
          <w:spacing w:val="-4"/>
          <w:sz w:val="22"/>
          <w:szCs w:val="22"/>
        </w:rPr>
        <w:t>l</w:t>
      </w:r>
      <w:r w:rsidR="004C49D7" w:rsidRPr="00DA0FF8">
        <w:rPr>
          <w:rFonts w:ascii="Aptos" w:hAnsi="Aptos" w:cstheme="minorHAnsi"/>
          <w:color w:val="auto"/>
          <w:spacing w:val="-4"/>
          <w:sz w:val="22"/>
          <w:szCs w:val="22"/>
        </w:rPr>
        <w:t>gs.</w:t>
      </w:r>
      <w:r w:rsidRPr="00DA0FF8">
        <w:rPr>
          <w:rFonts w:ascii="Aptos" w:hAnsi="Aptos" w:cstheme="minorHAnsi"/>
          <w:color w:val="auto"/>
          <w:spacing w:val="-4"/>
          <w:sz w:val="22"/>
          <w:szCs w:val="22"/>
        </w:rPr>
        <w:t xml:space="preserve"> n. 24/2023 e quale parte integrante del proprio </w:t>
      </w:r>
      <w:r w:rsidRPr="00DA0FF8">
        <w:rPr>
          <w:rFonts w:ascii="Aptos" w:hAnsi="Aptos" w:cstheme="minorHAnsi"/>
          <w:i/>
          <w:iCs/>
          <w:color w:val="auto"/>
          <w:spacing w:val="-4"/>
          <w:sz w:val="22"/>
          <w:szCs w:val="22"/>
        </w:rPr>
        <w:t>PTPCT</w:t>
      </w:r>
      <w:r w:rsidRPr="00DA0FF8">
        <w:rPr>
          <w:rFonts w:ascii="Aptos" w:hAnsi="Aptos" w:cstheme="minorHAnsi"/>
          <w:color w:val="auto"/>
          <w:spacing w:val="-4"/>
          <w:sz w:val="22"/>
          <w:szCs w:val="22"/>
        </w:rPr>
        <w:t>)</w:t>
      </w:r>
      <w:r w:rsidRPr="00DA0FF8">
        <w:rPr>
          <w:rFonts w:ascii="Aptos" w:eastAsia="Calibri" w:hAnsi="Aptos" w:cstheme="minorHAnsi"/>
          <w:color w:val="auto"/>
          <w:sz w:val="22"/>
          <w:szCs w:val="22"/>
        </w:rPr>
        <w:t>, definisce</w:t>
      </w:r>
      <w:r w:rsidR="00A57213" w:rsidRPr="00DA0FF8">
        <w:rPr>
          <w:rFonts w:ascii="Aptos" w:eastAsia="Calibri" w:hAnsi="Aptos" w:cstheme="minorHAnsi"/>
          <w:color w:val="auto"/>
          <w:sz w:val="22"/>
          <w:szCs w:val="22"/>
        </w:rPr>
        <w:t xml:space="preserve"> infatti </w:t>
      </w:r>
      <w:r w:rsidRPr="00DA0FF8">
        <w:rPr>
          <w:rFonts w:ascii="Aptos" w:eastAsia="Calibri" w:hAnsi="Aptos" w:cstheme="minorHAnsi"/>
          <w:color w:val="auto"/>
          <w:sz w:val="22"/>
          <w:szCs w:val="22"/>
        </w:rPr>
        <w:t xml:space="preserve"> il proprio modello di ricevimento e di gestione delle segnalazioni interne, nonché il canale interno di segnalazione, individuando misure tecniche e organizzative idonee a garantire un livello di sicurezza adeguato agli specifici rischi derivanti anche dal trattamento di dati personali effettuatati per la gestione delle stesse, nel rispetto di quanto previsto dal Regolamento (UE) 2016/679 e dell’articolo 18 del </w:t>
      </w:r>
      <w:proofErr w:type="spellStart"/>
      <w:r w:rsidR="006E3945" w:rsidRPr="00DA0FF8">
        <w:rPr>
          <w:rFonts w:ascii="Aptos" w:eastAsia="Calibri" w:hAnsi="Aptos" w:cstheme="minorHAnsi"/>
          <w:color w:val="auto"/>
          <w:sz w:val="22"/>
          <w:szCs w:val="22"/>
        </w:rPr>
        <w:t>D.</w:t>
      </w:r>
      <w:r w:rsidR="003B51EF" w:rsidRPr="00DA0FF8">
        <w:rPr>
          <w:rFonts w:ascii="Aptos" w:eastAsia="Calibri" w:hAnsi="Aptos" w:cstheme="minorHAnsi"/>
          <w:color w:val="auto"/>
          <w:sz w:val="22"/>
          <w:szCs w:val="22"/>
        </w:rPr>
        <w:t>l</w:t>
      </w:r>
      <w:r w:rsidR="006E3945" w:rsidRPr="00DA0FF8">
        <w:rPr>
          <w:rFonts w:ascii="Aptos" w:eastAsia="Calibri" w:hAnsi="Aptos" w:cstheme="minorHAnsi"/>
          <w:color w:val="auto"/>
          <w:sz w:val="22"/>
          <w:szCs w:val="22"/>
        </w:rPr>
        <w:t>gs</w:t>
      </w:r>
      <w:proofErr w:type="spellEnd"/>
      <w:r w:rsidRPr="00DA0FF8">
        <w:rPr>
          <w:rFonts w:ascii="Aptos" w:eastAsia="Calibri" w:hAnsi="Aptos" w:cstheme="minorHAnsi"/>
          <w:color w:val="auto"/>
          <w:sz w:val="22"/>
          <w:szCs w:val="22"/>
        </w:rPr>
        <w:t xml:space="preserve"> n. 51 del 2018. </w:t>
      </w:r>
    </w:p>
    <w:p w14:paraId="45BE0491" w14:textId="786ABCD2" w:rsidR="00494805" w:rsidRPr="00DA0FF8" w:rsidRDefault="00494805" w:rsidP="008B304F">
      <w:pPr>
        <w:pStyle w:val="Default"/>
        <w:jc w:val="both"/>
        <w:rPr>
          <w:rFonts w:ascii="Aptos" w:eastAsia="Calibri" w:hAnsi="Aptos" w:cstheme="minorHAnsi"/>
          <w:color w:val="auto"/>
          <w:sz w:val="22"/>
          <w:szCs w:val="22"/>
        </w:rPr>
      </w:pPr>
      <w:r w:rsidRPr="00DA0FF8">
        <w:rPr>
          <w:rFonts w:ascii="Aptos" w:eastAsia="Calibri" w:hAnsi="Aptos" w:cstheme="minorHAnsi"/>
          <w:color w:val="auto"/>
          <w:sz w:val="22"/>
          <w:szCs w:val="22"/>
        </w:rPr>
        <w:t xml:space="preserve">- </w:t>
      </w:r>
      <w:r w:rsidRPr="00DA0FF8">
        <w:rPr>
          <w:rFonts w:ascii="Aptos" w:eastAsia="Calibri" w:hAnsi="Aptos" w:cstheme="minorHAnsi"/>
          <w:b/>
          <w:bCs/>
          <w:i/>
          <w:iCs/>
          <w:color w:val="auto"/>
          <w:sz w:val="22"/>
          <w:szCs w:val="22"/>
        </w:rPr>
        <w:t>“Denuncia”</w:t>
      </w:r>
      <w:r w:rsidRPr="00DA0FF8">
        <w:rPr>
          <w:rFonts w:ascii="Aptos" w:eastAsia="Calibri" w:hAnsi="Aptos" w:cstheme="minorHAnsi"/>
          <w:color w:val="auto"/>
          <w:sz w:val="22"/>
          <w:szCs w:val="22"/>
        </w:rPr>
        <w:t xml:space="preserve">: </w:t>
      </w:r>
      <w:r w:rsidRPr="00DA0FF8">
        <w:rPr>
          <w:rFonts w:ascii="Aptos" w:hAnsi="Aptos" w:cstheme="minorHAnsi"/>
          <w:color w:val="auto"/>
          <w:sz w:val="22"/>
          <w:szCs w:val="22"/>
        </w:rPr>
        <w:t xml:space="preserve">la denuncia effettuata presso l’Autorità Giudiziaria (es. denuncia alla Procura della Repubblica) o Contabile (Procura della </w:t>
      </w:r>
      <w:r w:rsidR="0036504C" w:rsidRPr="00DA0FF8">
        <w:rPr>
          <w:rFonts w:ascii="Aptos" w:hAnsi="Aptos" w:cstheme="minorHAnsi"/>
          <w:color w:val="auto"/>
          <w:sz w:val="22"/>
          <w:szCs w:val="22"/>
        </w:rPr>
        <w:t>Corte dei conti</w:t>
      </w:r>
      <w:r w:rsidRPr="00DA0FF8">
        <w:rPr>
          <w:rFonts w:ascii="Aptos" w:hAnsi="Aptos" w:cstheme="minorHAnsi"/>
          <w:color w:val="auto"/>
          <w:sz w:val="22"/>
          <w:szCs w:val="22"/>
        </w:rPr>
        <w:t xml:space="preserve">) ai sensi di quanto previsto dalla </w:t>
      </w:r>
      <w:r w:rsidR="00A117AA" w:rsidRPr="00DA0FF8">
        <w:rPr>
          <w:rFonts w:ascii="Aptos" w:hAnsi="Aptos" w:cstheme="minorHAnsi"/>
          <w:color w:val="auto"/>
          <w:spacing w:val="-2"/>
          <w:sz w:val="22"/>
          <w:szCs w:val="22"/>
        </w:rPr>
        <w:t>L</w:t>
      </w:r>
      <w:r w:rsidRPr="00DA0FF8">
        <w:rPr>
          <w:rFonts w:ascii="Aptos" w:hAnsi="Aptos" w:cstheme="minorHAnsi"/>
          <w:color w:val="auto"/>
          <w:spacing w:val="-2"/>
          <w:sz w:val="22"/>
          <w:szCs w:val="22"/>
        </w:rPr>
        <w:t>egge.</w:t>
      </w:r>
    </w:p>
    <w:p w14:paraId="5EB30E5C" w14:textId="45C51834" w:rsidR="00C55F06" w:rsidRPr="00DA0FF8" w:rsidRDefault="00A55AA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b/>
          <w:bCs/>
          <w:i/>
          <w:iCs/>
          <w:lang w:eastAsia="it-IT"/>
        </w:rPr>
        <w:t xml:space="preserve">“Divulgazione pubblica” </w:t>
      </w:r>
      <w:r w:rsidR="00C55F06" w:rsidRPr="00DA0FF8">
        <w:rPr>
          <w:rFonts w:ascii="Aptos" w:eastAsia="Calibri" w:hAnsi="Aptos" w:cstheme="minorHAnsi"/>
          <w:lang w:eastAsia="it-IT"/>
        </w:rPr>
        <w:t xml:space="preserve">o </w:t>
      </w:r>
      <w:r w:rsidR="00C55F06" w:rsidRPr="00DA0FF8">
        <w:rPr>
          <w:rFonts w:ascii="Aptos" w:eastAsia="Calibri" w:hAnsi="Aptos" w:cstheme="minorHAnsi"/>
          <w:b/>
          <w:bCs/>
          <w:i/>
          <w:iCs/>
          <w:lang w:eastAsia="it-IT"/>
        </w:rPr>
        <w:t>“divulgare pubblicamente”</w:t>
      </w:r>
      <w:r w:rsidR="00C55F06" w:rsidRPr="00DA0FF8">
        <w:rPr>
          <w:rFonts w:ascii="Aptos" w:eastAsia="Calibri" w:hAnsi="Aptos" w:cstheme="minorHAnsi"/>
          <w:lang w:eastAsia="it-IT"/>
        </w:rPr>
        <w:t>: rendere di pubblico dominio informazioni sulle violazioni tramite la stampa o mezzi elettronici o comunque tramite mezzi di diffusione in grado di raggiungere un numero elevato di persone</w:t>
      </w:r>
      <w:r w:rsidR="00741E93" w:rsidRPr="00DA0FF8">
        <w:rPr>
          <w:rFonts w:ascii="Aptos" w:eastAsia="Calibri" w:hAnsi="Aptos" w:cstheme="minorHAnsi"/>
          <w:lang w:eastAsia="it-IT"/>
        </w:rPr>
        <w:t xml:space="preserve"> (art. 2, comma 1 lett. f), del </w:t>
      </w:r>
      <w:r w:rsidR="00713988" w:rsidRPr="00DA0FF8">
        <w:rPr>
          <w:rFonts w:ascii="Aptos" w:eastAsia="Calibri" w:hAnsi="Aptos" w:cstheme="minorHAnsi"/>
          <w:lang w:eastAsia="it-IT"/>
        </w:rPr>
        <w:t>D.lgs.</w:t>
      </w:r>
      <w:r w:rsidR="00741E93" w:rsidRPr="00DA0FF8">
        <w:rPr>
          <w:rFonts w:ascii="Aptos" w:eastAsia="Calibri" w:hAnsi="Aptos" w:cstheme="minorHAnsi"/>
          <w:lang w:eastAsia="it-IT"/>
        </w:rPr>
        <w:t xml:space="preserve"> n. 24/2023). </w:t>
      </w:r>
    </w:p>
    <w:p w14:paraId="163AD3CA" w14:textId="37798BCB" w:rsidR="00C55F06" w:rsidRPr="00DA0FF8" w:rsidRDefault="00A55AA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lang w:eastAsia="it-IT"/>
        </w:rPr>
        <w:t>“</w:t>
      </w:r>
      <w:r w:rsidR="00C55F06" w:rsidRPr="00DA0FF8">
        <w:rPr>
          <w:rFonts w:ascii="Aptos" w:eastAsia="Calibri" w:hAnsi="Aptos" w:cstheme="minorHAnsi"/>
          <w:b/>
          <w:bCs/>
          <w:i/>
          <w:iCs/>
          <w:lang w:eastAsia="it-IT"/>
        </w:rPr>
        <w:t>Facilitatore</w:t>
      </w:r>
      <w:r w:rsidR="00C55F06" w:rsidRPr="00DA0FF8">
        <w:rPr>
          <w:rFonts w:ascii="Aptos" w:eastAsia="Calibri" w:hAnsi="Aptos" w:cstheme="minorHAnsi"/>
          <w:lang w:eastAsia="it-IT"/>
        </w:rPr>
        <w:t>”: soggetto che assiste una persona segnalante nel processo di segnalazione, operante all’interno del medesimo contesto lavorativo e la cui assistenza deve essere mantenuta riservata</w:t>
      </w:r>
      <w:r w:rsidR="00741E93" w:rsidRPr="00DA0FF8">
        <w:rPr>
          <w:rFonts w:ascii="Aptos" w:eastAsia="Calibri" w:hAnsi="Aptos" w:cstheme="minorHAnsi"/>
          <w:lang w:eastAsia="it-IT"/>
        </w:rPr>
        <w:t xml:space="preserve"> (art. 2, comma 1 lett. h), del </w:t>
      </w:r>
      <w:r w:rsidR="00713988" w:rsidRPr="00DA0FF8">
        <w:rPr>
          <w:rFonts w:ascii="Aptos" w:eastAsia="Calibri" w:hAnsi="Aptos" w:cstheme="minorHAnsi"/>
          <w:lang w:eastAsia="it-IT"/>
        </w:rPr>
        <w:t>D.lgs.</w:t>
      </w:r>
      <w:r w:rsidR="00741E93" w:rsidRPr="00DA0FF8">
        <w:rPr>
          <w:rFonts w:ascii="Aptos" w:eastAsia="Calibri" w:hAnsi="Aptos" w:cstheme="minorHAnsi"/>
          <w:lang w:eastAsia="it-IT"/>
        </w:rPr>
        <w:t xml:space="preserve"> n. 24/2023)</w:t>
      </w:r>
      <w:r w:rsidR="00C55F06" w:rsidRPr="00DA0FF8">
        <w:rPr>
          <w:rFonts w:ascii="Aptos" w:eastAsia="Calibri" w:hAnsi="Aptos" w:cstheme="minorHAnsi"/>
          <w:lang w:eastAsia="it-IT"/>
        </w:rPr>
        <w:t xml:space="preserve">. </w:t>
      </w:r>
    </w:p>
    <w:p w14:paraId="51F557FD" w14:textId="3D51E333" w:rsidR="006B15AF" w:rsidRPr="00DA0FF8" w:rsidRDefault="006B15AF"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Pr="00DA0FF8">
        <w:rPr>
          <w:rFonts w:ascii="Aptos" w:eastAsia="Calibri" w:hAnsi="Aptos" w:cstheme="minorHAnsi"/>
          <w:b/>
          <w:bCs/>
          <w:i/>
          <w:iCs/>
          <w:lang w:eastAsia="it-IT"/>
        </w:rPr>
        <w:t>“Gestore delle segnalazioni”</w:t>
      </w:r>
      <w:r w:rsidRPr="00DA0FF8">
        <w:rPr>
          <w:rFonts w:ascii="Aptos" w:eastAsia="Calibri" w:hAnsi="Aptos" w:cstheme="minorHAnsi"/>
          <w:lang w:eastAsia="it-IT"/>
        </w:rPr>
        <w:t xml:space="preserve">: </w:t>
      </w:r>
      <w:r w:rsidRPr="00DA0FF8">
        <w:rPr>
          <w:rFonts w:ascii="Aptos" w:hAnsi="Aptos" w:cstheme="minorHAnsi"/>
        </w:rPr>
        <w:t xml:space="preserve">il RPCT in </w:t>
      </w:r>
      <w:r w:rsidR="00643550" w:rsidRPr="00DA0FF8">
        <w:rPr>
          <w:rFonts w:ascii="Aptos" w:hAnsi="Aptos" w:cstheme="minorHAnsi"/>
        </w:rPr>
        <w:t>AC Udine,</w:t>
      </w:r>
      <w:r w:rsidRPr="00DA0FF8">
        <w:rPr>
          <w:rFonts w:ascii="Aptos" w:hAnsi="Aptos" w:cstheme="minorHAnsi"/>
        </w:rPr>
        <w:t xml:space="preserve"> quale soggetto individuato </w:t>
      </w:r>
      <w:r w:rsidR="00494805" w:rsidRPr="00DA0FF8">
        <w:rPr>
          <w:rFonts w:ascii="Aptos" w:hAnsi="Aptos" w:cstheme="minorHAnsi"/>
        </w:rPr>
        <w:t>dal</w:t>
      </w:r>
      <w:r w:rsidR="00A57213" w:rsidRPr="00DA0FF8">
        <w:rPr>
          <w:rFonts w:ascii="Aptos" w:hAnsi="Aptos" w:cstheme="minorHAnsi"/>
        </w:rPr>
        <w:t xml:space="preserve">l’art </w:t>
      </w:r>
      <w:r w:rsidR="00741E93" w:rsidRPr="00DA0FF8">
        <w:rPr>
          <w:rFonts w:ascii="Aptos" w:hAnsi="Aptos" w:cstheme="minorHAnsi"/>
        </w:rPr>
        <w:t>.</w:t>
      </w:r>
      <w:r w:rsidR="00A57213" w:rsidRPr="00DA0FF8">
        <w:rPr>
          <w:rFonts w:ascii="Aptos" w:hAnsi="Aptos" w:cstheme="minorHAnsi"/>
        </w:rPr>
        <w:t>4 del</w:t>
      </w:r>
      <w:r w:rsidR="00494805" w:rsidRPr="00DA0FF8">
        <w:rPr>
          <w:rFonts w:ascii="Aptos" w:hAnsi="Aptos" w:cstheme="minorHAnsi"/>
        </w:rPr>
        <w:t xml:space="preserve"> </w:t>
      </w:r>
      <w:r w:rsidR="00713988" w:rsidRPr="00DA0FF8">
        <w:rPr>
          <w:rFonts w:ascii="Aptos" w:hAnsi="Aptos" w:cstheme="minorHAnsi"/>
        </w:rPr>
        <w:t>D.lgs.</w:t>
      </w:r>
      <w:r w:rsidR="00494805" w:rsidRPr="00DA0FF8">
        <w:rPr>
          <w:rFonts w:ascii="Aptos" w:hAnsi="Aptos" w:cstheme="minorHAnsi"/>
        </w:rPr>
        <w:t xml:space="preserve"> n. 24/2023</w:t>
      </w:r>
      <w:r w:rsidR="00A57213" w:rsidRPr="00DA0FF8">
        <w:rPr>
          <w:rFonts w:ascii="Aptos" w:hAnsi="Aptos" w:cstheme="minorHAnsi"/>
        </w:rPr>
        <w:t xml:space="preserve"> e da ACU</w:t>
      </w:r>
      <w:r w:rsidRPr="00DA0FF8">
        <w:rPr>
          <w:rFonts w:ascii="Aptos" w:hAnsi="Aptos" w:cstheme="minorHAnsi"/>
        </w:rPr>
        <w:t xml:space="preserve"> </w:t>
      </w:r>
      <w:r w:rsidR="00A57213" w:rsidRPr="00DA0FF8">
        <w:rPr>
          <w:rFonts w:ascii="Aptos" w:hAnsi="Aptos" w:cstheme="minorHAnsi"/>
        </w:rPr>
        <w:t>nominato,</w:t>
      </w:r>
      <w:r w:rsidRPr="00DA0FF8">
        <w:rPr>
          <w:rFonts w:ascii="Aptos" w:hAnsi="Aptos" w:cstheme="minorHAnsi"/>
        </w:rPr>
        <w:t xml:space="preserve"> </w:t>
      </w:r>
      <w:r w:rsidR="00A57213" w:rsidRPr="00DA0FF8">
        <w:rPr>
          <w:rFonts w:ascii="Aptos" w:hAnsi="Aptos" w:cstheme="minorHAnsi"/>
        </w:rPr>
        <w:t>quale destinatario ed incaricato della</w:t>
      </w:r>
      <w:r w:rsidR="00494805" w:rsidRPr="00DA0FF8">
        <w:rPr>
          <w:rFonts w:ascii="Aptos" w:hAnsi="Aptos" w:cstheme="minorHAnsi"/>
        </w:rPr>
        <w:t xml:space="preserve"> </w:t>
      </w:r>
      <w:r w:rsidR="00713988" w:rsidRPr="00DA0FF8">
        <w:rPr>
          <w:rFonts w:ascii="Aptos" w:hAnsi="Aptos" w:cstheme="minorHAnsi"/>
        </w:rPr>
        <w:t>gestione</w:t>
      </w:r>
      <w:r w:rsidRPr="00DA0FF8">
        <w:rPr>
          <w:rFonts w:ascii="Aptos" w:hAnsi="Aptos" w:cstheme="minorHAnsi"/>
        </w:rPr>
        <w:t xml:space="preserve"> delle Segnalazioni ai sensi e per gli effetti del </w:t>
      </w:r>
      <w:r w:rsidR="00713988" w:rsidRPr="00DA0FF8">
        <w:rPr>
          <w:rFonts w:ascii="Aptos" w:hAnsi="Aptos" w:cstheme="minorHAnsi"/>
        </w:rPr>
        <w:t>D.lgs.</w:t>
      </w:r>
      <w:r w:rsidRPr="00DA0FF8">
        <w:rPr>
          <w:rFonts w:ascii="Aptos" w:hAnsi="Aptos" w:cstheme="minorHAnsi"/>
        </w:rPr>
        <w:t xml:space="preserve"> n. 24/2023.</w:t>
      </w:r>
    </w:p>
    <w:p w14:paraId="69DBA33A" w14:textId="37FE750D" w:rsidR="00C55F06" w:rsidRPr="00DA0FF8" w:rsidRDefault="00A55AA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lang w:eastAsia="it-IT"/>
        </w:rPr>
        <w:t>“</w:t>
      </w:r>
      <w:r w:rsidR="00C55F06" w:rsidRPr="00DA0FF8">
        <w:rPr>
          <w:rFonts w:ascii="Aptos" w:eastAsia="Calibri" w:hAnsi="Aptos" w:cstheme="minorHAnsi"/>
          <w:b/>
          <w:bCs/>
          <w:i/>
          <w:iCs/>
          <w:lang w:eastAsia="it-IT"/>
        </w:rPr>
        <w:t>Informazioni sulle violazioni</w:t>
      </w:r>
      <w:r w:rsidR="00C55F06" w:rsidRPr="00DA0FF8">
        <w:rPr>
          <w:rFonts w:ascii="Aptos" w:eastAsia="Calibri" w:hAnsi="Aptos" w:cstheme="minorHAnsi"/>
          <w:lang w:eastAsia="it-IT"/>
        </w:rPr>
        <w:t xml:space="preserve">” informazioni, compresi i fondati sospetti, riguardanti </w:t>
      </w:r>
      <w:r w:rsidR="00635739" w:rsidRPr="00DA0FF8">
        <w:rPr>
          <w:rFonts w:ascii="Aptos" w:eastAsia="Calibri" w:hAnsi="Aptos" w:cstheme="minorHAnsi"/>
          <w:i/>
          <w:iCs/>
          <w:lang w:eastAsia="it-IT"/>
        </w:rPr>
        <w:t>V</w:t>
      </w:r>
      <w:r w:rsidR="00C55F06" w:rsidRPr="00DA0FF8">
        <w:rPr>
          <w:rFonts w:ascii="Aptos" w:eastAsia="Calibri" w:hAnsi="Aptos" w:cstheme="minorHAnsi"/>
          <w:i/>
          <w:iCs/>
          <w:lang w:eastAsia="it-IT"/>
        </w:rPr>
        <w:t>iolazioni</w:t>
      </w:r>
      <w:r w:rsidR="00C55F06" w:rsidRPr="00DA0FF8">
        <w:rPr>
          <w:rFonts w:ascii="Aptos" w:eastAsia="Calibri" w:hAnsi="Aptos" w:cstheme="minorHAnsi"/>
          <w:lang w:eastAsia="it-IT"/>
        </w:rPr>
        <w:t xml:space="preserve"> commesse o che, sulla base di elementi concreti, potrebbero essere commesse nell’organizzazione </w:t>
      </w:r>
      <w:r w:rsidR="0054503E" w:rsidRPr="00DA0FF8">
        <w:rPr>
          <w:rFonts w:ascii="Aptos" w:eastAsia="Calibri" w:hAnsi="Aptos" w:cstheme="minorHAnsi"/>
          <w:lang w:eastAsia="it-IT"/>
        </w:rPr>
        <w:t xml:space="preserve">di AC Udine </w:t>
      </w:r>
      <w:r w:rsidR="00C55F06" w:rsidRPr="00DA0FF8">
        <w:rPr>
          <w:rFonts w:ascii="Aptos" w:eastAsia="Calibri" w:hAnsi="Aptos" w:cstheme="minorHAnsi"/>
          <w:lang w:eastAsia="it-IT"/>
        </w:rPr>
        <w:t>con cui la persona segnalante o colui che sporge denuncia all’</w:t>
      </w:r>
      <w:r w:rsidR="00635739" w:rsidRPr="00DA0FF8">
        <w:rPr>
          <w:rFonts w:ascii="Aptos" w:eastAsia="Calibri" w:hAnsi="Aptos" w:cstheme="minorHAnsi"/>
          <w:lang w:eastAsia="it-IT"/>
        </w:rPr>
        <w:t>A</w:t>
      </w:r>
      <w:r w:rsidR="00C55F06" w:rsidRPr="00DA0FF8">
        <w:rPr>
          <w:rFonts w:ascii="Aptos" w:eastAsia="Calibri" w:hAnsi="Aptos" w:cstheme="minorHAnsi"/>
          <w:lang w:eastAsia="it-IT"/>
        </w:rPr>
        <w:t xml:space="preserve">utorità giudiziaria o contabile intrattiene un rapporto giuridico </w:t>
      </w:r>
      <w:r w:rsidR="00494805" w:rsidRPr="00DA0FF8">
        <w:rPr>
          <w:rFonts w:ascii="Aptos" w:eastAsia="Calibri" w:hAnsi="Aptos" w:cstheme="minorHAnsi"/>
          <w:lang w:eastAsia="it-IT"/>
        </w:rPr>
        <w:t>-</w:t>
      </w:r>
      <w:r w:rsidR="00BD006E" w:rsidRPr="00DA0FF8">
        <w:rPr>
          <w:rFonts w:ascii="Aptos" w:eastAsia="Calibri" w:hAnsi="Aptos" w:cstheme="minorHAnsi"/>
          <w:lang w:eastAsia="it-IT"/>
        </w:rPr>
        <w:t xml:space="preserve"> </w:t>
      </w:r>
      <w:r w:rsidR="00C55F06" w:rsidRPr="00DA0FF8">
        <w:rPr>
          <w:rFonts w:ascii="Aptos" w:eastAsia="Calibri" w:hAnsi="Aptos" w:cstheme="minorHAnsi"/>
          <w:lang w:eastAsia="it-IT"/>
        </w:rPr>
        <w:t xml:space="preserve">ai sensi dell’articolo 3, </w:t>
      </w:r>
      <w:r w:rsidR="00713988" w:rsidRPr="00DA0FF8">
        <w:rPr>
          <w:rFonts w:ascii="Aptos" w:eastAsia="Calibri" w:hAnsi="Aptos" w:cstheme="minorHAnsi"/>
          <w:lang w:eastAsia="it-IT"/>
        </w:rPr>
        <w:t>commi o</w:t>
      </w:r>
      <w:r w:rsidR="00C55F06" w:rsidRPr="00DA0FF8">
        <w:rPr>
          <w:rFonts w:ascii="Aptos" w:eastAsia="Calibri" w:hAnsi="Aptos" w:cstheme="minorHAnsi"/>
          <w:lang w:eastAsia="it-IT"/>
        </w:rPr>
        <w:t xml:space="preserve"> 2</w:t>
      </w:r>
      <w:r w:rsidRPr="00DA0FF8">
        <w:rPr>
          <w:rFonts w:ascii="Aptos" w:eastAsia="Calibri" w:hAnsi="Aptos" w:cstheme="minorHAnsi"/>
          <w:lang w:eastAsia="it-IT"/>
        </w:rPr>
        <w:t>,</w:t>
      </w:r>
      <w:r w:rsidR="00C55F06" w:rsidRPr="00DA0FF8">
        <w:rPr>
          <w:rFonts w:ascii="Aptos" w:eastAsia="Calibri" w:hAnsi="Aptos" w:cstheme="minorHAnsi"/>
          <w:lang w:eastAsia="it-IT"/>
        </w:rPr>
        <w:t xml:space="preserve"> del </w:t>
      </w:r>
      <w:r w:rsidR="00713988" w:rsidRPr="00DA0FF8">
        <w:rPr>
          <w:rFonts w:ascii="Aptos" w:eastAsia="Calibri" w:hAnsi="Aptos" w:cstheme="minorHAnsi"/>
          <w:lang w:eastAsia="it-IT"/>
        </w:rPr>
        <w:t>D.lgs.</w:t>
      </w:r>
      <w:r w:rsidR="00C55F06" w:rsidRPr="00DA0FF8">
        <w:rPr>
          <w:rFonts w:ascii="Aptos" w:eastAsia="Calibri" w:hAnsi="Aptos" w:cstheme="minorHAnsi"/>
          <w:lang w:eastAsia="it-IT"/>
        </w:rPr>
        <w:t xml:space="preserve"> </w:t>
      </w:r>
      <w:r w:rsidRPr="00DA0FF8">
        <w:rPr>
          <w:rFonts w:ascii="Aptos" w:eastAsia="Calibri" w:hAnsi="Aptos" w:cstheme="minorHAnsi"/>
          <w:lang w:eastAsia="it-IT"/>
        </w:rPr>
        <w:t xml:space="preserve">n. </w:t>
      </w:r>
      <w:r w:rsidR="00C55F06" w:rsidRPr="00DA0FF8">
        <w:rPr>
          <w:rFonts w:ascii="Aptos" w:eastAsia="Calibri" w:hAnsi="Aptos" w:cstheme="minorHAnsi"/>
          <w:lang w:eastAsia="it-IT"/>
        </w:rPr>
        <w:t xml:space="preserve">24/2023 </w:t>
      </w:r>
      <w:r w:rsidR="00494805" w:rsidRPr="00DA0FF8">
        <w:rPr>
          <w:rFonts w:ascii="Aptos" w:eastAsia="Calibri" w:hAnsi="Aptos" w:cstheme="minorHAnsi"/>
          <w:lang w:eastAsia="it-IT"/>
        </w:rPr>
        <w:t>–</w:t>
      </w:r>
      <w:r w:rsidR="00C55F06" w:rsidRPr="00DA0FF8">
        <w:rPr>
          <w:rFonts w:ascii="Aptos" w:eastAsia="Calibri" w:hAnsi="Aptos" w:cstheme="minorHAnsi"/>
          <w:lang w:eastAsia="it-IT"/>
        </w:rPr>
        <w:t xml:space="preserve"> nonché gli elementi riguardanti condotte volte ad occultare tali </w:t>
      </w:r>
      <w:r w:rsidR="00635739" w:rsidRPr="00DA0FF8">
        <w:rPr>
          <w:rFonts w:ascii="Aptos" w:eastAsia="Calibri" w:hAnsi="Aptos" w:cstheme="minorHAnsi"/>
          <w:i/>
          <w:iCs/>
          <w:lang w:eastAsia="it-IT"/>
        </w:rPr>
        <w:t>V</w:t>
      </w:r>
      <w:r w:rsidR="00C55F06" w:rsidRPr="00DA0FF8">
        <w:rPr>
          <w:rFonts w:ascii="Aptos" w:eastAsia="Calibri" w:hAnsi="Aptos" w:cstheme="minorHAnsi"/>
          <w:i/>
          <w:iCs/>
          <w:lang w:eastAsia="it-IT"/>
        </w:rPr>
        <w:t>iolazioni</w:t>
      </w:r>
      <w:r w:rsidR="00C55F06" w:rsidRPr="00DA0FF8">
        <w:rPr>
          <w:rFonts w:ascii="Aptos" w:eastAsia="Calibri" w:hAnsi="Aptos" w:cstheme="minorHAnsi"/>
          <w:lang w:eastAsia="it-IT"/>
        </w:rPr>
        <w:t xml:space="preserve"> </w:t>
      </w:r>
      <w:r w:rsidR="00741E93" w:rsidRPr="00DA0FF8">
        <w:rPr>
          <w:rFonts w:ascii="Aptos" w:eastAsia="Calibri" w:hAnsi="Aptos" w:cstheme="minorHAnsi"/>
          <w:lang w:eastAsia="it-IT"/>
        </w:rPr>
        <w:t xml:space="preserve">(art. 2, comma 1 lett. b), del </w:t>
      </w:r>
      <w:r w:rsidR="00713988" w:rsidRPr="00DA0FF8">
        <w:rPr>
          <w:rFonts w:ascii="Aptos" w:eastAsia="Calibri" w:hAnsi="Aptos" w:cstheme="minorHAnsi"/>
          <w:lang w:eastAsia="it-IT"/>
        </w:rPr>
        <w:t>D.lgs.</w:t>
      </w:r>
      <w:r w:rsidR="00741E93" w:rsidRPr="00DA0FF8">
        <w:rPr>
          <w:rFonts w:ascii="Aptos" w:eastAsia="Calibri" w:hAnsi="Aptos" w:cstheme="minorHAnsi"/>
          <w:lang w:eastAsia="it-IT"/>
        </w:rPr>
        <w:t xml:space="preserve"> n. 24/2023)</w:t>
      </w:r>
    </w:p>
    <w:p w14:paraId="376ACEB2" w14:textId="0338E5C8" w:rsidR="00BD006E" w:rsidRPr="00DA0FF8" w:rsidRDefault="00BD006E" w:rsidP="00BD006E">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w:t>
      </w:r>
      <w:r w:rsidR="00C33782" w:rsidRPr="00DA0FF8">
        <w:rPr>
          <w:rFonts w:ascii="Aptos" w:eastAsia="Calibri" w:hAnsi="Aptos" w:cstheme="minorHAnsi"/>
          <w:b/>
          <w:bCs/>
          <w:i/>
          <w:iCs/>
          <w:lang w:eastAsia="it-IT"/>
        </w:rPr>
        <w:t>D.lgs.</w:t>
      </w:r>
      <w:r w:rsidRPr="00DA0FF8">
        <w:rPr>
          <w:rFonts w:ascii="Aptos" w:eastAsia="Calibri" w:hAnsi="Aptos" w:cstheme="minorHAnsi"/>
          <w:b/>
          <w:bCs/>
          <w:i/>
          <w:iCs/>
          <w:lang w:eastAsia="it-IT"/>
        </w:rPr>
        <w:t xml:space="preserve"> n. 231/2001</w:t>
      </w:r>
      <w:r w:rsidRPr="00DA0FF8">
        <w:rPr>
          <w:rFonts w:ascii="Aptos" w:eastAsia="Calibri" w:hAnsi="Aptos" w:cstheme="minorHAnsi"/>
          <w:lang w:eastAsia="it-IT"/>
        </w:rPr>
        <w:t>”: il Decreto Legislativo 8 giugno 2001, n. 231, recante la “</w:t>
      </w:r>
      <w:r w:rsidRPr="00DA0FF8">
        <w:rPr>
          <w:rFonts w:ascii="Aptos" w:eastAsia="Calibri" w:hAnsi="Aptos" w:cstheme="minorHAnsi"/>
          <w:i/>
          <w:iCs/>
          <w:lang w:eastAsia="it-IT"/>
        </w:rPr>
        <w:t>Disciplina della responsabilità amministrativa delle persone giuridiche, delle società e delle associazioni anche prive di personalità giuridica, a norma dell’art. 11 della legge 29 settembre 2000, n. 300</w:t>
      </w:r>
      <w:r w:rsidRPr="00DA0FF8">
        <w:rPr>
          <w:rFonts w:ascii="Aptos" w:eastAsia="Calibri" w:hAnsi="Aptos" w:cstheme="minorHAnsi"/>
          <w:lang w:eastAsia="it-IT"/>
        </w:rPr>
        <w:t xml:space="preserve">”, pubblicato in Gazzetta Ufficiale n. 140 del 19 giugno 2001, e successive modificazioni ed integrazioni. </w:t>
      </w:r>
    </w:p>
    <w:p w14:paraId="0BCF19B1" w14:textId="4DA04185" w:rsidR="00C55F06" w:rsidRPr="00DA0FF8" w:rsidRDefault="00A55AA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lang w:eastAsia="it-IT"/>
        </w:rPr>
        <w:t>“</w:t>
      </w:r>
      <w:r w:rsidR="00C55F06" w:rsidRPr="00DA0FF8">
        <w:rPr>
          <w:rFonts w:ascii="Aptos" w:eastAsia="Calibri" w:hAnsi="Aptos" w:cstheme="minorHAnsi"/>
          <w:b/>
          <w:bCs/>
          <w:i/>
          <w:iCs/>
          <w:lang w:eastAsia="it-IT"/>
        </w:rPr>
        <w:t>Linee Guida</w:t>
      </w:r>
      <w:r w:rsidR="004A61E0" w:rsidRPr="00DA0FF8">
        <w:rPr>
          <w:rFonts w:ascii="Aptos" w:eastAsia="Calibri" w:hAnsi="Aptos" w:cstheme="minorHAnsi"/>
          <w:b/>
          <w:bCs/>
          <w:i/>
          <w:iCs/>
          <w:lang w:eastAsia="it-IT"/>
        </w:rPr>
        <w:t xml:space="preserve"> 231</w:t>
      </w:r>
      <w:r w:rsidR="00C55F06" w:rsidRPr="00DA0FF8">
        <w:rPr>
          <w:rFonts w:ascii="Aptos" w:eastAsia="Calibri" w:hAnsi="Aptos" w:cstheme="minorHAnsi"/>
          <w:lang w:eastAsia="it-IT"/>
        </w:rPr>
        <w:t xml:space="preserve">”: le Linee Guida per la costruzione dei </w:t>
      </w:r>
      <w:r w:rsidRPr="00DA0FF8">
        <w:rPr>
          <w:rFonts w:ascii="Aptos" w:eastAsia="Calibri" w:hAnsi="Aptos" w:cstheme="minorHAnsi"/>
          <w:lang w:eastAsia="it-IT"/>
        </w:rPr>
        <w:t>M</w:t>
      </w:r>
      <w:r w:rsidR="00C55F06" w:rsidRPr="00DA0FF8">
        <w:rPr>
          <w:rFonts w:ascii="Aptos" w:eastAsia="Calibri" w:hAnsi="Aptos" w:cstheme="minorHAnsi"/>
          <w:lang w:eastAsia="it-IT"/>
        </w:rPr>
        <w:t xml:space="preserve">odelli di </w:t>
      </w:r>
      <w:r w:rsidRPr="00DA0FF8">
        <w:rPr>
          <w:rFonts w:ascii="Aptos" w:eastAsia="Calibri" w:hAnsi="Aptos" w:cstheme="minorHAnsi"/>
          <w:lang w:eastAsia="it-IT"/>
        </w:rPr>
        <w:t>O</w:t>
      </w:r>
      <w:r w:rsidR="00C55F06" w:rsidRPr="00DA0FF8">
        <w:rPr>
          <w:rFonts w:ascii="Aptos" w:eastAsia="Calibri" w:hAnsi="Aptos" w:cstheme="minorHAnsi"/>
          <w:lang w:eastAsia="it-IT"/>
        </w:rPr>
        <w:t xml:space="preserve">rganizzazione, </w:t>
      </w:r>
      <w:r w:rsidRPr="00DA0FF8">
        <w:rPr>
          <w:rFonts w:ascii="Aptos" w:eastAsia="Calibri" w:hAnsi="Aptos" w:cstheme="minorHAnsi"/>
          <w:lang w:eastAsia="it-IT"/>
        </w:rPr>
        <w:t>G</w:t>
      </w:r>
      <w:r w:rsidR="00C55F06" w:rsidRPr="00DA0FF8">
        <w:rPr>
          <w:rFonts w:ascii="Aptos" w:eastAsia="Calibri" w:hAnsi="Aptos" w:cstheme="minorHAnsi"/>
          <w:lang w:eastAsia="it-IT"/>
        </w:rPr>
        <w:t xml:space="preserve">estione e </w:t>
      </w:r>
      <w:r w:rsidRPr="00DA0FF8">
        <w:rPr>
          <w:rFonts w:ascii="Aptos" w:eastAsia="Calibri" w:hAnsi="Aptos" w:cstheme="minorHAnsi"/>
          <w:lang w:eastAsia="it-IT"/>
        </w:rPr>
        <w:t>C</w:t>
      </w:r>
      <w:r w:rsidR="00C55F06" w:rsidRPr="00DA0FF8">
        <w:rPr>
          <w:rFonts w:ascii="Aptos" w:eastAsia="Calibri" w:hAnsi="Aptos" w:cstheme="minorHAnsi"/>
          <w:lang w:eastAsia="it-IT"/>
        </w:rPr>
        <w:t xml:space="preserve">ontrollo </w:t>
      </w:r>
      <w:r w:rsidR="00C55F06" w:rsidRPr="00DA0FF8">
        <w:rPr>
          <w:rFonts w:ascii="Aptos" w:eastAsia="Calibri" w:hAnsi="Aptos" w:cstheme="minorHAnsi"/>
          <w:i/>
          <w:iCs/>
          <w:lang w:eastAsia="it-IT"/>
        </w:rPr>
        <w:t xml:space="preserve">ex </w:t>
      </w:r>
      <w:r w:rsidR="00C55F06" w:rsidRPr="00DA0FF8">
        <w:rPr>
          <w:rFonts w:ascii="Aptos" w:eastAsia="Calibri" w:hAnsi="Aptos" w:cstheme="minorHAnsi"/>
          <w:lang w:eastAsia="it-IT"/>
        </w:rPr>
        <w:t xml:space="preserve">D. Lgs. </w:t>
      </w:r>
      <w:r w:rsidRPr="00DA0FF8">
        <w:rPr>
          <w:rFonts w:ascii="Aptos" w:eastAsia="Calibri" w:hAnsi="Aptos" w:cstheme="minorHAnsi"/>
          <w:lang w:eastAsia="it-IT"/>
        </w:rPr>
        <w:t xml:space="preserve">n. </w:t>
      </w:r>
      <w:r w:rsidR="00C55F06" w:rsidRPr="00DA0FF8">
        <w:rPr>
          <w:rFonts w:ascii="Aptos" w:eastAsia="Calibri" w:hAnsi="Aptos" w:cstheme="minorHAnsi"/>
          <w:lang w:eastAsia="it-IT"/>
        </w:rPr>
        <w:t>231/2001, pubblicate dalle associazioni di categoria</w:t>
      </w:r>
      <w:r w:rsidR="008E734D" w:rsidRPr="00DA0FF8">
        <w:rPr>
          <w:rFonts w:ascii="Aptos" w:eastAsia="Calibri" w:hAnsi="Aptos" w:cstheme="minorHAnsi"/>
          <w:lang w:eastAsia="it-IT"/>
        </w:rPr>
        <w:t>.</w:t>
      </w:r>
      <w:r w:rsidR="00C55F06" w:rsidRPr="00DA0FF8">
        <w:rPr>
          <w:rFonts w:ascii="Aptos" w:eastAsia="Calibri" w:hAnsi="Aptos" w:cstheme="minorHAnsi"/>
          <w:lang w:eastAsia="it-IT"/>
        </w:rPr>
        <w:t xml:space="preserve"> </w:t>
      </w:r>
    </w:p>
    <w:p w14:paraId="23195406" w14:textId="392D9687" w:rsidR="00C55F06" w:rsidRPr="00DA0FF8" w:rsidRDefault="00A55AA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w:t>
      </w:r>
      <w:r w:rsidR="00C55F06" w:rsidRPr="00DA0FF8">
        <w:rPr>
          <w:rFonts w:ascii="Aptos" w:eastAsia="Calibri" w:hAnsi="Aptos" w:cstheme="minorHAnsi"/>
          <w:b/>
          <w:bCs/>
          <w:i/>
          <w:iCs/>
          <w:lang w:eastAsia="it-IT"/>
        </w:rPr>
        <w:t xml:space="preserve">Modello di organizzazione, gestione e controllo ai sensi del </w:t>
      </w:r>
      <w:r w:rsidR="00713988" w:rsidRPr="00DA0FF8">
        <w:rPr>
          <w:rFonts w:ascii="Aptos" w:eastAsia="Calibri" w:hAnsi="Aptos" w:cstheme="minorHAnsi"/>
          <w:b/>
          <w:bCs/>
          <w:i/>
          <w:iCs/>
          <w:lang w:eastAsia="it-IT"/>
        </w:rPr>
        <w:t>D.lgs.</w:t>
      </w:r>
      <w:r w:rsidR="00C55F06" w:rsidRPr="00DA0FF8">
        <w:rPr>
          <w:rFonts w:ascii="Aptos" w:eastAsia="Calibri" w:hAnsi="Aptos" w:cstheme="minorHAnsi"/>
          <w:b/>
          <w:bCs/>
          <w:i/>
          <w:iCs/>
          <w:lang w:eastAsia="it-IT"/>
        </w:rPr>
        <w:t xml:space="preserve"> 231/2001</w:t>
      </w:r>
      <w:r w:rsidR="00C55F06" w:rsidRPr="00DA0FF8">
        <w:rPr>
          <w:rFonts w:ascii="Aptos" w:eastAsia="Calibri" w:hAnsi="Aptos" w:cstheme="minorHAnsi"/>
          <w:lang w:eastAsia="it-IT"/>
        </w:rPr>
        <w:t>” o “</w:t>
      </w:r>
      <w:r w:rsidR="00C55F06" w:rsidRPr="00DA0FF8">
        <w:rPr>
          <w:rFonts w:ascii="Aptos" w:eastAsia="Calibri" w:hAnsi="Aptos" w:cstheme="minorHAnsi"/>
          <w:b/>
          <w:bCs/>
          <w:i/>
          <w:iCs/>
          <w:lang w:eastAsia="it-IT"/>
        </w:rPr>
        <w:t>Modello</w:t>
      </w:r>
      <w:r w:rsidR="00C55F06" w:rsidRPr="00DA0FF8">
        <w:rPr>
          <w:rFonts w:ascii="Aptos" w:eastAsia="Calibri" w:hAnsi="Aptos" w:cstheme="minorHAnsi"/>
          <w:lang w:eastAsia="it-IT"/>
        </w:rPr>
        <w:t xml:space="preserve">”: il Modello di </w:t>
      </w:r>
      <w:r w:rsidRPr="00DA0FF8">
        <w:rPr>
          <w:rFonts w:ascii="Aptos" w:eastAsia="Calibri" w:hAnsi="Aptos" w:cstheme="minorHAnsi"/>
          <w:lang w:eastAsia="it-IT"/>
        </w:rPr>
        <w:t>O</w:t>
      </w:r>
      <w:r w:rsidR="00C55F06" w:rsidRPr="00DA0FF8">
        <w:rPr>
          <w:rFonts w:ascii="Aptos" w:eastAsia="Calibri" w:hAnsi="Aptos" w:cstheme="minorHAnsi"/>
          <w:lang w:eastAsia="it-IT"/>
        </w:rPr>
        <w:t xml:space="preserve">rganizzazione, </w:t>
      </w:r>
      <w:r w:rsidRPr="00DA0FF8">
        <w:rPr>
          <w:rFonts w:ascii="Aptos" w:eastAsia="Calibri" w:hAnsi="Aptos" w:cstheme="minorHAnsi"/>
          <w:lang w:eastAsia="it-IT"/>
        </w:rPr>
        <w:t>G</w:t>
      </w:r>
      <w:r w:rsidR="00C55F06" w:rsidRPr="00DA0FF8">
        <w:rPr>
          <w:rFonts w:ascii="Aptos" w:eastAsia="Calibri" w:hAnsi="Aptos" w:cstheme="minorHAnsi"/>
          <w:lang w:eastAsia="it-IT"/>
        </w:rPr>
        <w:t xml:space="preserve">estione e </w:t>
      </w:r>
      <w:r w:rsidRPr="00DA0FF8">
        <w:rPr>
          <w:rFonts w:ascii="Aptos" w:eastAsia="Calibri" w:hAnsi="Aptos" w:cstheme="minorHAnsi"/>
          <w:lang w:eastAsia="it-IT"/>
        </w:rPr>
        <w:t>C</w:t>
      </w:r>
      <w:r w:rsidR="00C55F06" w:rsidRPr="00DA0FF8">
        <w:rPr>
          <w:rFonts w:ascii="Aptos" w:eastAsia="Calibri" w:hAnsi="Aptos" w:cstheme="minorHAnsi"/>
          <w:lang w:eastAsia="it-IT"/>
        </w:rPr>
        <w:t xml:space="preserve">ontrollo </w:t>
      </w:r>
      <w:r w:rsidR="00020A8B" w:rsidRPr="00DA0FF8">
        <w:rPr>
          <w:rFonts w:ascii="Aptos" w:eastAsia="Calibri" w:hAnsi="Aptos" w:cstheme="minorHAnsi"/>
          <w:lang w:eastAsia="it-IT"/>
        </w:rPr>
        <w:t>previst</w:t>
      </w:r>
      <w:r w:rsidR="008E734D" w:rsidRPr="00DA0FF8">
        <w:rPr>
          <w:rFonts w:ascii="Aptos" w:eastAsia="Calibri" w:hAnsi="Aptos" w:cstheme="minorHAnsi"/>
          <w:lang w:eastAsia="it-IT"/>
        </w:rPr>
        <w:t>o</w:t>
      </w:r>
      <w:r w:rsidR="00020A8B" w:rsidRPr="00DA0FF8">
        <w:rPr>
          <w:rFonts w:ascii="Aptos" w:eastAsia="Calibri" w:hAnsi="Aptos" w:cstheme="minorHAnsi"/>
          <w:lang w:eastAsia="it-IT"/>
        </w:rPr>
        <w:t xml:space="preserve"> dal </w:t>
      </w:r>
      <w:r w:rsidR="00713988" w:rsidRPr="00DA0FF8">
        <w:rPr>
          <w:rFonts w:ascii="Aptos" w:eastAsia="Calibri" w:hAnsi="Aptos" w:cstheme="minorHAnsi"/>
          <w:lang w:eastAsia="it-IT"/>
        </w:rPr>
        <w:t>D.lgs.</w:t>
      </w:r>
      <w:r w:rsidR="00020A8B" w:rsidRPr="00DA0FF8">
        <w:rPr>
          <w:rFonts w:ascii="Aptos" w:eastAsia="Calibri" w:hAnsi="Aptos" w:cstheme="minorHAnsi"/>
          <w:lang w:eastAsia="it-IT"/>
        </w:rPr>
        <w:t xml:space="preserve"> n. 231/2001</w:t>
      </w:r>
      <w:r w:rsidR="00061639" w:rsidRPr="00DA0FF8">
        <w:rPr>
          <w:rFonts w:ascii="Aptos" w:eastAsia="Calibri" w:hAnsi="Aptos" w:cstheme="minorHAnsi"/>
          <w:lang w:eastAsia="it-IT"/>
        </w:rPr>
        <w:t>.</w:t>
      </w:r>
    </w:p>
    <w:p w14:paraId="1DB930EA" w14:textId="7AE82E1E" w:rsidR="00C55F06"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lang w:eastAsia="it-IT"/>
        </w:rPr>
        <w:t>“</w:t>
      </w:r>
      <w:r w:rsidR="00C55F06" w:rsidRPr="00DA0FF8">
        <w:rPr>
          <w:rFonts w:ascii="Aptos" w:eastAsia="Calibri" w:hAnsi="Aptos" w:cstheme="minorHAnsi"/>
          <w:b/>
          <w:bCs/>
          <w:i/>
          <w:iCs/>
          <w:lang w:eastAsia="it-IT"/>
        </w:rPr>
        <w:t>Organi Statutari</w:t>
      </w:r>
      <w:r w:rsidR="00C55F06" w:rsidRPr="00DA0FF8">
        <w:rPr>
          <w:rFonts w:ascii="Aptos" w:eastAsia="Calibri" w:hAnsi="Aptos" w:cstheme="minorHAnsi"/>
          <w:lang w:eastAsia="it-IT"/>
        </w:rPr>
        <w:t xml:space="preserve">”: </w:t>
      </w:r>
      <w:r w:rsidR="00BD006E" w:rsidRPr="00DA0FF8">
        <w:rPr>
          <w:rFonts w:ascii="Aptos" w:eastAsia="Calibri" w:hAnsi="Aptos" w:cstheme="minorHAnsi"/>
          <w:lang w:eastAsia="it-IT"/>
        </w:rPr>
        <w:t xml:space="preserve">il </w:t>
      </w:r>
      <w:r w:rsidR="00A0558F" w:rsidRPr="00DA0FF8">
        <w:rPr>
          <w:rFonts w:ascii="Aptos" w:eastAsia="Calibri" w:hAnsi="Aptos" w:cstheme="minorHAnsi"/>
          <w:lang w:eastAsia="it-IT"/>
        </w:rPr>
        <w:t>Consiglio Direttivo</w:t>
      </w:r>
      <w:r w:rsidR="00BD006E" w:rsidRPr="00DA0FF8">
        <w:rPr>
          <w:rFonts w:ascii="Aptos" w:eastAsia="Calibri" w:hAnsi="Aptos" w:cstheme="minorHAnsi"/>
          <w:lang w:eastAsia="it-IT"/>
        </w:rPr>
        <w:t xml:space="preserve"> e gli altri organi previsti dallo Statuto di ACU</w:t>
      </w:r>
      <w:r w:rsidR="00C55F06" w:rsidRPr="00DA0FF8">
        <w:rPr>
          <w:rFonts w:ascii="Aptos" w:eastAsia="Calibri" w:hAnsi="Aptos" w:cstheme="minorHAnsi"/>
          <w:lang w:eastAsia="it-IT"/>
        </w:rPr>
        <w:t xml:space="preserve">. </w:t>
      </w:r>
    </w:p>
    <w:p w14:paraId="2731E8DA" w14:textId="76652AD1" w:rsidR="00A338A2" w:rsidRPr="00DA0FF8" w:rsidRDefault="00020A8B" w:rsidP="008B304F">
      <w:pPr>
        <w:autoSpaceDE w:val="0"/>
        <w:autoSpaceDN w:val="0"/>
        <w:adjustRightInd w:val="0"/>
        <w:spacing w:after="0"/>
        <w:jc w:val="both"/>
        <w:rPr>
          <w:rFonts w:ascii="Aptos" w:eastAsia="Calibri" w:hAnsi="Aptos" w:cstheme="minorHAnsi"/>
          <w:lang w:eastAsia="it-IT"/>
        </w:rPr>
      </w:pPr>
      <w:r w:rsidRPr="00DA0FF8">
        <w:rPr>
          <w:rFonts w:ascii="Aptos" w:eastAsia="Calibri" w:hAnsi="Aptos" w:cstheme="minorHAnsi"/>
          <w:lang w:eastAsia="it-IT"/>
        </w:rPr>
        <w:t xml:space="preserve">- </w:t>
      </w:r>
      <w:r w:rsidR="00C55F06" w:rsidRPr="00DA0FF8">
        <w:rPr>
          <w:rFonts w:ascii="Aptos" w:eastAsia="Calibri" w:hAnsi="Aptos" w:cstheme="minorHAnsi"/>
          <w:lang w:eastAsia="it-IT"/>
        </w:rPr>
        <w:t>“</w:t>
      </w:r>
      <w:r w:rsidR="00C55F06" w:rsidRPr="00DA0FF8">
        <w:rPr>
          <w:rFonts w:ascii="Aptos" w:eastAsia="Calibri" w:hAnsi="Aptos" w:cstheme="minorHAnsi"/>
          <w:b/>
          <w:bCs/>
          <w:i/>
          <w:iCs/>
          <w:lang w:eastAsia="it-IT"/>
        </w:rPr>
        <w:t>Personale</w:t>
      </w:r>
      <w:r w:rsidR="00C55F06" w:rsidRPr="00DA0FF8">
        <w:rPr>
          <w:rFonts w:ascii="Aptos" w:eastAsia="Calibri" w:hAnsi="Aptos" w:cstheme="minorHAnsi"/>
          <w:lang w:eastAsia="it-IT"/>
        </w:rPr>
        <w:t xml:space="preserve">”: tutte le persone fisiche che intrattengono con </w:t>
      </w:r>
      <w:r w:rsidRPr="00DA0FF8">
        <w:rPr>
          <w:rFonts w:ascii="Aptos" w:eastAsia="Calibri" w:hAnsi="Aptos" w:cstheme="minorHAnsi"/>
          <w:lang w:eastAsia="it-IT"/>
        </w:rPr>
        <w:t xml:space="preserve">la </w:t>
      </w:r>
      <w:r w:rsidR="00DD5C72" w:rsidRPr="00DA0FF8">
        <w:rPr>
          <w:rFonts w:ascii="Aptos" w:eastAsia="Calibri" w:hAnsi="Aptos" w:cstheme="minorHAnsi"/>
          <w:lang w:eastAsia="it-IT"/>
        </w:rPr>
        <w:t>ACU</w:t>
      </w:r>
      <w:r w:rsidR="00C55F06" w:rsidRPr="00DA0FF8">
        <w:rPr>
          <w:rFonts w:ascii="Aptos" w:eastAsia="Calibri" w:hAnsi="Aptos" w:cstheme="minorHAnsi"/>
          <w:lang w:eastAsia="it-IT"/>
        </w:rPr>
        <w:t xml:space="preserve"> un rapporto di lavoro, inclusi i lavoratori dipendenti, interinali, i collaboratori, gli “</w:t>
      </w:r>
      <w:r w:rsidR="00C55F06" w:rsidRPr="00DA0FF8">
        <w:rPr>
          <w:rFonts w:ascii="Aptos" w:eastAsia="Calibri" w:hAnsi="Aptos" w:cstheme="minorHAnsi"/>
          <w:i/>
          <w:iCs/>
          <w:lang w:eastAsia="it-IT"/>
        </w:rPr>
        <w:t>stagisti</w:t>
      </w:r>
      <w:r w:rsidR="00C55F06" w:rsidRPr="00DA0FF8">
        <w:rPr>
          <w:rFonts w:ascii="Aptos" w:eastAsia="Calibri" w:hAnsi="Aptos" w:cstheme="minorHAnsi"/>
          <w:lang w:eastAsia="it-IT"/>
        </w:rPr>
        <w:t>”, i volontari ed i liberi professionisti che abbiano ricevuto un incarico da parte d</w:t>
      </w:r>
      <w:r w:rsidRPr="00DA0FF8">
        <w:rPr>
          <w:rFonts w:ascii="Aptos" w:eastAsia="Calibri" w:hAnsi="Aptos" w:cstheme="minorHAnsi"/>
          <w:lang w:eastAsia="it-IT"/>
        </w:rPr>
        <w:t xml:space="preserve">i </w:t>
      </w:r>
      <w:r w:rsidR="00643550" w:rsidRPr="00DA0FF8">
        <w:rPr>
          <w:rFonts w:ascii="Aptos" w:eastAsia="Calibri" w:hAnsi="Aptos" w:cstheme="minorHAnsi"/>
          <w:lang w:eastAsia="it-IT"/>
        </w:rPr>
        <w:t>AC Udine</w:t>
      </w:r>
      <w:r w:rsidR="00C55F06" w:rsidRPr="00DA0FF8">
        <w:rPr>
          <w:rFonts w:ascii="Aptos" w:eastAsia="Calibri" w:hAnsi="Aptos" w:cstheme="minorHAnsi"/>
          <w:lang w:eastAsia="it-IT"/>
        </w:rPr>
        <w:t xml:space="preserve">. </w:t>
      </w:r>
    </w:p>
    <w:p w14:paraId="40BEB236" w14:textId="7079354B" w:rsidR="00A338A2"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lastRenderedPageBreak/>
        <w:t>- “</w:t>
      </w:r>
      <w:r w:rsidR="00A338A2" w:rsidRPr="00DA0FF8">
        <w:rPr>
          <w:rFonts w:ascii="Aptos" w:eastAsia="Calibri" w:hAnsi="Aptos" w:cstheme="minorHAnsi"/>
          <w:b/>
          <w:bCs/>
          <w:i/>
          <w:iCs/>
          <w:lang w:eastAsia="it-IT"/>
        </w:rPr>
        <w:t>Personale Apicale</w:t>
      </w:r>
      <w:r w:rsidR="00A338A2" w:rsidRPr="00DA0FF8">
        <w:rPr>
          <w:rFonts w:ascii="Aptos" w:eastAsia="Calibri" w:hAnsi="Aptos" w:cstheme="minorHAnsi"/>
          <w:lang w:eastAsia="it-IT"/>
        </w:rPr>
        <w:t>”: i soggetti di cui all’articolo 5, comma 1 lett. a)</w:t>
      </w:r>
      <w:r w:rsidRPr="00DA0FF8">
        <w:rPr>
          <w:rFonts w:ascii="Aptos" w:eastAsia="Calibri" w:hAnsi="Aptos" w:cstheme="minorHAnsi"/>
          <w:lang w:eastAsia="it-IT"/>
        </w:rPr>
        <w:t>,</w:t>
      </w:r>
      <w:r w:rsidR="00A338A2" w:rsidRPr="00DA0FF8">
        <w:rPr>
          <w:rFonts w:ascii="Aptos" w:eastAsia="Calibri" w:hAnsi="Aptos" w:cstheme="minorHAnsi"/>
          <w:lang w:eastAsia="it-IT"/>
        </w:rPr>
        <w:t xml:space="preserve"> del </w:t>
      </w:r>
      <w:r w:rsidR="00713988" w:rsidRPr="00DA0FF8">
        <w:rPr>
          <w:rFonts w:ascii="Aptos" w:eastAsia="Calibri" w:hAnsi="Aptos" w:cstheme="minorHAnsi"/>
          <w:lang w:eastAsia="it-IT"/>
        </w:rPr>
        <w:t>D.lgs.</w:t>
      </w:r>
      <w:r w:rsidRPr="00DA0FF8">
        <w:rPr>
          <w:rFonts w:ascii="Aptos" w:eastAsia="Calibri" w:hAnsi="Aptos" w:cstheme="minorHAnsi"/>
          <w:lang w:eastAsia="it-IT"/>
        </w:rPr>
        <w:t xml:space="preserve"> n. 231/2001</w:t>
      </w:r>
      <w:r w:rsidR="00A338A2" w:rsidRPr="00DA0FF8">
        <w:rPr>
          <w:rFonts w:ascii="Aptos" w:eastAsia="Calibri" w:hAnsi="Aptos" w:cstheme="minorHAnsi"/>
          <w:lang w:eastAsia="it-IT"/>
        </w:rPr>
        <w:t>, ovvero i soggetti che rivestono funzioni di rappresentanza, di amministrazione o di direzione</w:t>
      </w:r>
      <w:r w:rsidRPr="00DA0FF8">
        <w:rPr>
          <w:rFonts w:ascii="Aptos" w:eastAsia="Calibri" w:hAnsi="Aptos" w:cstheme="minorHAnsi"/>
          <w:lang w:eastAsia="it-IT"/>
        </w:rPr>
        <w:t xml:space="preserve"> d</w:t>
      </w:r>
      <w:r w:rsidR="00DD5C72" w:rsidRPr="00DA0FF8">
        <w:rPr>
          <w:rFonts w:ascii="Aptos" w:eastAsia="Calibri" w:hAnsi="Aptos" w:cstheme="minorHAnsi"/>
          <w:lang w:eastAsia="it-IT"/>
        </w:rPr>
        <w:t>i AC</w:t>
      </w:r>
      <w:r w:rsidR="007D25BD" w:rsidRPr="00DA0FF8">
        <w:rPr>
          <w:rFonts w:ascii="Aptos" w:eastAsia="Calibri" w:hAnsi="Aptos" w:cstheme="minorHAnsi"/>
          <w:lang w:eastAsia="it-IT"/>
        </w:rPr>
        <w:t xml:space="preserve"> </w:t>
      </w:r>
      <w:r w:rsidR="00DD5C72" w:rsidRPr="00DA0FF8">
        <w:rPr>
          <w:rFonts w:ascii="Aptos" w:eastAsia="Calibri" w:hAnsi="Aptos" w:cstheme="minorHAnsi"/>
          <w:lang w:eastAsia="it-IT"/>
        </w:rPr>
        <w:t>U</w:t>
      </w:r>
      <w:r w:rsidR="007D25BD" w:rsidRPr="00DA0FF8">
        <w:rPr>
          <w:rFonts w:ascii="Aptos" w:eastAsia="Calibri" w:hAnsi="Aptos" w:cstheme="minorHAnsi"/>
          <w:lang w:eastAsia="it-IT"/>
        </w:rPr>
        <w:t>dine</w:t>
      </w:r>
      <w:r w:rsidRPr="00DA0FF8">
        <w:rPr>
          <w:rFonts w:ascii="Aptos" w:eastAsia="Calibri" w:hAnsi="Aptos" w:cstheme="minorHAnsi"/>
          <w:lang w:eastAsia="it-IT"/>
        </w:rPr>
        <w:t xml:space="preserve">, ovvero che esercitano – anche di fatto – la gestione o il controllo </w:t>
      </w:r>
      <w:r w:rsidR="007D25BD" w:rsidRPr="00DA0FF8">
        <w:rPr>
          <w:rFonts w:ascii="Aptos" w:eastAsia="Calibri" w:hAnsi="Aptos" w:cstheme="minorHAnsi"/>
          <w:lang w:eastAsia="it-IT"/>
        </w:rPr>
        <w:t>di ACU</w:t>
      </w:r>
      <w:r w:rsidR="00A0558F" w:rsidRPr="00DA0FF8">
        <w:rPr>
          <w:rFonts w:ascii="Aptos" w:eastAsia="Calibri" w:hAnsi="Aptos" w:cstheme="minorHAnsi"/>
          <w:lang w:eastAsia="it-IT"/>
        </w:rPr>
        <w:t>.</w:t>
      </w:r>
      <w:r w:rsidR="00A338A2" w:rsidRPr="00DA0FF8">
        <w:rPr>
          <w:rFonts w:ascii="Aptos" w:eastAsia="Calibri" w:hAnsi="Aptos" w:cstheme="minorHAnsi"/>
          <w:lang w:eastAsia="it-IT"/>
        </w:rPr>
        <w:t xml:space="preserve"> </w:t>
      </w:r>
    </w:p>
    <w:p w14:paraId="6EC7923D" w14:textId="30B1A1B3" w:rsidR="00A338A2" w:rsidRPr="00DA0FF8" w:rsidRDefault="00643550"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w:t>
      </w:r>
      <w:r w:rsidR="00A338A2" w:rsidRPr="00DA0FF8">
        <w:rPr>
          <w:rFonts w:ascii="Aptos" w:eastAsia="Calibri" w:hAnsi="Aptos" w:cstheme="minorHAnsi"/>
          <w:b/>
          <w:bCs/>
          <w:i/>
          <w:iCs/>
          <w:lang w:eastAsia="it-IT"/>
        </w:rPr>
        <w:t>Personale sottoposto ad altrui direzione</w:t>
      </w:r>
      <w:r w:rsidR="00A338A2" w:rsidRPr="00DA0FF8">
        <w:rPr>
          <w:rFonts w:ascii="Aptos" w:eastAsia="Calibri" w:hAnsi="Aptos" w:cstheme="minorHAnsi"/>
          <w:lang w:eastAsia="it-IT"/>
        </w:rPr>
        <w:t>”: i soggetti di cui all’articolo 5, comma 1 lett. b)</w:t>
      </w:r>
      <w:r w:rsidR="00020A8B" w:rsidRPr="00DA0FF8">
        <w:rPr>
          <w:rFonts w:ascii="Aptos" w:eastAsia="Calibri" w:hAnsi="Aptos" w:cstheme="minorHAnsi"/>
          <w:lang w:eastAsia="it-IT"/>
        </w:rPr>
        <w:t>,</w:t>
      </w:r>
      <w:r w:rsidR="00A338A2" w:rsidRPr="00DA0FF8">
        <w:rPr>
          <w:rFonts w:ascii="Aptos" w:eastAsia="Calibri" w:hAnsi="Aptos" w:cstheme="minorHAnsi"/>
          <w:lang w:eastAsia="it-IT"/>
        </w:rPr>
        <w:t xml:space="preserve"> del </w:t>
      </w:r>
      <w:r w:rsidR="00713988" w:rsidRPr="00DA0FF8">
        <w:rPr>
          <w:rFonts w:ascii="Aptos" w:eastAsia="Calibri" w:hAnsi="Aptos" w:cstheme="minorHAnsi"/>
          <w:lang w:eastAsia="it-IT"/>
        </w:rPr>
        <w:t>D.lgs.</w:t>
      </w:r>
      <w:r w:rsidR="00020A8B" w:rsidRPr="00DA0FF8">
        <w:rPr>
          <w:rFonts w:ascii="Aptos" w:eastAsia="Calibri" w:hAnsi="Aptos" w:cstheme="minorHAnsi"/>
          <w:lang w:eastAsia="it-IT"/>
        </w:rPr>
        <w:t xml:space="preserve"> n. 231/2001</w:t>
      </w:r>
      <w:r w:rsidR="00A338A2" w:rsidRPr="00DA0FF8">
        <w:rPr>
          <w:rFonts w:ascii="Aptos" w:eastAsia="Calibri" w:hAnsi="Aptos" w:cstheme="minorHAnsi"/>
          <w:lang w:eastAsia="it-IT"/>
        </w:rPr>
        <w:t xml:space="preserve">, ovvero tutto il Personale che opera sotto la direzione o la vigilanza del Personale Apicale. </w:t>
      </w:r>
    </w:p>
    <w:p w14:paraId="79421914" w14:textId="6F70C435" w:rsidR="00A338A2"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A338A2" w:rsidRPr="00DA0FF8">
        <w:rPr>
          <w:rFonts w:ascii="Aptos" w:eastAsia="Calibri" w:hAnsi="Aptos" w:cstheme="minorHAnsi"/>
          <w:b/>
          <w:bCs/>
          <w:i/>
          <w:iCs/>
          <w:lang w:eastAsia="it-IT"/>
        </w:rPr>
        <w:t>“Persona segnalante”</w:t>
      </w:r>
      <w:r w:rsidR="004A61E0" w:rsidRPr="00DA0FF8">
        <w:rPr>
          <w:rFonts w:ascii="Aptos" w:eastAsia="Calibri" w:hAnsi="Aptos" w:cstheme="minorHAnsi"/>
          <w:b/>
          <w:bCs/>
          <w:i/>
          <w:iCs/>
          <w:lang w:eastAsia="it-IT"/>
        </w:rPr>
        <w:t xml:space="preserve"> </w:t>
      </w:r>
      <w:r w:rsidR="004A61E0" w:rsidRPr="00DA0FF8">
        <w:rPr>
          <w:rFonts w:ascii="Aptos" w:eastAsia="Calibri" w:hAnsi="Aptos" w:cstheme="minorHAnsi"/>
          <w:i/>
          <w:iCs/>
          <w:lang w:eastAsia="it-IT"/>
        </w:rPr>
        <w:t>o</w:t>
      </w:r>
      <w:r w:rsidR="004A61E0" w:rsidRPr="00DA0FF8">
        <w:rPr>
          <w:rFonts w:ascii="Aptos" w:eastAsia="Calibri" w:hAnsi="Aptos" w:cstheme="minorHAnsi"/>
          <w:b/>
          <w:bCs/>
          <w:i/>
          <w:iCs/>
          <w:lang w:eastAsia="it-IT"/>
        </w:rPr>
        <w:t xml:space="preserve"> “Segnalante”</w:t>
      </w:r>
      <w:r w:rsidR="00A338A2" w:rsidRPr="00DA0FF8">
        <w:rPr>
          <w:rFonts w:ascii="Aptos" w:eastAsia="Calibri" w:hAnsi="Aptos" w:cstheme="minorHAnsi"/>
          <w:b/>
          <w:bCs/>
          <w:i/>
          <w:iCs/>
          <w:lang w:eastAsia="it-IT"/>
        </w:rPr>
        <w:t xml:space="preserve">: </w:t>
      </w:r>
      <w:r w:rsidR="00A338A2" w:rsidRPr="00DA0FF8">
        <w:rPr>
          <w:rFonts w:ascii="Aptos" w:eastAsia="Calibri" w:hAnsi="Aptos" w:cstheme="minorHAnsi"/>
          <w:lang w:eastAsia="it-IT"/>
        </w:rPr>
        <w:t>la persona fisica che effettua la segnalazione o la divulgazione pubblica di informazioni sulle violazioni acquisite nell'ambito del proprio contesto lavorativo</w:t>
      </w:r>
      <w:r w:rsidR="00A57213" w:rsidRPr="00DA0FF8">
        <w:rPr>
          <w:rFonts w:ascii="Aptos" w:eastAsia="Calibri" w:hAnsi="Aptos" w:cstheme="minorHAnsi"/>
          <w:lang w:eastAsia="it-IT"/>
        </w:rPr>
        <w:t xml:space="preserve"> (art. 2, comma 1 lett. g) del </w:t>
      </w:r>
      <w:r w:rsidR="00713988" w:rsidRPr="00DA0FF8">
        <w:rPr>
          <w:rFonts w:ascii="Aptos" w:eastAsia="Calibri" w:hAnsi="Aptos" w:cstheme="minorHAnsi"/>
          <w:lang w:eastAsia="it-IT"/>
        </w:rPr>
        <w:t>D.lgs.</w:t>
      </w:r>
      <w:r w:rsidR="00A57213" w:rsidRPr="00DA0FF8">
        <w:rPr>
          <w:rFonts w:ascii="Aptos" w:eastAsia="Calibri" w:hAnsi="Aptos" w:cstheme="minorHAnsi"/>
          <w:lang w:eastAsia="it-IT"/>
        </w:rPr>
        <w:t xml:space="preserve"> n. 24/2023)</w:t>
      </w:r>
      <w:r w:rsidR="00A338A2" w:rsidRPr="00DA0FF8">
        <w:rPr>
          <w:rFonts w:ascii="Aptos" w:eastAsia="Calibri" w:hAnsi="Aptos" w:cstheme="minorHAnsi"/>
          <w:lang w:eastAsia="it-IT"/>
        </w:rPr>
        <w:t xml:space="preserve">. </w:t>
      </w:r>
    </w:p>
    <w:p w14:paraId="77C91C42" w14:textId="514D3396" w:rsidR="00A338A2"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A338A2" w:rsidRPr="00DA0FF8">
        <w:rPr>
          <w:rFonts w:ascii="Aptos" w:eastAsia="Calibri" w:hAnsi="Aptos" w:cstheme="minorHAnsi"/>
          <w:b/>
          <w:bCs/>
          <w:i/>
          <w:iCs/>
          <w:lang w:eastAsia="it-IT"/>
        </w:rPr>
        <w:t xml:space="preserve">“Persona coinvolta”: </w:t>
      </w:r>
      <w:r w:rsidR="00A338A2" w:rsidRPr="00DA0FF8">
        <w:rPr>
          <w:rFonts w:ascii="Aptos" w:eastAsia="Calibri" w:hAnsi="Aptos" w:cstheme="minorHAnsi"/>
          <w:lang w:eastAsia="it-IT"/>
        </w:rPr>
        <w:t>la persona fisica o giuridica menzionata nella segnalazione interna o esterna ovvero nella divulgazione pubblica come persona alla quale la violazione è attribuita o come persona comunque implicata nella violazione segnalata o divulgata pubblicamente</w:t>
      </w:r>
      <w:r w:rsidR="00741E93" w:rsidRPr="00DA0FF8">
        <w:rPr>
          <w:rFonts w:ascii="Aptos" w:eastAsia="Calibri" w:hAnsi="Aptos" w:cstheme="minorHAnsi"/>
          <w:lang w:eastAsia="it-IT"/>
        </w:rPr>
        <w:t xml:space="preserve"> (art. 2, comma 1 lett. l), del </w:t>
      </w:r>
      <w:r w:rsidR="00713988" w:rsidRPr="00DA0FF8">
        <w:rPr>
          <w:rFonts w:ascii="Aptos" w:eastAsia="Calibri" w:hAnsi="Aptos" w:cstheme="minorHAnsi"/>
          <w:lang w:eastAsia="it-IT"/>
        </w:rPr>
        <w:t>D.lgs.</w:t>
      </w:r>
      <w:r w:rsidR="00741E93" w:rsidRPr="00DA0FF8">
        <w:rPr>
          <w:rFonts w:ascii="Aptos" w:eastAsia="Calibri" w:hAnsi="Aptos" w:cstheme="minorHAnsi"/>
          <w:lang w:eastAsia="it-IT"/>
        </w:rPr>
        <w:t xml:space="preserve"> n. 24/2023)</w:t>
      </w:r>
      <w:r w:rsidR="00A338A2" w:rsidRPr="00DA0FF8">
        <w:rPr>
          <w:rFonts w:ascii="Aptos" w:eastAsia="Calibri" w:hAnsi="Aptos" w:cstheme="minorHAnsi"/>
          <w:lang w:eastAsia="it-IT"/>
        </w:rPr>
        <w:t xml:space="preserve">. </w:t>
      </w:r>
    </w:p>
    <w:p w14:paraId="15E93C5B" w14:textId="1DFF582B" w:rsidR="00A338A2"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A338A2" w:rsidRPr="00DA0FF8">
        <w:rPr>
          <w:rFonts w:ascii="Aptos" w:eastAsia="Calibri" w:hAnsi="Aptos" w:cstheme="minorHAnsi"/>
          <w:lang w:eastAsia="it-IT"/>
        </w:rPr>
        <w:t>“</w:t>
      </w:r>
      <w:r w:rsidR="00A338A2" w:rsidRPr="00DA0FF8">
        <w:rPr>
          <w:rFonts w:ascii="Aptos" w:eastAsia="Calibri" w:hAnsi="Aptos" w:cstheme="minorHAnsi"/>
          <w:b/>
          <w:bCs/>
          <w:i/>
          <w:iCs/>
          <w:lang w:eastAsia="it-IT"/>
        </w:rPr>
        <w:t>Pubblica Amministrazione</w:t>
      </w:r>
      <w:r w:rsidR="00A338A2" w:rsidRPr="00DA0FF8">
        <w:rPr>
          <w:rFonts w:ascii="Aptos" w:eastAsia="Calibri" w:hAnsi="Aptos" w:cstheme="minorHAnsi"/>
          <w:lang w:eastAsia="it-IT"/>
        </w:rPr>
        <w:t>” o “</w:t>
      </w:r>
      <w:r w:rsidR="00A338A2" w:rsidRPr="00DA0FF8">
        <w:rPr>
          <w:rFonts w:ascii="Aptos" w:eastAsia="Calibri" w:hAnsi="Aptos" w:cstheme="minorHAnsi"/>
          <w:b/>
          <w:bCs/>
          <w:i/>
          <w:iCs/>
          <w:lang w:eastAsia="it-IT"/>
        </w:rPr>
        <w:t>P.A</w:t>
      </w:r>
      <w:r w:rsidR="00A338A2" w:rsidRPr="00DA0FF8">
        <w:rPr>
          <w:rFonts w:ascii="Aptos" w:eastAsia="Calibri" w:hAnsi="Aptos" w:cstheme="minorHAnsi"/>
          <w:b/>
          <w:bCs/>
          <w:lang w:eastAsia="it-IT"/>
        </w:rPr>
        <w:t>.</w:t>
      </w:r>
      <w:r w:rsidR="00A338A2" w:rsidRPr="00DA0FF8">
        <w:rPr>
          <w:rFonts w:ascii="Aptos" w:eastAsia="Calibri" w:hAnsi="Aptos" w:cstheme="minorHAnsi"/>
          <w:lang w:eastAsia="it-IT"/>
        </w:rPr>
        <w:t xml:space="preserve">”: </w:t>
      </w:r>
      <w:r w:rsidRPr="00DA0FF8">
        <w:rPr>
          <w:rFonts w:ascii="Aptos" w:eastAsia="Calibri" w:hAnsi="Aptos" w:cstheme="minorHAnsi"/>
          <w:lang w:eastAsia="it-IT"/>
        </w:rPr>
        <w:t>p</w:t>
      </w:r>
      <w:r w:rsidR="00A338A2" w:rsidRPr="00DA0FF8">
        <w:rPr>
          <w:rFonts w:ascii="Aptos" w:eastAsia="Calibri" w:hAnsi="Aptos" w:cstheme="minorHAnsi"/>
          <w:lang w:eastAsia="it-IT"/>
        </w:rPr>
        <w:t xml:space="preserve">er Amministrazione Pubblica si deve intendere: </w:t>
      </w:r>
      <w:r w:rsidRPr="00DA0FF8">
        <w:rPr>
          <w:rFonts w:ascii="Aptos" w:eastAsia="Calibri" w:hAnsi="Aptos" w:cstheme="minorHAnsi"/>
          <w:lang w:eastAsia="it-IT"/>
        </w:rPr>
        <w:t xml:space="preserve">(i) </w:t>
      </w:r>
      <w:r w:rsidRPr="00DA0FF8">
        <w:rPr>
          <w:rFonts w:ascii="Aptos" w:eastAsia="Calibri" w:hAnsi="Aptos" w:cstheme="minorHAnsi"/>
          <w:u w:val="single"/>
          <w:lang w:eastAsia="it-IT"/>
        </w:rPr>
        <w:t>l</w:t>
      </w:r>
      <w:r w:rsidR="00A338A2" w:rsidRPr="00DA0FF8">
        <w:rPr>
          <w:rFonts w:ascii="Aptos" w:eastAsia="Calibri" w:hAnsi="Aptos" w:cstheme="minorHAnsi"/>
          <w:u w:val="single"/>
          <w:lang w:eastAsia="it-IT"/>
        </w:rPr>
        <w:t>o Stato</w:t>
      </w:r>
      <w:r w:rsidR="00A338A2" w:rsidRPr="00DA0FF8">
        <w:rPr>
          <w:rFonts w:ascii="Aptos" w:eastAsia="Calibri" w:hAnsi="Aptos" w:cstheme="minorHAnsi"/>
          <w:lang w:eastAsia="it-IT"/>
        </w:rPr>
        <w:t xml:space="preserve"> (o Amministrazione Statale); </w:t>
      </w:r>
      <w:r w:rsidRPr="00DA0FF8">
        <w:rPr>
          <w:rFonts w:ascii="Aptos" w:eastAsia="Calibri" w:hAnsi="Aptos" w:cstheme="minorHAnsi"/>
          <w:lang w:eastAsia="it-IT"/>
        </w:rPr>
        <w:t xml:space="preserve">(ii) </w:t>
      </w:r>
      <w:r w:rsidR="00A338A2" w:rsidRPr="00DA0FF8">
        <w:rPr>
          <w:rFonts w:ascii="Aptos" w:eastAsia="Calibri" w:hAnsi="Aptos" w:cstheme="minorHAnsi"/>
          <w:u w:val="single"/>
          <w:lang w:eastAsia="it-IT"/>
        </w:rPr>
        <w:t>gli Enti Pubblici</w:t>
      </w:r>
      <w:r w:rsidRPr="00DA0FF8">
        <w:rPr>
          <w:rFonts w:ascii="Aptos" w:eastAsia="Calibri" w:hAnsi="Aptos" w:cstheme="minorHAnsi"/>
          <w:u w:val="single"/>
          <w:lang w:eastAsia="it-IT"/>
        </w:rPr>
        <w:t>, economici o meno</w:t>
      </w:r>
      <w:r w:rsidR="00A338A2" w:rsidRPr="00DA0FF8">
        <w:rPr>
          <w:rFonts w:ascii="Aptos" w:eastAsia="Calibri" w:hAnsi="Aptos" w:cstheme="minorHAnsi"/>
          <w:lang w:eastAsia="it-IT"/>
        </w:rPr>
        <w:t xml:space="preserve">: si specifica che l’Ente Pubblico è individuato come tale dalla </w:t>
      </w:r>
      <w:r w:rsidRPr="00DA0FF8">
        <w:rPr>
          <w:rFonts w:ascii="Aptos" w:eastAsia="Calibri" w:hAnsi="Aptos" w:cstheme="minorHAnsi"/>
          <w:lang w:eastAsia="it-IT"/>
        </w:rPr>
        <w:t>L</w:t>
      </w:r>
      <w:r w:rsidR="00A338A2" w:rsidRPr="00DA0FF8">
        <w:rPr>
          <w:rFonts w:ascii="Aptos" w:eastAsia="Calibri" w:hAnsi="Aptos" w:cstheme="minorHAnsi"/>
          <w:lang w:eastAsia="it-IT"/>
        </w:rPr>
        <w:t>egge oppure è un Ente sottoposto ad un sistema di controlli pubblici, all’ingerenza dello Stato o di altra Amministrazione per ciò che concerne la nomina e la revoca dei suoi amministratori, nonché l’Amministrazione dell’Ente stesso. È caratterizzato dalla partecipazione dello Stato, o di altra Amministrazione Pubblica, alle spese di gestione; oppure dal potere di direttiva che lo Stato vanta nei confronti dei suoi organi; o dal finanziamento pubblico istituzionale; o dalla costituzione ad iniziativa pubblica</w:t>
      </w:r>
      <w:r w:rsidRPr="00DA0FF8">
        <w:rPr>
          <w:rFonts w:ascii="Aptos" w:eastAsia="Calibri" w:hAnsi="Aptos" w:cstheme="minorHAnsi"/>
          <w:lang w:eastAsia="it-IT"/>
        </w:rPr>
        <w:t xml:space="preserve">); (iii) </w:t>
      </w:r>
      <w:r w:rsidRPr="00DA0FF8">
        <w:rPr>
          <w:rFonts w:ascii="Aptos" w:eastAsia="Calibri" w:hAnsi="Aptos" w:cstheme="minorHAnsi"/>
          <w:u w:val="single"/>
          <w:lang w:eastAsia="it-IT"/>
        </w:rPr>
        <w:t xml:space="preserve">il </w:t>
      </w:r>
      <w:r w:rsidR="00A338A2" w:rsidRPr="00DA0FF8">
        <w:rPr>
          <w:rFonts w:ascii="Aptos" w:eastAsia="Calibri" w:hAnsi="Aptos" w:cstheme="minorHAnsi"/>
          <w:u w:val="single"/>
          <w:lang w:eastAsia="it-IT"/>
        </w:rPr>
        <w:t>Pubblico Ufficiale</w:t>
      </w:r>
      <w:r w:rsidR="00A338A2" w:rsidRPr="00DA0FF8">
        <w:rPr>
          <w:rFonts w:ascii="Aptos" w:eastAsia="Calibri" w:hAnsi="Aptos" w:cstheme="minorHAnsi"/>
          <w:lang w:eastAsia="it-IT"/>
        </w:rPr>
        <w:t>: colui che esercita “</w:t>
      </w:r>
      <w:r w:rsidR="00A338A2" w:rsidRPr="00DA0FF8">
        <w:rPr>
          <w:rFonts w:ascii="Aptos" w:eastAsia="Calibri" w:hAnsi="Aptos" w:cstheme="minorHAnsi"/>
          <w:i/>
          <w:iCs/>
          <w:lang w:eastAsia="it-IT"/>
        </w:rPr>
        <w:t>una pubblica funzione legislativa, giudiziaria o amministrativa”</w:t>
      </w:r>
      <w:r w:rsidRPr="00DA0FF8">
        <w:rPr>
          <w:rFonts w:ascii="Aptos" w:eastAsia="Calibri" w:hAnsi="Aptos" w:cstheme="minorHAnsi"/>
          <w:lang w:eastAsia="it-IT"/>
        </w:rPr>
        <w:t xml:space="preserve"> (a</w:t>
      </w:r>
      <w:r w:rsidR="00A338A2" w:rsidRPr="00DA0FF8">
        <w:rPr>
          <w:rFonts w:ascii="Aptos" w:eastAsia="Calibri" w:hAnsi="Aptos" w:cstheme="minorHAnsi"/>
          <w:lang w:eastAsia="it-IT"/>
        </w:rPr>
        <w:t>gli effetti della legge penale “</w:t>
      </w:r>
      <w:r w:rsidR="00A338A2" w:rsidRPr="00DA0FF8">
        <w:rPr>
          <w:rFonts w:ascii="Aptos" w:eastAsia="Calibri" w:hAnsi="Aptos" w:cstheme="minorHAnsi"/>
          <w:i/>
          <w:iCs/>
          <w:lang w:eastAsia="it-IT"/>
        </w:rPr>
        <w:t>è pubblica la funzione amministrativa disciplinata da norme di diritto pubblico e da atti autoritativi e caratterizzata dalla formazione e dalla manifestazione della volontà della pubblica amministrazione o dal suo svolgersi per mezzo di poteri autoritativi o certificativi</w:t>
      </w:r>
      <w:r w:rsidR="00A338A2" w:rsidRPr="00DA0FF8">
        <w:rPr>
          <w:rFonts w:ascii="Aptos" w:eastAsia="Calibri" w:hAnsi="Aptos" w:cstheme="minorHAnsi"/>
          <w:lang w:eastAsia="it-IT"/>
        </w:rPr>
        <w:t>”</w:t>
      </w:r>
      <w:r w:rsidRPr="00DA0FF8">
        <w:rPr>
          <w:rFonts w:ascii="Aptos" w:eastAsia="Calibri" w:hAnsi="Aptos" w:cstheme="minorHAnsi"/>
          <w:lang w:eastAsia="it-IT"/>
        </w:rPr>
        <w:t xml:space="preserve">: </w:t>
      </w:r>
      <w:r w:rsidR="00A338A2" w:rsidRPr="00DA0FF8">
        <w:rPr>
          <w:rFonts w:ascii="Aptos" w:eastAsia="Calibri" w:hAnsi="Aptos" w:cstheme="minorHAnsi"/>
          <w:lang w:eastAsia="it-IT"/>
        </w:rPr>
        <w:t xml:space="preserve">art. 357 </w:t>
      </w:r>
      <w:r w:rsidRPr="00DA0FF8">
        <w:rPr>
          <w:rFonts w:ascii="Aptos" w:eastAsia="Calibri" w:hAnsi="Aptos" w:cstheme="minorHAnsi"/>
          <w:lang w:eastAsia="it-IT"/>
        </w:rPr>
        <w:t>del codice penale</w:t>
      </w:r>
      <w:r w:rsidR="00A338A2" w:rsidRPr="00DA0FF8">
        <w:rPr>
          <w:rFonts w:ascii="Aptos" w:eastAsia="Calibri" w:hAnsi="Aptos" w:cstheme="minorHAnsi"/>
          <w:lang w:eastAsia="it-IT"/>
        </w:rPr>
        <w:t xml:space="preserve">); </w:t>
      </w:r>
      <w:r w:rsidRPr="00DA0FF8">
        <w:rPr>
          <w:rFonts w:ascii="Aptos" w:eastAsia="Calibri" w:hAnsi="Aptos" w:cstheme="minorHAnsi"/>
          <w:lang w:eastAsia="it-IT"/>
        </w:rPr>
        <w:t>(iv) l’</w:t>
      </w:r>
      <w:r w:rsidRPr="00DA0FF8">
        <w:rPr>
          <w:rFonts w:ascii="Aptos" w:eastAsia="Calibri" w:hAnsi="Aptos" w:cstheme="minorHAnsi"/>
          <w:u w:val="single"/>
          <w:lang w:eastAsia="it-IT"/>
        </w:rPr>
        <w:t>i</w:t>
      </w:r>
      <w:r w:rsidR="00A338A2" w:rsidRPr="00DA0FF8">
        <w:rPr>
          <w:rFonts w:ascii="Aptos" w:eastAsia="Calibri" w:hAnsi="Aptos" w:cstheme="minorHAnsi"/>
          <w:u w:val="single"/>
          <w:lang w:eastAsia="it-IT"/>
        </w:rPr>
        <w:t>ncaricato di Pubblico Servizio</w:t>
      </w:r>
      <w:r w:rsidR="00A338A2" w:rsidRPr="00DA0FF8">
        <w:rPr>
          <w:rFonts w:ascii="Aptos" w:eastAsia="Calibri" w:hAnsi="Aptos" w:cstheme="minorHAnsi"/>
          <w:lang w:eastAsia="it-IT"/>
        </w:rPr>
        <w:t xml:space="preserve">: colui che </w:t>
      </w:r>
      <w:r w:rsidR="00A338A2" w:rsidRPr="00DA0FF8">
        <w:rPr>
          <w:rFonts w:ascii="Aptos" w:eastAsia="Calibri" w:hAnsi="Aptos" w:cstheme="minorHAnsi"/>
          <w:i/>
          <w:iCs/>
          <w:lang w:eastAsia="it-IT"/>
        </w:rPr>
        <w:t>“a qualunque titolo presta un pubblico servizio. Per pubblico servizio deve intendersi un’attività disciplinata nelle stesse forme della pubblica funzione, ma caratterizzata dalla mancanza dei poteri tipici di quest’ultima e con esclusione dello svolgimento di semplici mansioni di ordine e della prestazione di opera meramente materiale</w:t>
      </w:r>
      <w:r w:rsidR="00A338A2" w:rsidRPr="00DA0FF8">
        <w:rPr>
          <w:rFonts w:ascii="Aptos" w:eastAsia="Calibri" w:hAnsi="Aptos" w:cstheme="minorHAnsi"/>
          <w:lang w:eastAsia="it-IT"/>
        </w:rPr>
        <w:t>” (art. 358 c.p.</w:t>
      </w:r>
      <w:r w:rsidRPr="00DA0FF8">
        <w:rPr>
          <w:rFonts w:ascii="Aptos" w:eastAsia="Calibri" w:hAnsi="Aptos" w:cstheme="minorHAnsi"/>
          <w:lang w:eastAsia="it-IT"/>
        </w:rPr>
        <w:t>:</w:t>
      </w:r>
      <w:r w:rsidR="00A338A2" w:rsidRPr="00DA0FF8">
        <w:rPr>
          <w:rFonts w:ascii="Aptos" w:eastAsia="Calibri" w:hAnsi="Aptos" w:cstheme="minorHAnsi"/>
          <w:lang w:eastAsia="it-IT"/>
        </w:rPr>
        <w:t xml:space="preserve"> </w:t>
      </w:r>
      <w:r w:rsidRPr="00DA0FF8">
        <w:rPr>
          <w:rFonts w:ascii="Aptos" w:eastAsia="Calibri" w:hAnsi="Aptos" w:cstheme="minorHAnsi"/>
          <w:lang w:eastAsia="it-IT"/>
        </w:rPr>
        <w:t>s</w:t>
      </w:r>
      <w:r w:rsidR="00A338A2" w:rsidRPr="00DA0FF8">
        <w:rPr>
          <w:rFonts w:ascii="Aptos" w:eastAsia="Calibri" w:hAnsi="Aptos" w:cstheme="minorHAnsi"/>
          <w:lang w:eastAsia="it-IT"/>
        </w:rPr>
        <w:t xml:space="preserve">i rappresenta che </w:t>
      </w:r>
      <w:r w:rsidR="00A338A2" w:rsidRPr="00DA0FF8">
        <w:rPr>
          <w:rFonts w:ascii="Aptos" w:eastAsia="Calibri" w:hAnsi="Aptos" w:cstheme="minorHAnsi"/>
          <w:i/>
          <w:iCs/>
          <w:lang w:eastAsia="it-IT"/>
        </w:rPr>
        <w:t>“a qualunque titolo”</w:t>
      </w:r>
      <w:r w:rsidR="00A338A2" w:rsidRPr="00DA0FF8">
        <w:rPr>
          <w:rFonts w:ascii="Aptos" w:eastAsia="Calibri" w:hAnsi="Aptos" w:cstheme="minorHAnsi"/>
          <w:lang w:eastAsia="it-IT"/>
        </w:rPr>
        <w:t xml:space="preserve"> deve intendersi nel senso che un soggetto esercita una pubblica funzione, anche senza una formale o regolare investitura (incaricato di un pubblico servizio “di fatto”)</w:t>
      </w:r>
      <w:r w:rsidRPr="00DA0FF8">
        <w:rPr>
          <w:rFonts w:ascii="Aptos" w:eastAsia="Calibri" w:hAnsi="Aptos" w:cstheme="minorHAnsi"/>
          <w:lang w:eastAsia="it-IT"/>
        </w:rPr>
        <w:t xml:space="preserve"> e n</w:t>
      </w:r>
      <w:r w:rsidR="00A338A2" w:rsidRPr="00DA0FF8">
        <w:rPr>
          <w:rFonts w:ascii="Aptos" w:eastAsia="Calibri" w:hAnsi="Aptos" w:cstheme="minorHAnsi"/>
          <w:lang w:eastAsia="it-IT"/>
        </w:rPr>
        <w:t>on rileva</w:t>
      </w:r>
      <w:r w:rsidRPr="00DA0FF8">
        <w:rPr>
          <w:rFonts w:ascii="Aptos" w:eastAsia="Calibri" w:hAnsi="Aptos" w:cstheme="minorHAnsi"/>
          <w:lang w:eastAsia="it-IT"/>
        </w:rPr>
        <w:t xml:space="preserve"> </w:t>
      </w:r>
      <w:r w:rsidR="00A338A2" w:rsidRPr="00DA0FF8">
        <w:rPr>
          <w:rFonts w:ascii="Aptos" w:eastAsia="Calibri" w:hAnsi="Aptos" w:cstheme="minorHAnsi"/>
          <w:lang w:eastAsia="it-IT"/>
        </w:rPr>
        <w:t>il rapporto tra la P.A. e il sog</w:t>
      </w:r>
      <w:r w:rsidRPr="00DA0FF8">
        <w:rPr>
          <w:rFonts w:ascii="Aptos" w:eastAsia="Calibri" w:hAnsi="Aptos" w:cstheme="minorHAnsi"/>
          <w:lang w:eastAsia="it-IT"/>
        </w:rPr>
        <w:t>g</w:t>
      </w:r>
      <w:r w:rsidR="00A338A2" w:rsidRPr="00DA0FF8">
        <w:rPr>
          <w:rFonts w:ascii="Aptos" w:eastAsia="Calibri" w:hAnsi="Aptos" w:cstheme="minorHAnsi"/>
          <w:lang w:eastAsia="it-IT"/>
        </w:rPr>
        <w:t xml:space="preserve">etto che esplica il servizio. </w:t>
      </w:r>
    </w:p>
    <w:p w14:paraId="2FBD2349" w14:textId="5523CFB7" w:rsidR="00A338A2"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A338A2" w:rsidRPr="00DA0FF8">
        <w:rPr>
          <w:rFonts w:ascii="Aptos" w:eastAsia="Calibri" w:hAnsi="Aptos" w:cstheme="minorHAnsi"/>
          <w:lang w:eastAsia="it-IT"/>
        </w:rPr>
        <w:t>“</w:t>
      </w:r>
      <w:r w:rsidR="00A338A2" w:rsidRPr="00DA0FF8">
        <w:rPr>
          <w:rFonts w:ascii="Aptos" w:eastAsia="Calibri" w:hAnsi="Aptos" w:cstheme="minorHAnsi"/>
          <w:b/>
          <w:bCs/>
          <w:i/>
          <w:iCs/>
          <w:lang w:eastAsia="it-IT"/>
        </w:rPr>
        <w:t>Protocollo</w:t>
      </w:r>
      <w:r w:rsidR="004A61E0" w:rsidRPr="00DA0FF8">
        <w:rPr>
          <w:rFonts w:ascii="Aptos" w:eastAsia="Calibri" w:hAnsi="Aptos" w:cstheme="minorHAnsi"/>
          <w:b/>
          <w:bCs/>
          <w:i/>
          <w:iCs/>
          <w:lang w:eastAsia="it-IT"/>
        </w:rPr>
        <w:t xml:space="preserve">” </w:t>
      </w:r>
      <w:r w:rsidR="004A61E0" w:rsidRPr="00DA0FF8">
        <w:rPr>
          <w:rFonts w:ascii="Aptos" w:eastAsia="Calibri" w:hAnsi="Aptos" w:cstheme="minorHAnsi"/>
          <w:lang w:eastAsia="it-IT"/>
        </w:rPr>
        <w:t xml:space="preserve">o </w:t>
      </w:r>
      <w:r w:rsidR="004A61E0" w:rsidRPr="00DA0FF8">
        <w:rPr>
          <w:rFonts w:ascii="Aptos" w:eastAsia="Calibri" w:hAnsi="Aptos" w:cstheme="minorHAnsi"/>
          <w:b/>
          <w:bCs/>
          <w:i/>
          <w:iCs/>
          <w:lang w:eastAsia="it-IT"/>
        </w:rPr>
        <w:t>“Procedura”</w:t>
      </w:r>
      <w:r w:rsidR="00A338A2" w:rsidRPr="00DA0FF8">
        <w:rPr>
          <w:rFonts w:ascii="Aptos" w:eastAsia="Calibri" w:hAnsi="Aptos" w:cstheme="minorHAnsi"/>
          <w:lang w:eastAsia="it-IT"/>
        </w:rPr>
        <w:t>”: la misura organizzativa</w:t>
      </w:r>
      <w:r w:rsidR="007D25BD" w:rsidRPr="00DA0FF8">
        <w:rPr>
          <w:rFonts w:ascii="Aptos" w:eastAsia="Calibri" w:hAnsi="Aptos" w:cstheme="minorHAnsi"/>
          <w:lang w:eastAsia="it-IT"/>
        </w:rPr>
        <w:t xml:space="preserve"> e/o</w:t>
      </w:r>
      <w:r w:rsidR="00A338A2" w:rsidRPr="00DA0FF8">
        <w:rPr>
          <w:rFonts w:ascii="Aptos" w:eastAsia="Calibri" w:hAnsi="Aptos" w:cstheme="minorHAnsi"/>
          <w:lang w:eastAsia="it-IT"/>
        </w:rPr>
        <w:t xml:space="preserve"> fisica </w:t>
      </w:r>
      <w:r w:rsidR="00FB68A8" w:rsidRPr="00DA0FF8">
        <w:rPr>
          <w:rFonts w:ascii="Aptos" w:eastAsia="Calibri" w:hAnsi="Aptos" w:cstheme="minorHAnsi"/>
          <w:lang w:eastAsia="it-IT"/>
        </w:rPr>
        <w:t>predispost</w:t>
      </w:r>
      <w:r w:rsidR="007D25BD" w:rsidRPr="00DA0FF8">
        <w:rPr>
          <w:rFonts w:ascii="Aptos" w:eastAsia="Calibri" w:hAnsi="Aptos" w:cstheme="minorHAnsi"/>
          <w:lang w:eastAsia="it-IT"/>
        </w:rPr>
        <w:t>a</w:t>
      </w:r>
      <w:r w:rsidR="00A338A2" w:rsidRPr="00DA0FF8">
        <w:rPr>
          <w:rFonts w:ascii="Aptos" w:eastAsia="Calibri" w:hAnsi="Aptos" w:cstheme="minorHAnsi"/>
          <w:lang w:eastAsia="it-IT"/>
        </w:rPr>
        <w:t xml:space="preserve"> al fine di prevenire il rischio di commissione di</w:t>
      </w:r>
      <w:r w:rsidR="001E762E" w:rsidRPr="00DA0FF8">
        <w:rPr>
          <w:rFonts w:ascii="Aptos" w:eastAsia="Calibri" w:hAnsi="Aptos" w:cstheme="minorHAnsi"/>
          <w:lang w:eastAsia="it-IT"/>
        </w:rPr>
        <w:t xml:space="preserve"> reati</w:t>
      </w:r>
      <w:r w:rsidR="00A338A2" w:rsidRPr="00DA0FF8">
        <w:rPr>
          <w:rFonts w:ascii="Aptos" w:eastAsia="Calibri" w:hAnsi="Aptos" w:cstheme="minorHAnsi"/>
          <w:lang w:eastAsia="it-IT"/>
        </w:rPr>
        <w:t xml:space="preserve">. </w:t>
      </w:r>
    </w:p>
    <w:p w14:paraId="05FF7227" w14:textId="441A7C72" w:rsidR="00A338A2"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A338A2" w:rsidRPr="00DA0FF8">
        <w:rPr>
          <w:rFonts w:ascii="Aptos" w:eastAsia="Calibri" w:hAnsi="Aptos" w:cstheme="minorHAnsi"/>
          <w:lang w:eastAsia="it-IT"/>
        </w:rPr>
        <w:t>“</w:t>
      </w:r>
      <w:r w:rsidR="00A338A2" w:rsidRPr="00DA0FF8">
        <w:rPr>
          <w:rFonts w:ascii="Aptos" w:eastAsia="Calibri" w:hAnsi="Aptos" w:cstheme="minorHAnsi"/>
          <w:b/>
          <w:bCs/>
          <w:i/>
          <w:iCs/>
          <w:lang w:eastAsia="it-IT"/>
        </w:rPr>
        <w:t>Reati</w:t>
      </w:r>
      <w:r w:rsidR="00A338A2" w:rsidRPr="00DA0FF8">
        <w:rPr>
          <w:rFonts w:ascii="Aptos" w:eastAsia="Calibri" w:hAnsi="Aptos" w:cstheme="minorHAnsi"/>
          <w:lang w:eastAsia="it-IT"/>
        </w:rPr>
        <w:t>” o il “</w:t>
      </w:r>
      <w:r w:rsidR="00A338A2" w:rsidRPr="00DA0FF8">
        <w:rPr>
          <w:rFonts w:ascii="Aptos" w:eastAsia="Calibri" w:hAnsi="Aptos" w:cstheme="minorHAnsi"/>
          <w:b/>
          <w:bCs/>
          <w:i/>
          <w:iCs/>
          <w:lang w:eastAsia="it-IT"/>
        </w:rPr>
        <w:t>Reato</w:t>
      </w:r>
      <w:r w:rsidR="00A338A2" w:rsidRPr="00DA0FF8">
        <w:rPr>
          <w:rFonts w:ascii="Aptos" w:eastAsia="Calibri" w:hAnsi="Aptos" w:cstheme="minorHAnsi"/>
          <w:lang w:eastAsia="it-IT"/>
        </w:rPr>
        <w:t xml:space="preserve">”: l’insieme dei reati, o il singolo reato, </w:t>
      </w:r>
      <w:r w:rsidR="00A57213" w:rsidRPr="00DA0FF8">
        <w:rPr>
          <w:rFonts w:ascii="Aptos" w:eastAsia="Calibri" w:hAnsi="Aptos" w:cstheme="minorHAnsi"/>
          <w:lang w:eastAsia="it-IT"/>
        </w:rPr>
        <w:t xml:space="preserve">previsti nel tempo </w:t>
      </w:r>
      <w:r w:rsidR="00A338A2" w:rsidRPr="00DA0FF8">
        <w:rPr>
          <w:rFonts w:ascii="Aptos" w:eastAsia="Calibri" w:hAnsi="Aptos" w:cstheme="minorHAnsi"/>
          <w:lang w:eastAsia="it-IT"/>
        </w:rPr>
        <w:t>dal</w:t>
      </w:r>
      <w:r w:rsidR="00A57213" w:rsidRPr="00DA0FF8">
        <w:rPr>
          <w:rFonts w:ascii="Aptos" w:eastAsia="Calibri" w:hAnsi="Aptos" w:cstheme="minorHAnsi"/>
          <w:lang w:eastAsia="it-IT"/>
        </w:rPr>
        <w:t xml:space="preserve">la normativa nazionale ed in particolare previsti dal </w:t>
      </w:r>
      <w:r w:rsidR="00713988" w:rsidRPr="00DA0FF8">
        <w:rPr>
          <w:rFonts w:ascii="Aptos" w:eastAsia="Calibri" w:hAnsi="Aptos" w:cstheme="minorHAnsi"/>
          <w:lang w:eastAsia="it-IT"/>
        </w:rPr>
        <w:t>D.lgs.</w:t>
      </w:r>
      <w:r w:rsidR="00A338A2" w:rsidRPr="00DA0FF8">
        <w:rPr>
          <w:rFonts w:ascii="Aptos" w:eastAsia="Calibri" w:hAnsi="Aptos" w:cstheme="minorHAnsi"/>
          <w:lang w:eastAsia="it-IT"/>
        </w:rPr>
        <w:t xml:space="preserve"> </w:t>
      </w:r>
      <w:r w:rsidRPr="00DA0FF8">
        <w:rPr>
          <w:rFonts w:ascii="Aptos" w:eastAsia="Calibri" w:hAnsi="Aptos" w:cstheme="minorHAnsi"/>
          <w:lang w:eastAsia="it-IT"/>
        </w:rPr>
        <w:t xml:space="preserve">n. </w:t>
      </w:r>
      <w:r w:rsidR="00A338A2" w:rsidRPr="00DA0FF8">
        <w:rPr>
          <w:rFonts w:ascii="Aptos" w:eastAsia="Calibri" w:hAnsi="Aptos" w:cstheme="minorHAnsi"/>
          <w:lang w:eastAsia="it-IT"/>
        </w:rPr>
        <w:t>231/2001</w:t>
      </w:r>
      <w:r w:rsidR="001E762E" w:rsidRPr="00DA0FF8">
        <w:rPr>
          <w:rFonts w:ascii="Aptos" w:eastAsia="Calibri" w:hAnsi="Aptos" w:cstheme="minorHAnsi"/>
          <w:lang w:eastAsia="it-IT"/>
        </w:rPr>
        <w:t xml:space="preserve"> </w:t>
      </w:r>
      <w:r w:rsidR="004A61E0" w:rsidRPr="00DA0FF8">
        <w:rPr>
          <w:rFonts w:ascii="Aptos" w:eastAsia="Calibri" w:hAnsi="Aptos" w:cstheme="minorHAnsi"/>
          <w:lang w:eastAsia="it-IT"/>
        </w:rPr>
        <w:t xml:space="preserve">e dalla Legge </w:t>
      </w:r>
      <w:r w:rsidR="00A57213" w:rsidRPr="00DA0FF8">
        <w:rPr>
          <w:rFonts w:ascii="Aptos" w:eastAsia="Calibri" w:hAnsi="Aptos" w:cstheme="minorHAnsi"/>
          <w:lang w:eastAsia="it-IT"/>
        </w:rPr>
        <w:t xml:space="preserve">n. </w:t>
      </w:r>
      <w:r w:rsidR="004A61E0" w:rsidRPr="00DA0FF8">
        <w:rPr>
          <w:rFonts w:ascii="Aptos" w:eastAsia="Calibri" w:hAnsi="Aptos" w:cstheme="minorHAnsi"/>
          <w:lang w:eastAsia="it-IT"/>
        </w:rPr>
        <w:t>190/2012</w:t>
      </w:r>
      <w:r w:rsidR="00A338A2" w:rsidRPr="00DA0FF8">
        <w:rPr>
          <w:rFonts w:ascii="Aptos" w:eastAsia="Calibri" w:hAnsi="Aptos" w:cstheme="minorHAnsi"/>
          <w:lang w:eastAsia="it-IT"/>
        </w:rPr>
        <w:t>)</w:t>
      </w:r>
      <w:r w:rsidR="00741E93" w:rsidRPr="00DA0FF8">
        <w:rPr>
          <w:rFonts w:ascii="Aptos" w:eastAsia="Calibri" w:hAnsi="Aptos" w:cstheme="minorHAnsi"/>
          <w:lang w:eastAsia="it-IT"/>
        </w:rPr>
        <w:t>.</w:t>
      </w:r>
    </w:p>
    <w:p w14:paraId="5A5B764F" w14:textId="00F2EE3C" w:rsidR="002F4FC3" w:rsidRPr="00DA0FF8" w:rsidRDefault="002F4FC3" w:rsidP="008B304F">
      <w:pPr>
        <w:autoSpaceDE w:val="0"/>
        <w:autoSpaceDN w:val="0"/>
        <w:adjustRightInd w:val="0"/>
        <w:spacing w:after="149"/>
        <w:jc w:val="both"/>
        <w:rPr>
          <w:rFonts w:ascii="Aptos" w:hAnsi="Aptos" w:cstheme="minorHAnsi"/>
          <w:i/>
        </w:rPr>
      </w:pPr>
      <w:r w:rsidRPr="00DA0FF8">
        <w:rPr>
          <w:rFonts w:ascii="Aptos" w:eastAsia="Calibri" w:hAnsi="Aptos" w:cstheme="minorHAnsi"/>
          <w:lang w:eastAsia="it-IT"/>
        </w:rPr>
        <w:t>- “</w:t>
      </w:r>
      <w:r w:rsidRPr="00DA0FF8">
        <w:rPr>
          <w:rFonts w:ascii="Aptos" w:eastAsia="Calibri" w:hAnsi="Aptos" w:cstheme="minorHAnsi"/>
          <w:b/>
          <w:bCs/>
          <w:i/>
          <w:iCs/>
          <w:lang w:eastAsia="it-IT"/>
        </w:rPr>
        <w:t>Responsabile della funzione disciplinare</w:t>
      </w:r>
      <w:r w:rsidRPr="00DA0FF8">
        <w:rPr>
          <w:rFonts w:ascii="Aptos" w:eastAsia="Calibri" w:hAnsi="Aptos" w:cstheme="minorHAnsi"/>
          <w:lang w:eastAsia="it-IT"/>
        </w:rPr>
        <w:t xml:space="preserve">”: </w:t>
      </w:r>
      <w:r w:rsidR="007D25BD" w:rsidRPr="00DA0FF8">
        <w:rPr>
          <w:rFonts w:ascii="Aptos" w:eastAsia="Calibri" w:hAnsi="Aptos" w:cstheme="minorHAnsi"/>
          <w:lang w:eastAsia="it-IT"/>
        </w:rPr>
        <w:t>l’Ufficio Procedimenti Disciplinari</w:t>
      </w:r>
      <w:r w:rsidR="00A56629" w:rsidRPr="00DA0FF8">
        <w:rPr>
          <w:rFonts w:ascii="Aptos" w:eastAsia="Calibri" w:hAnsi="Aptos" w:cstheme="minorHAnsi"/>
          <w:lang w:eastAsia="it-IT"/>
        </w:rPr>
        <w:t xml:space="preserve"> istituito presso la Direzione Compartimentale ACI Nord in forma</w:t>
      </w:r>
      <w:r w:rsidR="007D25BD" w:rsidRPr="00DA0FF8">
        <w:rPr>
          <w:rFonts w:ascii="Aptos" w:eastAsia="Calibri" w:hAnsi="Aptos" w:cstheme="minorHAnsi"/>
          <w:lang w:eastAsia="it-IT"/>
        </w:rPr>
        <w:t xml:space="preserve"> </w:t>
      </w:r>
      <w:r w:rsidR="00A56629" w:rsidRPr="00DA0FF8">
        <w:rPr>
          <w:rFonts w:ascii="Aptos" w:eastAsia="Calibri" w:hAnsi="Aptos" w:cstheme="minorHAnsi"/>
          <w:lang w:eastAsia="it-IT"/>
        </w:rPr>
        <w:t xml:space="preserve">associata per gli AACC del compartimento Nord </w:t>
      </w:r>
      <w:r w:rsidR="007D25BD" w:rsidRPr="00DA0FF8">
        <w:rPr>
          <w:rFonts w:ascii="Aptos" w:eastAsia="Calibri" w:hAnsi="Aptos" w:cstheme="minorHAnsi"/>
          <w:lang w:eastAsia="it-IT"/>
        </w:rPr>
        <w:t xml:space="preserve">e/o </w:t>
      </w:r>
      <w:r w:rsidRPr="00DA0FF8">
        <w:rPr>
          <w:rFonts w:ascii="Aptos" w:hAnsi="Aptos" w:cstheme="minorHAnsi"/>
        </w:rPr>
        <w:t>il soggetto</w:t>
      </w:r>
      <w:r w:rsidRPr="00DA0FF8">
        <w:rPr>
          <w:rFonts w:ascii="Aptos" w:hAnsi="Aptos" w:cstheme="minorHAnsi"/>
          <w:spacing w:val="-1"/>
        </w:rPr>
        <w:t xml:space="preserve"> </w:t>
      </w:r>
      <w:r w:rsidRPr="00DA0FF8">
        <w:rPr>
          <w:rFonts w:ascii="Aptos" w:hAnsi="Aptos" w:cstheme="minorHAnsi"/>
        </w:rPr>
        <w:t>deputato alla</w:t>
      </w:r>
      <w:r w:rsidRPr="00DA0FF8">
        <w:rPr>
          <w:rFonts w:ascii="Aptos" w:hAnsi="Aptos" w:cstheme="minorHAnsi"/>
          <w:spacing w:val="-2"/>
        </w:rPr>
        <w:t xml:space="preserve"> </w:t>
      </w:r>
      <w:r w:rsidRPr="00DA0FF8">
        <w:rPr>
          <w:rFonts w:ascii="Aptos" w:hAnsi="Aptos" w:cstheme="minorHAnsi"/>
        </w:rPr>
        <w:t>gestione del</w:t>
      </w:r>
      <w:r w:rsidRPr="00DA0FF8">
        <w:rPr>
          <w:rFonts w:ascii="Aptos" w:hAnsi="Aptos" w:cstheme="minorHAnsi"/>
          <w:spacing w:val="-1"/>
        </w:rPr>
        <w:t xml:space="preserve"> </w:t>
      </w:r>
      <w:r w:rsidRPr="00DA0FF8">
        <w:rPr>
          <w:rFonts w:ascii="Aptos" w:hAnsi="Aptos" w:cstheme="minorHAnsi"/>
        </w:rPr>
        <w:t>procedimento disciplinare secondo quanto previsto dalla</w:t>
      </w:r>
      <w:r w:rsidRPr="00DA0FF8">
        <w:rPr>
          <w:rFonts w:ascii="Aptos" w:hAnsi="Aptos" w:cstheme="minorHAnsi"/>
          <w:spacing w:val="-7"/>
        </w:rPr>
        <w:t xml:space="preserve"> </w:t>
      </w:r>
      <w:r w:rsidRPr="00DA0FF8">
        <w:rPr>
          <w:rFonts w:ascii="Aptos" w:hAnsi="Aptos" w:cstheme="minorHAnsi"/>
        </w:rPr>
        <w:t>normativa</w:t>
      </w:r>
      <w:r w:rsidRPr="00DA0FF8">
        <w:rPr>
          <w:rFonts w:ascii="Aptos" w:hAnsi="Aptos" w:cstheme="minorHAnsi"/>
          <w:spacing w:val="-9"/>
        </w:rPr>
        <w:t xml:space="preserve"> </w:t>
      </w:r>
      <w:r w:rsidRPr="00DA0FF8">
        <w:rPr>
          <w:rFonts w:ascii="Aptos" w:hAnsi="Aptos" w:cstheme="minorHAnsi"/>
        </w:rPr>
        <w:t>e</w:t>
      </w:r>
      <w:r w:rsidRPr="00DA0FF8">
        <w:rPr>
          <w:rFonts w:ascii="Aptos" w:hAnsi="Aptos" w:cstheme="minorHAnsi"/>
          <w:spacing w:val="-8"/>
        </w:rPr>
        <w:t xml:space="preserve"> </w:t>
      </w:r>
      <w:r w:rsidRPr="00DA0FF8">
        <w:rPr>
          <w:rFonts w:ascii="Aptos" w:hAnsi="Aptos" w:cstheme="minorHAnsi"/>
        </w:rPr>
        <w:t>dalla</w:t>
      </w:r>
      <w:r w:rsidRPr="00DA0FF8">
        <w:rPr>
          <w:rFonts w:ascii="Aptos" w:hAnsi="Aptos" w:cstheme="minorHAnsi"/>
          <w:spacing w:val="-7"/>
        </w:rPr>
        <w:t xml:space="preserve"> </w:t>
      </w:r>
      <w:r w:rsidRPr="00DA0FF8">
        <w:rPr>
          <w:rFonts w:ascii="Aptos" w:hAnsi="Aptos" w:cstheme="minorHAnsi"/>
        </w:rPr>
        <w:t>prassi</w:t>
      </w:r>
      <w:r w:rsidRPr="00DA0FF8">
        <w:rPr>
          <w:rFonts w:ascii="Aptos" w:hAnsi="Aptos" w:cstheme="minorHAnsi"/>
          <w:spacing w:val="-14"/>
        </w:rPr>
        <w:t xml:space="preserve"> </w:t>
      </w:r>
      <w:r w:rsidRPr="00DA0FF8">
        <w:rPr>
          <w:rFonts w:ascii="Aptos" w:hAnsi="Aptos" w:cstheme="minorHAnsi"/>
        </w:rPr>
        <w:t>vigente</w:t>
      </w:r>
      <w:r w:rsidR="007D25BD" w:rsidRPr="00DA0FF8">
        <w:rPr>
          <w:rFonts w:ascii="Aptos" w:hAnsi="Aptos" w:cstheme="minorHAnsi"/>
        </w:rPr>
        <w:t>,</w:t>
      </w:r>
      <w:r w:rsidRPr="00DA0FF8">
        <w:rPr>
          <w:rFonts w:ascii="Aptos" w:hAnsi="Aptos" w:cstheme="minorHAnsi"/>
          <w:spacing w:val="-6"/>
        </w:rPr>
        <w:t xml:space="preserve"> </w:t>
      </w:r>
      <w:r w:rsidRPr="00DA0FF8">
        <w:rPr>
          <w:rFonts w:ascii="Aptos" w:hAnsi="Aptos" w:cstheme="minorHAnsi"/>
        </w:rPr>
        <w:t>nonché</w:t>
      </w:r>
      <w:r w:rsidRPr="00DA0FF8">
        <w:rPr>
          <w:rFonts w:ascii="Aptos" w:hAnsi="Aptos" w:cstheme="minorHAnsi"/>
          <w:spacing w:val="-10"/>
        </w:rPr>
        <w:t xml:space="preserve"> </w:t>
      </w:r>
      <w:r w:rsidRPr="00DA0FF8">
        <w:rPr>
          <w:rFonts w:ascii="Aptos" w:hAnsi="Aptos" w:cstheme="minorHAnsi"/>
        </w:rPr>
        <w:t>dallo</w:t>
      </w:r>
      <w:r w:rsidRPr="00DA0FF8">
        <w:rPr>
          <w:rFonts w:ascii="Aptos" w:hAnsi="Aptos" w:cstheme="minorHAnsi"/>
          <w:spacing w:val="-7"/>
        </w:rPr>
        <w:t xml:space="preserve"> </w:t>
      </w:r>
      <w:r w:rsidRPr="00DA0FF8">
        <w:rPr>
          <w:rFonts w:ascii="Aptos" w:hAnsi="Aptos" w:cstheme="minorHAnsi"/>
        </w:rPr>
        <w:t>Statuto</w:t>
      </w:r>
      <w:r w:rsidRPr="00DA0FF8">
        <w:rPr>
          <w:rFonts w:ascii="Aptos" w:hAnsi="Aptos" w:cstheme="minorHAnsi"/>
          <w:spacing w:val="-6"/>
        </w:rPr>
        <w:t xml:space="preserve"> </w:t>
      </w:r>
      <w:r w:rsidRPr="00DA0FF8">
        <w:rPr>
          <w:rFonts w:ascii="Aptos" w:hAnsi="Aptos" w:cstheme="minorHAnsi"/>
        </w:rPr>
        <w:t>e</w:t>
      </w:r>
      <w:r w:rsidRPr="00DA0FF8">
        <w:rPr>
          <w:rFonts w:ascii="Aptos" w:hAnsi="Aptos" w:cstheme="minorHAnsi"/>
          <w:spacing w:val="-6"/>
        </w:rPr>
        <w:t xml:space="preserve"> </w:t>
      </w:r>
      <w:r w:rsidRPr="00DA0FF8">
        <w:rPr>
          <w:rFonts w:ascii="Aptos" w:hAnsi="Aptos" w:cstheme="minorHAnsi"/>
        </w:rPr>
        <w:t>dai</w:t>
      </w:r>
      <w:r w:rsidRPr="00DA0FF8">
        <w:rPr>
          <w:rFonts w:ascii="Aptos" w:hAnsi="Aptos" w:cstheme="minorHAnsi"/>
          <w:spacing w:val="-10"/>
        </w:rPr>
        <w:t xml:space="preserve"> </w:t>
      </w:r>
      <w:r w:rsidRPr="00DA0FF8">
        <w:rPr>
          <w:rFonts w:ascii="Aptos" w:hAnsi="Aptos" w:cstheme="minorHAnsi"/>
        </w:rPr>
        <w:t>Regolamenti</w:t>
      </w:r>
      <w:r w:rsidRPr="00DA0FF8">
        <w:rPr>
          <w:rFonts w:ascii="Aptos" w:hAnsi="Aptos" w:cstheme="minorHAnsi"/>
          <w:spacing w:val="-8"/>
        </w:rPr>
        <w:t xml:space="preserve"> </w:t>
      </w:r>
      <w:r w:rsidRPr="00DA0FF8">
        <w:rPr>
          <w:rFonts w:ascii="Aptos" w:hAnsi="Aptos" w:cstheme="minorHAnsi"/>
        </w:rPr>
        <w:t>interni</w:t>
      </w:r>
      <w:r w:rsidRPr="00DA0FF8">
        <w:rPr>
          <w:rFonts w:ascii="Aptos" w:hAnsi="Aptos" w:cstheme="minorHAnsi"/>
          <w:spacing w:val="-7"/>
        </w:rPr>
        <w:t xml:space="preserve"> </w:t>
      </w:r>
      <w:r w:rsidRPr="00DA0FF8">
        <w:rPr>
          <w:rFonts w:ascii="Aptos" w:hAnsi="Aptos" w:cstheme="minorHAnsi"/>
        </w:rPr>
        <w:t>d</w:t>
      </w:r>
      <w:r w:rsidR="00DD5C72" w:rsidRPr="00DA0FF8">
        <w:rPr>
          <w:rFonts w:ascii="Aptos" w:hAnsi="Aptos" w:cstheme="minorHAnsi"/>
        </w:rPr>
        <w:t xml:space="preserve">i ACU </w:t>
      </w:r>
      <w:r w:rsidRPr="00DA0FF8">
        <w:rPr>
          <w:rFonts w:ascii="Aptos" w:hAnsi="Aptos" w:cstheme="minorHAnsi"/>
        </w:rPr>
        <w:t>e, comunque</w:t>
      </w:r>
      <w:r w:rsidR="007D25BD" w:rsidRPr="00DA0FF8">
        <w:rPr>
          <w:rFonts w:ascii="Aptos" w:hAnsi="Aptos" w:cstheme="minorHAnsi"/>
        </w:rPr>
        <w:t>,</w:t>
      </w:r>
      <w:r w:rsidRPr="00DA0FF8">
        <w:rPr>
          <w:rFonts w:ascii="Aptos" w:hAnsi="Aptos" w:cstheme="minorHAnsi"/>
        </w:rPr>
        <w:t xml:space="preserve"> dalla contrattazione collettiva applicabile. Il Responsabile della funzione disciplinare è, in ogni caso, soggetto diverso dal RPCT laddove il procedimento disciplinare scaturisca dalla segnalazione </w:t>
      </w:r>
      <w:r w:rsidRPr="00DA0FF8">
        <w:rPr>
          <w:rFonts w:ascii="Aptos" w:hAnsi="Aptos" w:cstheme="minorHAnsi"/>
          <w:i/>
        </w:rPr>
        <w:t>whistleblowing.</w:t>
      </w:r>
    </w:p>
    <w:p w14:paraId="5C585FBC" w14:textId="10B3F780" w:rsidR="004A61E0" w:rsidRPr="00DA0FF8" w:rsidRDefault="004A61E0"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lastRenderedPageBreak/>
        <w:t xml:space="preserve">- </w:t>
      </w:r>
      <w:r w:rsidRPr="00DA0FF8">
        <w:rPr>
          <w:rFonts w:ascii="Aptos" w:eastAsia="Calibri" w:hAnsi="Aptos" w:cstheme="minorHAnsi"/>
          <w:b/>
          <w:bCs/>
          <w:i/>
          <w:iCs/>
          <w:lang w:eastAsia="it-IT"/>
        </w:rPr>
        <w:t>“Riscontro</w:t>
      </w:r>
      <w:r w:rsidRPr="00DA0FF8">
        <w:rPr>
          <w:rFonts w:ascii="Aptos" w:eastAsia="Calibri" w:hAnsi="Aptos" w:cstheme="minorHAnsi"/>
          <w:lang w:eastAsia="it-IT"/>
        </w:rPr>
        <w:t xml:space="preserve">”: </w:t>
      </w:r>
      <w:r w:rsidRPr="00DA0FF8">
        <w:rPr>
          <w:rFonts w:ascii="Aptos" w:hAnsi="Aptos" w:cstheme="minorHAnsi"/>
        </w:rPr>
        <w:t>la comunicazione al Segnalante su come la segnalazione è stata o sarà gestita</w:t>
      </w:r>
      <w:r w:rsidR="00741E93" w:rsidRPr="00DA0FF8">
        <w:rPr>
          <w:rFonts w:ascii="Aptos" w:hAnsi="Aptos" w:cstheme="minorHAnsi"/>
        </w:rPr>
        <w:t xml:space="preserve"> </w:t>
      </w:r>
      <w:r w:rsidR="00741E93" w:rsidRPr="00DA0FF8">
        <w:rPr>
          <w:rFonts w:ascii="Aptos" w:eastAsia="Calibri" w:hAnsi="Aptos" w:cstheme="minorHAnsi"/>
          <w:lang w:eastAsia="it-IT"/>
        </w:rPr>
        <w:t xml:space="preserve">(art. 2, comma 1 lett. o), del </w:t>
      </w:r>
      <w:r w:rsidR="00713988" w:rsidRPr="00DA0FF8">
        <w:rPr>
          <w:rFonts w:ascii="Aptos" w:eastAsia="Calibri" w:hAnsi="Aptos" w:cstheme="minorHAnsi"/>
          <w:lang w:eastAsia="it-IT"/>
        </w:rPr>
        <w:t>D.lgs.</w:t>
      </w:r>
      <w:r w:rsidR="00741E93" w:rsidRPr="00DA0FF8">
        <w:rPr>
          <w:rFonts w:ascii="Aptos" w:eastAsia="Calibri" w:hAnsi="Aptos" w:cstheme="minorHAnsi"/>
          <w:lang w:eastAsia="it-IT"/>
        </w:rPr>
        <w:t xml:space="preserve"> n. 24/2023)</w:t>
      </w:r>
      <w:r w:rsidR="002F4FC3" w:rsidRPr="00DA0FF8">
        <w:rPr>
          <w:rFonts w:ascii="Aptos" w:hAnsi="Aptos" w:cstheme="minorHAnsi"/>
        </w:rPr>
        <w:t>.</w:t>
      </w:r>
      <w:r w:rsidR="00A57213" w:rsidRPr="00DA0FF8">
        <w:rPr>
          <w:rFonts w:ascii="Aptos" w:eastAsia="Calibri" w:hAnsi="Aptos" w:cstheme="minorHAnsi"/>
          <w:lang w:eastAsia="it-IT"/>
        </w:rPr>
        <w:t xml:space="preserve"> </w:t>
      </w:r>
    </w:p>
    <w:p w14:paraId="33CAF259" w14:textId="391A2688" w:rsidR="00A338A2"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A338A2" w:rsidRPr="00DA0FF8">
        <w:rPr>
          <w:rFonts w:ascii="Aptos" w:eastAsia="Calibri" w:hAnsi="Aptos" w:cstheme="minorHAnsi"/>
          <w:lang w:eastAsia="it-IT"/>
        </w:rPr>
        <w:t>“</w:t>
      </w:r>
      <w:r w:rsidR="00A338A2" w:rsidRPr="00DA0FF8">
        <w:rPr>
          <w:rFonts w:ascii="Aptos" w:eastAsia="Calibri" w:hAnsi="Aptos" w:cstheme="minorHAnsi"/>
          <w:b/>
          <w:bCs/>
          <w:i/>
          <w:iCs/>
          <w:lang w:eastAsia="it-IT"/>
        </w:rPr>
        <w:t>Ritorsione</w:t>
      </w:r>
      <w:r w:rsidR="00A338A2" w:rsidRPr="00DA0FF8">
        <w:rPr>
          <w:rFonts w:ascii="Aptos" w:eastAsia="Calibri" w:hAnsi="Aptos" w:cstheme="minorHAnsi"/>
          <w:i/>
          <w:iCs/>
          <w:lang w:eastAsia="it-IT"/>
        </w:rPr>
        <w:t>”</w:t>
      </w:r>
      <w:r w:rsidR="00A338A2" w:rsidRPr="00DA0FF8">
        <w:rPr>
          <w:rFonts w:ascii="Aptos" w:eastAsia="Calibri" w:hAnsi="Aptos" w:cstheme="minorHAnsi"/>
          <w:lang w:eastAsia="it-IT"/>
        </w:rPr>
        <w:t>: qualsiasi comportamento, atto od omissione, anche solo tentato o minacciato, posto in essere in ragione della segnalazione, della denuncia all’autorità giudiziaria o contabile o della divulgazione pubblica e che provoca o può provocare alla persona segnalante o alla persona che ha sporto la denuncia, in via diretta o indiretta, un danno ingiusto</w:t>
      </w:r>
      <w:r w:rsidR="00741E93" w:rsidRPr="00DA0FF8">
        <w:rPr>
          <w:rFonts w:ascii="Aptos" w:eastAsia="Calibri" w:hAnsi="Aptos" w:cstheme="minorHAnsi"/>
          <w:lang w:eastAsia="it-IT"/>
        </w:rPr>
        <w:t xml:space="preserve"> (art. 2, comma 1 lett. m), del </w:t>
      </w:r>
      <w:r w:rsidR="00713988" w:rsidRPr="00DA0FF8">
        <w:rPr>
          <w:rFonts w:ascii="Aptos" w:eastAsia="Calibri" w:hAnsi="Aptos" w:cstheme="minorHAnsi"/>
          <w:lang w:eastAsia="it-IT"/>
        </w:rPr>
        <w:t>D.lgs.</w:t>
      </w:r>
      <w:r w:rsidR="00741E93" w:rsidRPr="00DA0FF8">
        <w:rPr>
          <w:rFonts w:ascii="Aptos" w:eastAsia="Calibri" w:hAnsi="Aptos" w:cstheme="minorHAnsi"/>
          <w:lang w:eastAsia="it-IT"/>
        </w:rPr>
        <w:t xml:space="preserve"> n. 24/2023)</w:t>
      </w:r>
      <w:r w:rsidR="00A338A2" w:rsidRPr="00DA0FF8">
        <w:rPr>
          <w:rFonts w:ascii="Aptos" w:eastAsia="Calibri" w:hAnsi="Aptos" w:cstheme="minorHAnsi"/>
          <w:lang w:eastAsia="it-IT"/>
        </w:rPr>
        <w:t xml:space="preserve">. </w:t>
      </w:r>
    </w:p>
    <w:p w14:paraId="0BC0124F" w14:textId="1E3901FE" w:rsidR="00A338A2"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A338A2" w:rsidRPr="00DA0FF8">
        <w:rPr>
          <w:rFonts w:ascii="Aptos" w:eastAsia="Calibri" w:hAnsi="Aptos" w:cstheme="minorHAnsi"/>
          <w:b/>
          <w:bCs/>
          <w:i/>
          <w:iCs/>
          <w:lang w:eastAsia="it-IT"/>
        </w:rPr>
        <w:t>“Segnalazione</w:t>
      </w:r>
      <w:r w:rsidR="00A338A2" w:rsidRPr="00DA0FF8">
        <w:rPr>
          <w:rFonts w:ascii="Aptos" w:eastAsia="Calibri" w:hAnsi="Aptos" w:cstheme="minorHAnsi"/>
          <w:lang w:eastAsia="it-IT"/>
        </w:rPr>
        <w:t xml:space="preserve">”: la comunicazione scritta od orale di informazioni sulle </w:t>
      </w:r>
      <w:r w:rsidR="00635739" w:rsidRPr="00DA0FF8">
        <w:rPr>
          <w:rFonts w:ascii="Aptos" w:eastAsia="Calibri" w:hAnsi="Aptos" w:cstheme="minorHAnsi"/>
          <w:i/>
          <w:iCs/>
          <w:lang w:eastAsia="it-IT"/>
        </w:rPr>
        <w:t>V</w:t>
      </w:r>
      <w:r w:rsidR="00A338A2" w:rsidRPr="00DA0FF8">
        <w:rPr>
          <w:rFonts w:ascii="Aptos" w:eastAsia="Calibri" w:hAnsi="Aptos" w:cstheme="minorHAnsi"/>
          <w:i/>
          <w:iCs/>
          <w:lang w:eastAsia="it-IT"/>
        </w:rPr>
        <w:t>iolazioni</w:t>
      </w:r>
      <w:r w:rsidR="00741E93" w:rsidRPr="00DA0FF8">
        <w:rPr>
          <w:rFonts w:ascii="Aptos" w:eastAsia="Calibri" w:hAnsi="Aptos" w:cstheme="minorHAnsi"/>
          <w:lang w:eastAsia="it-IT"/>
        </w:rPr>
        <w:t xml:space="preserve"> (art. 2, comma 1 lett. c), del </w:t>
      </w:r>
      <w:r w:rsidR="00713988" w:rsidRPr="00DA0FF8">
        <w:rPr>
          <w:rFonts w:ascii="Aptos" w:eastAsia="Calibri" w:hAnsi="Aptos" w:cstheme="minorHAnsi"/>
          <w:lang w:eastAsia="it-IT"/>
        </w:rPr>
        <w:t>D.lgs.</w:t>
      </w:r>
      <w:r w:rsidR="00741E93" w:rsidRPr="00DA0FF8">
        <w:rPr>
          <w:rFonts w:ascii="Aptos" w:eastAsia="Calibri" w:hAnsi="Aptos" w:cstheme="minorHAnsi"/>
          <w:lang w:eastAsia="it-IT"/>
        </w:rPr>
        <w:t xml:space="preserve"> n. 24/2023).</w:t>
      </w:r>
      <w:r w:rsidR="00A338A2" w:rsidRPr="00DA0FF8">
        <w:rPr>
          <w:rFonts w:ascii="Aptos" w:eastAsia="Calibri" w:hAnsi="Aptos" w:cstheme="minorHAnsi"/>
          <w:lang w:eastAsia="it-IT"/>
        </w:rPr>
        <w:t xml:space="preserve"> </w:t>
      </w:r>
    </w:p>
    <w:p w14:paraId="628B093C" w14:textId="3E31B4FB" w:rsidR="00A338A2"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A338A2" w:rsidRPr="00DA0FF8">
        <w:rPr>
          <w:rFonts w:ascii="Aptos" w:eastAsia="Calibri" w:hAnsi="Aptos" w:cstheme="minorHAnsi"/>
          <w:b/>
          <w:bCs/>
          <w:i/>
          <w:iCs/>
          <w:lang w:eastAsia="it-IT"/>
        </w:rPr>
        <w:t>“Segnalazione esterna”</w:t>
      </w:r>
      <w:r w:rsidR="00A338A2" w:rsidRPr="00DA0FF8">
        <w:rPr>
          <w:rFonts w:ascii="Aptos" w:eastAsia="Calibri" w:hAnsi="Aptos" w:cstheme="minorHAnsi"/>
          <w:lang w:eastAsia="it-IT"/>
        </w:rPr>
        <w:t xml:space="preserve">: la comunicazione, scritta od orale, delle informazioni sulle </w:t>
      </w:r>
      <w:r w:rsidR="00635739" w:rsidRPr="00DA0FF8">
        <w:rPr>
          <w:rFonts w:ascii="Aptos" w:eastAsia="Calibri" w:hAnsi="Aptos" w:cstheme="minorHAnsi"/>
          <w:i/>
          <w:iCs/>
          <w:lang w:eastAsia="it-IT"/>
        </w:rPr>
        <w:t>V</w:t>
      </w:r>
      <w:r w:rsidR="00A338A2" w:rsidRPr="00DA0FF8">
        <w:rPr>
          <w:rFonts w:ascii="Aptos" w:eastAsia="Calibri" w:hAnsi="Aptos" w:cstheme="minorHAnsi"/>
          <w:i/>
          <w:iCs/>
          <w:lang w:eastAsia="it-IT"/>
        </w:rPr>
        <w:t>iolazioni</w:t>
      </w:r>
      <w:r w:rsidR="00A338A2" w:rsidRPr="00DA0FF8">
        <w:rPr>
          <w:rFonts w:ascii="Aptos" w:eastAsia="Calibri" w:hAnsi="Aptos" w:cstheme="minorHAnsi"/>
          <w:lang w:eastAsia="it-IT"/>
        </w:rPr>
        <w:t>, presentata tramite il canale di segnalazione esterna</w:t>
      </w:r>
      <w:r w:rsidR="00494805" w:rsidRPr="00DA0FF8">
        <w:rPr>
          <w:rFonts w:ascii="Aptos" w:eastAsia="Calibri" w:hAnsi="Aptos" w:cstheme="minorHAnsi"/>
          <w:lang w:eastAsia="it-IT"/>
        </w:rPr>
        <w:t xml:space="preserve"> di cui all’art. 7 del </w:t>
      </w:r>
      <w:r w:rsidR="004C49D7" w:rsidRPr="00DA0FF8">
        <w:rPr>
          <w:rFonts w:ascii="Aptos" w:eastAsia="Calibri" w:hAnsi="Aptos" w:cstheme="minorHAnsi"/>
          <w:lang w:eastAsia="it-IT"/>
        </w:rPr>
        <w:t>D.</w:t>
      </w:r>
      <w:r w:rsidR="003B51EF" w:rsidRPr="00DA0FF8">
        <w:rPr>
          <w:rFonts w:ascii="Aptos" w:eastAsia="Calibri" w:hAnsi="Aptos" w:cstheme="minorHAnsi"/>
          <w:lang w:eastAsia="it-IT"/>
        </w:rPr>
        <w:t>l</w:t>
      </w:r>
      <w:r w:rsidR="004C49D7" w:rsidRPr="00DA0FF8">
        <w:rPr>
          <w:rFonts w:ascii="Aptos" w:eastAsia="Calibri" w:hAnsi="Aptos" w:cstheme="minorHAnsi"/>
          <w:lang w:eastAsia="it-IT"/>
        </w:rPr>
        <w:t>gs.</w:t>
      </w:r>
      <w:r w:rsidR="00494805" w:rsidRPr="00DA0FF8">
        <w:rPr>
          <w:rFonts w:ascii="Aptos" w:eastAsia="Calibri" w:hAnsi="Aptos" w:cstheme="minorHAnsi"/>
          <w:lang w:eastAsia="it-IT"/>
        </w:rPr>
        <w:t xml:space="preserve"> </w:t>
      </w:r>
      <w:r w:rsidR="000B4B3E" w:rsidRPr="00DA0FF8">
        <w:rPr>
          <w:rFonts w:ascii="Aptos" w:eastAsia="Calibri" w:hAnsi="Aptos" w:cstheme="minorHAnsi"/>
          <w:lang w:eastAsia="it-IT"/>
        </w:rPr>
        <w:t xml:space="preserve">n. </w:t>
      </w:r>
      <w:r w:rsidR="00494805" w:rsidRPr="00DA0FF8">
        <w:rPr>
          <w:rFonts w:ascii="Aptos" w:eastAsia="Calibri" w:hAnsi="Aptos" w:cstheme="minorHAnsi"/>
          <w:lang w:eastAsia="it-IT"/>
        </w:rPr>
        <w:t>24/2023</w:t>
      </w:r>
      <w:r w:rsidR="00741E93" w:rsidRPr="00DA0FF8">
        <w:rPr>
          <w:rFonts w:ascii="Aptos" w:eastAsia="Calibri" w:hAnsi="Aptos" w:cstheme="minorHAnsi"/>
          <w:lang w:eastAsia="it-IT"/>
        </w:rPr>
        <w:t xml:space="preserve"> (art. 2, comma 1 lett. e), del </w:t>
      </w:r>
      <w:r w:rsidR="00713988" w:rsidRPr="00DA0FF8">
        <w:rPr>
          <w:rFonts w:ascii="Aptos" w:eastAsia="Calibri" w:hAnsi="Aptos" w:cstheme="minorHAnsi"/>
          <w:lang w:eastAsia="it-IT"/>
        </w:rPr>
        <w:t>D.lgs.</w:t>
      </w:r>
      <w:r w:rsidR="00741E93" w:rsidRPr="00DA0FF8">
        <w:rPr>
          <w:rFonts w:ascii="Aptos" w:eastAsia="Calibri" w:hAnsi="Aptos" w:cstheme="minorHAnsi"/>
          <w:lang w:eastAsia="it-IT"/>
        </w:rPr>
        <w:t xml:space="preserve"> n. 24/2023)</w:t>
      </w:r>
      <w:r w:rsidR="006B15AF" w:rsidRPr="00DA0FF8">
        <w:rPr>
          <w:rFonts w:ascii="Aptos" w:eastAsia="Calibri" w:hAnsi="Aptos" w:cstheme="minorHAnsi"/>
          <w:lang w:eastAsia="it-IT"/>
        </w:rPr>
        <w:t>.</w:t>
      </w:r>
    </w:p>
    <w:p w14:paraId="0AEE26E8" w14:textId="1A1AB832" w:rsidR="00A338A2"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A338A2" w:rsidRPr="00DA0FF8">
        <w:rPr>
          <w:rFonts w:ascii="Aptos" w:eastAsia="Calibri" w:hAnsi="Aptos" w:cstheme="minorHAnsi"/>
          <w:b/>
          <w:bCs/>
          <w:i/>
          <w:iCs/>
          <w:lang w:eastAsia="it-IT"/>
        </w:rPr>
        <w:t>“Segnalazione interna”</w:t>
      </w:r>
      <w:r w:rsidR="00A338A2" w:rsidRPr="00DA0FF8">
        <w:rPr>
          <w:rFonts w:ascii="Aptos" w:eastAsia="Calibri" w:hAnsi="Aptos" w:cstheme="minorHAnsi"/>
          <w:lang w:eastAsia="it-IT"/>
        </w:rPr>
        <w:t xml:space="preserve">: la comunicazione, scritta od orale, delle informazioni sulle </w:t>
      </w:r>
      <w:r w:rsidR="00635739" w:rsidRPr="00DA0FF8">
        <w:rPr>
          <w:rFonts w:ascii="Aptos" w:eastAsia="Calibri" w:hAnsi="Aptos" w:cstheme="minorHAnsi"/>
          <w:i/>
          <w:iCs/>
          <w:lang w:eastAsia="it-IT"/>
        </w:rPr>
        <w:t>V</w:t>
      </w:r>
      <w:r w:rsidR="00A338A2" w:rsidRPr="00DA0FF8">
        <w:rPr>
          <w:rFonts w:ascii="Aptos" w:eastAsia="Calibri" w:hAnsi="Aptos" w:cstheme="minorHAnsi"/>
          <w:i/>
          <w:iCs/>
          <w:lang w:eastAsia="it-IT"/>
        </w:rPr>
        <w:t>iolazioni</w:t>
      </w:r>
      <w:r w:rsidR="00A338A2" w:rsidRPr="00DA0FF8">
        <w:rPr>
          <w:rFonts w:ascii="Aptos" w:eastAsia="Calibri" w:hAnsi="Aptos" w:cstheme="minorHAnsi"/>
          <w:lang w:eastAsia="it-IT"/>
        </w:rPr>
        <w:t>, presentata tramite il canale di segnalazione interna</w:t>
      </w:r>
      <w:r w:rsidR="00494805" w:rsidRPr="00DA0FF8">
        <w:rPr>
          <w:rFonts w:ascii="Aptos" w:eastAsia="Calibri" w:hAnsi="Aptos" w:cstheme="minorHAnsi"/>
          <w:lang w:eastAsia="it-IT"/>
        </w:rPr>
        <w:t xml:space="preserve"> disciplinato dalla presente </w:t>
      </w:r>
      <w:r w:rsidR="00494805" w:rsidRPr="00DA0FF8">
        <w:rPr>
          <w:rFonts w:ascii="Aptos" w:eastAsia="Calibri" w:hAnsi="Aptos" w:cstheme="minorHAnsi"/>
          <w:i/>
          <w:iCs/>
          <w:lang w:eastAsia="it-IT"/>
        </w:rPr>
        <w:t>Policy</w:t>
      </w:r>
      <w:r w:rsidR="00A338A2" w:rsidRPr="00DA0FF8">
        <w:rPr>
          <w:rFonts w:ascii="Aptos" w:eastAsia="Calibri" w:hAnsi="Aptos" w:cstheme="minorHAnsi"/>
          <w:lang w:eastAsia="it-IT"/>
        </w:rPr>
        <w:t xml:space="preserve"> </w:t>
      </w:r>
      <w:r w:rsidR="00A57213" w:rsidRPr="00DA0FF8">
        <w:rPr>
          <w:rFonts w:ascii="Aptos" w:eastAsia="Calibri" w:hAnsi="Aptos" w:cstheme="minorHAnsi"/>
          <w:lang w:eastAsia="it-IT"/>
        </w:rPr>
        <w:t>(</w:t>
      </w:r>
      <w:r w:rsidR="00741E93" w:rsidRPr="00DA0FF8">
        <w:rPr>
          <w:rFonts w:ascii="Aptos" w:eastAsia="Calibri" w:hAnsi="Aptos" w:cstheme="minorHAnsi"/>
          <w:lang w:eastAsia="it-IT"/>
        </w:rPr>
        <w:t xml:space="preserve">art. 2, comma 1 lett. d), e </w:t>
      </w:r>
      <w:r w:rsidR="00A57213" w:rsidRPr="00DA0FF8">
        <w:rPr>
          <w:rFonts w:ascii="Aptos" w:eastAsia="Calibri" w:hAnsi="Aptos" w:cstheme="minorHAnsi"/>
          <w:lang w:eastAsia="it-IT"/>
        </w:rPr>
        <w:t xml:space="preserve">art. </w:t>
      </w:r>
      <w:r w:rsidR="00AB008E" w:rsidRPr="00DA0FF8">
        <w:rPr>
          <w:rFonts w:ascii="Aptos" w:eastAsia="Calibri" w:hAnsi="Aptos" w:cstheme="minorHAnsi"/>
          <w:lang w:eastAsia="it-IT"/>
        </w:rPr>
        <w:t xml:space="preserve">4 del </w:t>
      </w:r>
      <w:r w:rsidR="003B51EF" w:rsidRPr="00DA0FF8">
        <w:rPr>
          <w:rFonts w:ascii="Aptos" w:eastAsia="Calibri" w:hAnsi="Aptos" w:cstheme="minorHAnsi"/>
          <w:lang w:eastAsia="it-IT"/>
        </w:rPr>
        <w:t>D.lgs.</w:t>
      </w:r>
      <w:r w:rsidR="00AB008E" w:rsidRPr="00DA0FF8">
        <w:rPr>
          <w:rFonts w:ascii="Aptos" w:eastAsia="Calibri" w:hAnsi="Aptos" w:cstheme="minorHAnsi"/>
          <w:lang w:eastAsia="it-IT"/>
        </w:rPr>
        <w:t xml:space="preserve"> n. 24/2023).</w:t>
      </w:r>
    </w:p>
    <w:p w14:paraId="7CDE81F3" w14:textId="553D04E0" w:rsidR="00494805" w:rsidRPr="00DA0FF8" w:rsidRDefault="00494805"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Pr="00DA0FF8">
        <w:rPr>
          <w:rFonts w:ascii="Aptos" w:eastAsia="Calibri" w:hAnsi="Aptos" w:cstheme="minorHAnsi"/>
          <w:b/>
          <w:bCs/>
          <w:i/>
          <w:iCs/>
          <w:lang w:eastAsia="it-IT"/>
        </w:rPr>
        <w:t>“Segnalazione anonima”</w:t>
      </w:r>
      <w:r w:rsidRPr="00DA0FF8">
        <w:rPr>
          <w:rFonts w:ascii="Aptos" w:eastAsia="Calibri" w:hAnsi="Aptos" w:cstheme="minorHAnsi"/>
          <w:lang w:eastAsia="it-IT"/>
        </w:rPr>
        <w:t xml:space="preserve">: </w:t>
      </w:r>
      <w:r w:rsidRPr="00DA0FF8">
        <w:rPr>
          <w:rFonts w:ascii="Aptos" w:hAnsi="Aptos" w:cstheme="minorHAnsi"/>
          <w:spacing w:val="-2"/>
        </w:rPr>
        <w:t>la segnalazione</w:t>
      </w:r>
      <w:r w:rsidRPr="00DA0FF8">
        <w:rPr>
          <w:rFonts w:ascii="Aptos" w:hAnsi="Aptos" w:cstheme="minorHAnsi"/>
          <w:spacing w:val="-5"/>
        </w:rPr>
        <w:t xml:space="preserve"> </w:t>
      </w:r>
      <w:r w:rsidRPr="00DA0FF8">
        <w:rPr>
          <w:rFonts w:ascii="Aptos" w:hAnsi="Aptos" w:cstheme="minorHAnsi"/>
          <w:spacing w:val="-2"/>
        </w:rPr>
        <w:t>di</w:t>
      </w:r>
      <w:r w:rsidRPr="00DA0FF8">
        <w:rPr>
          <w:rFonts w:ascii="Aptos" w:hAnsi="Aptos" w:cstheme="minorHAnsi"/>
          <w:spacing w:val="-6"/>
        </w:rPr>
        <w:t xml:space="preserve"> </w:t>
      </w:r>
      <w:r w:rsidRPr="00DA0FF8">
        <w:rPr>
          <w:rFonts w:ascii="Aptos" w:hAnsi="Aptos" w:cstheme="minorHAnsi"/>
          <w:spacing w:val="-2"/>
        </w:rPr>
        <w:t>violazioni pervenuta a</w:t>
      </w:r>
      <w:r w:rsidR="00DD5C72" w:rsidRPr="00DA0FF8">
        <w:rPr>
          <w:rFonts w:ascii="Aptos" w:hAnsi="Aptos" w:cstheme="minorHAnsi"/>
          <w:spacing w:val="-2"/>
        </w:rPr>
        <w:t xml:space="preserve">d ACU </w:t>
      </w:r>
      <w:r w:rsidRPr="00DA0FF8">
        <w:rPr>
          <w:rFonts w:ascii="Aptos" w:hAnsi="Aptos" w:cstheme="minorHAnsi"/>
          <w:spacing w:val="-2"/>
        </w:rPr>
        <w:t xml:space="preserve">redatta senza l’indicazione dell’identità </w:t>
      </w:r>
      <w:r w:rsidRPr="00DA0FF8">
        <w:rPr>
          <w:rFonts w:ascii="Aptos" w:hAnsi="Aptos" w:cstheme="minorHAnsi"/>
        </w:rPr>
        <w:t>del segnalante</w:t>
      </w:r>
      <w:r w:rsidRPr="00DA0FF8">
        <w:rPr>
          <w:rFonts w:ascii="Aptos" w:eastAsia="Calibri" w:hAnsi="Aptos" w:cstheme="minorHAnsi"/>
          <w:lang w:eastAsia="it-IT"/>
        </w:rPr>
        <w:t xml:space="preserve">. </w:t>
      </w:r>
    </w:p>
    <w:p w14:paraId="6D57392B" w14:textId="683F3F68" w:rsidR="00A338A2" w:rsidRPr="00DA0FF8" w:rsidRDefault="00020A8B" w:rsidP="008B304F">
      <w:pPr>
        <w:autoSpaceDE w:val="0"/>
        <w:autoSpaceDN w:val="0"/>
        <w:adjustRightInd w:val="0"/>
        <w:spacing w:after="149"/>
        <w:jc w:val="both"/>
        <w:rPr>
          <w:rFonts w:ascii="Aptos" w:eastAsia="Calibri" w:hAnsi="Aptos" w:cstheme="minorHAnsi"/>
          <w:lang w:eastAsia="it-IT"/>
        </w:rPr>
      </w:pPr>
      <w:r w:rsidRPr="00DA0FF8">
        <w:rPr>
          <w:rFonts w:ascii="Aptos" w:eastAsia="Calibri" w:hAnsi="Aptos" w:cstheme="minorHAnsi"/>
          <w:lang w:eastAsia="it-IT"/>
        </w:rPr>
        <w:t xml:space="preserve">- </w:t>
      </w:r>
      <w:r w:rsidR="00A338A2" w:rsidRPr="00DA0FF8">
        <w:rPr>
          <w:rFonts w:ascii="Aptos" w:eastAsia="Calibri" w:hAnsi="Aptos" w:cstheme="minorHAnsi"/>
          <w:b/>
          <w:bCs/>
          <w:i/>
          <w:iCs/>
          <w:lang w:eastAsia="it-IT"/>
        </w:rPr>
        <w:t>“Seguito</w:t>
      </w:r>
      <w:r w:rsidR="00A338A2" w:rsidRPr="00DA0FF8">
        <w:rPr>
          <w:rFonts w:ascii="Aptos" w:eastAsia="Calibri" w:hAnsi="Aptos" w:cstheme="minorHAnsi"/>
          <w:lang w:eastAsia="it-IT"/>
        </w:rPr>
        <w:t>”: l’azione intrapresa dal soggetto cui è affidata la gestione del canale di segnalazione per valutare la sussistenza dei fatti segnalati, l'esito delle indagini e le eventuali misure adottate</w:t>
      </w:r>
      <w:r w:rsidR="00741E93" w:rsidRPr="00DA0FF8">
        <w:rPr>
          <w:rFonts w:ascii="Aptos" w:eastAsia="Calibri" w:hAnsi="Aptos" w:cstheme="minorHAnsi"/>
          <w:lang w:eastAsia="it-IT"/>
        </w:rPr>
        <w:t xml:space="preserve"> (art. 2, comma 1 lett. n), del </w:t>
      </w:r>
      <w:r w:rsidR="003B51EF" w:rsidRPr="00DA0FF8">
        <w:rPr>
          <w:rFonts w:ascii="Aptos" w:eastAsia="Calibri" w:hAnsi="Aptos" w:cstheme="minorHAnsi"/>
          <w:lang w:eastAsia="it-IT"/>
        </w:rPr>
        <w:t>D.lgs.</w:t>
      </w:r>
      <w:r w:rsidR="00741E93" w:rsidRPr="00DA0FF8">
        <w:rPr>
          <w:rFonts w:ascii="Aptos" w:eastAsia="Calibri" w:hAnsi="Aptos" w:cstheme="minorHAnsi"/>
          <w:lang w:eastAsia="it-IT"/>
        </w:rPr>
        <w:t xml:space="preserve"> n. 24/2023)</w:t>
      </w:r>
      <w:r w:rsidR="006B15AF" w:rsidRPr="00DA0FF8">
        <w:rPr>
          <w:rFonts w:ascii="Aptos" w:eastAsia="Calibri" w:hAnsi="Aptos" w:cstheme="minorHAnsi"/>
          <w:lang w:eastAsia="it-IT"/>
        </w:rPr>
        <w:t>.</w:t>
      </w:r>
      <w:r w:rsidR="00A338A2" w:rsidRPr="00DA0FF8">
        <w:rPr>
          <w:rFonts w:ascii="Aptos" w:eastAsia="Calibri" w:hAnsi="Aptos" w:cstheme="minorHAnsi"/>
          <w:lang w:eastAsia="it-IT"/>
        </w:rPr>
        <w:t xml:space="preserve"> </w:t>
      </w:r>
    </w:p>
    <w:p w14:paraId="582ABA56" w14:textId="40A2462A" w:rsidR="00C33782" w:rsidRPr="00DA0FF8" w:rsidRDefault="00020A8B" w:rsidP="008B304F">
      <w:pPr>
        <w:autoSpaceDE w:val="0"/>
        <w:autoSpaceDN w:val="0"/>
        <w:adjustRightInd w:val="0"/>
        <w:spacing w:after="0"/>
        <w:jc w:val="both"/>
        <w:rPr>
          <w:rFonts w:ascii="Aptos" w:eastAsia="Calibri" w:hAnsi="Aptos" w:cstheme="minorHAnsi"/>
          <w:lang w:eastAsia="it-IT"/>
        </w:rPr>
      </w:pPr>
      <w:r w:rsidRPr="00DA0FF8">
        <w:rPr>
          <w:rFonts w:ascii="Aptos" w:eastAsia="Calibri" w:hAnsi="Aptos" w:cstheme="minorHAnsi"/>
          <w:lang w:eastAsia="it-IT"/>
        </w:rPr>
        <w:t xml:space="preserve">- </w:t>
      </w:r>
      <w:r w:rsidR="00A338A2" w:rsidRPr="00DA0FF8">
        <w:rPr>
          <w:rFonts w:ascii="Aptos" w:eastAsia="Calibri" w:hAnsi="Aptos" w:cstheme="minorHAnsi"/>
          <w:lang w:eastAsia="it-IT"/>
        </w:rPr>
        <w:t>“</w:t>
      </w:r>
      <w:r w:rsidR="00A338A2" w:rsidRPr="00DA0FF8">
        <w:rPr>
          <w:rFonts w:ascii="Aptos" w:eastAsia="Calibri" w:hAnsi="Aptos" w:cstheme="minorHAnsi"/>
          <w:b/>
          <w:bCs/>
          <w:i/>
          <w:iCs/>
          <w:lang w:eastAsia="it-IT"/>
        </w:rPr>
        <w:t>Sistema Disciplinare</w:t>
      </w:r>
      <w:r w:rsidR="00A338A2" w:rsidRPr="00DA0FF8">
        <w:rPr>
          <w:rFonts w:ascii="Aptos" w:eastAsia="Calibri" w:hAnsi="Aptos" w:cstheme="minorHAnsi"/>
          <w:lang w:eastAsia="it-IT"/>
        </w:rPr>
        <w:t>”: l’insieme delle misure sanzionatorie applicabili in caso di violazione delle regole procedimentali e comportamental</w:t>
      </w:r>
      <w:r w:rsidR="004C49D7" w:rsidRPr="00DA0FF8">
        <w:rPr>
          <w:rFonts w:ascii="Aptos" w:eastAsia="Calibri" w:hAnsi="Aptos" w:cstheme="minorHAnsi"/>
          <w:lang w:eastAsia="it-IT"/>
        </w:rPr>
        <w:t>i e</w:t>
      </w:r>
      <w:r w:rsidR="001E762E" w:rsidRPr="00DA0FF8">
        <w:rPr>
          <w:rFonts w:ascii="Aptos" w:eastAsia="Calibri" w:hAnsi="Aptos" w:cstheme="minorHAnsi"/>
          <w:lang w:eastAsia="it-IT"/>
        </w:rPr>
        <w:t xml:space="preserve">, </w:t>
      </w:r>
      <w:r w:rsidR="007D25BD" w:rsidRPr="00DA0FF8">
        <w:rPr>
          <w:rFonts w:ascii="Aptos" w:eastAsia="Calibri" w:hAnsi="Aptos" w:cstheme="minorHAnsi"/>
          <w:lang w:eastAsia="it-IT"/>
        </w:rPr>
        <w:t>in particolare</w:t>
      </w:r>
      <w:r w:rsidR="001E762E" w:rsidRPr="00DA0FF8">
        <w:rPr>
          <w:rFonts w:ascii="Aptos" w:eastAsia="Calibri" w:hAnsi="Aptos" w:cstheme="minorHAnsi"/>
          <w:lang w:eastAsia="it-IT"/>
        </w:rPr>
        <w:t xml:space="preserve">, </w:t>
      </w:r>
      <w:r w:rsidR="004C49D7" w:rsidRPr="00DA0FF8">
        <w:rPr>
          <w:rFonts w:ascii="Aptos" w:eastAsia="Calibri" w:hAnsi="Aptos" w:cstheme="minorHAnsi"/>
          <w:lang w:eastAsia="it-IT"/>
        </w:rPr>
        <w:t xml:space="preserve">della </w:t>
      </w:r>
      <w:r w:rsidR="007D25BD" w:rsidRPr="00DA0FF8">
        <w:rPr>
          <w:rFonts w:ascii="Aptos" w:eastAsia="Calibri" w:hAnsi="Aptos" w:cstheme="minorHAnsi"/>
          <w:lang w:eastAsia="it-IT"/>
        </w:rPr>
        <w:t xml:space="preserve">presente </w:t>
      </w:r>
      <w:r w:rsidR="004C49D7" w:rsidRPr="00DA0FF8">
        <w:rPr>
          <w:rFonts w:ascii="Aptos" w:eastAsia="Calibri" w:hAnsi="Aptos" w:cstheme="minorHAnsi"/>
          <w:lang w:eastAsia="it-IT"/>
        </w:rPr>
        <w:t>“</w:t>
      </w:r>
      <w:r w:rsidR="004C49D7" w:rsidRPr="00DA0FF8">
        <w:rPr>
          <w:rFonts w:ascii="Aptos" w:eastAsia="Calibri" w:hAnsi="Aptos" w:cstheme="minorHAnsi"/>
          <w:i/>
          <w:iCs/>
          <w:lang w:eastAsia="it-IT"/>
        </w:rPr>
        <w:t>Policy Whistleblowing</w:t>
      </w:r>
      <w:r w:rsidR="004C49D7" w:rsidRPr="00DA0FF8">
        <w:rPr>
          <w:rFonts w:ascii="Aptos" w:eastAsia="Calibri" w:hAnsi="Aptos" w:cstheme="minorHAnsi"/>
          <w:lang w:eastAsia="it-IT"/>
        </w:rPr>
        <w:t>”, del “</w:t>
      </w:r>
      <w:r w:rsidR="004C49D7" w:rsidRPr="00DA0FF8">
        <w:rPr>
          <w:rFonts w:ascii="Aptos" w:eastAsia="Calibri" w:hAnsi="Aptos" w:cstheme="minorHAnsi"/>
          <w:i/>
          <w:iCs/>
          <w:lang w:eastAsia="it-IT"/>
        </w:rPr>
        <w:t>Codice di Comportamento di Ente</w:t>
      </w:r>
      <w:r w:rsidR="004C49D7" w:rsidRPr="00FA52F9">
        <w:rPr>
          <w:rFonts w:ascii="Aptos" w:eastAsia="Calibri" w:hAnsi="Aptos" w:cstheme="minorHAnsi"/>
          <w:lang w:eastAsia="it-IT"/>
        </w:rPr>
        <w:t>”, del “</w:t>
      </w:r>
      <w:r w:rsidR="004C49D7" w:rsidRPr="00FA52F9">
        <w:rPr>
          <w:rFonts w:ascii="Aptos" w:eastAsia="Calibri" w:hAnsi="Aptos" w:cstheme="minorHAnsi"/>
          <w:i/>
          <w:iCs/>
          <w:lang w:eastAsia="it-IT"/>
        </w:rPr>
        <w:t>Regolamento Privacy Interno</w:t>
      </w:r>
      <w:r w:rsidR="004C49D7" w:rsidRPr="00FA52F9">
        <w:rPr>
          <w:rFonts w:ascii="Aptos" w:eastAsia="Calibri" w:hAnsi="Aptos" w:cstheme="minorHAnsi"/>
          <w:lang w:eastAsia="it-IT"/>
        </w:rPr>
        <w:t xml:space="preserve">”, del </w:t>
      </w:r>
      <w:r w:rsidR="00644F69" w:rsidRPr="00FA52F9">
        <w:rPr>
          <w:rFonts w:ascii="Aptos" w:hAnsi="Aptos" w:cstheme="minorHAnsi"/>
          <w:i/>
          <w:iCs/>
        </w:rPr>
        <w:t xml:space="preserve">Regolamento Privacy interno relativo all’utilizzo dei personal computer, della posta elettronica, della rete internet e degli strumenti informatici e telematici nel rapporto di lavoro” </w:t>
      </w:r>
      <w:r w:rsidR="004C49D7" w:rsidRPr="00FA52F9">
        <w:rPr>
          <w:rFonts w:ascii="Aptos" w:eastAsia="Calibri" w:hAnsi="Aptos" w:cstheme="minorHAnsi"/>
          <w:lang w:eastAsia="it-IT"/>
        </w:rPr>
        <w:t>e del “</w:t>
      </w:r>
      <w:r w:rsidR="004C49D7" w:rsidRPr="00FA52F9">
        <w:rPr>
          <w:rFonts w:ascii="Aptos" w:eastAsia="Calibri" w:hAnsi="Aptos" w:cstheme="minorHAnsi"/>
          <w:i/>
          <w:iCs/>
          <w:lang w:eastAsia="it-IT"/>
        </w:rPr>
        <w:t>Piano Triennale per la Prevenzione della Corruzione e per la Trasparenza</w:t>
      </w:r>
      <w:r w:rsidR="004C49D7" w:rsidRPr="00FA52F9">
        <w:rPr>
          <w:rFonts w:ascii="Aptos" w:eastAsia="Calibri" w:hAnsi="Aptos" w:cstheme="minorHAnsi"/>
          <w:lang w:eastAsia="it-IT"/>
        </w:rPr>
        <w:t>”</w:t>
      </w:r>
      <w:r w:rsidR="00C33782" w:rsidRPr="00FA52F9">
        <w:rPr>
          <w:rFonts w:ascii="Aptos" w:eastAsia="Calibri" w:hAnsi="Aptos" w:cstheme="minorHAnsi"/>
          <w:lang w:eastAsia="it-IT"/>
        </w:rPr>
        <w:t>.</w:t>
      </w:r>
    </w:p>
    <w:p w14:paraId="50142B3C" w14:textId="77777777" w:rsidR="00C33782" w:rsidRPr="00DA0FF8" w:rsidRDefault="00C33782" w:rsidP="008B304F">
      <w:pPr>
        <w:autoSpaceDE w:val="0"/>
        <w:autoSpaceDN w:val="0"/>
        <w:adjustRightInd w:val="0"/>
        <w:spacing w:after="0"/>
        <w:jc w:val="both"/>
        <w:rPr>
          <w:rFonts w:ascii="Aptos" w:eastAsia="Calibri" w:hAnsi="Aptos" w:cstheme="minorHAnsi"/>
          <w:lang w:eastAsia="it-IT"/>
        </w:rPr>
      </w:pPr>
    </w:p>
    <w:p w14:paraId="46390AE0" w14:textId="59A1FE4B" w:rsidR="00A338A2" w:rsidRPr="00DA0FF8" w:rsidRDefault="006B15AF" w:rsidP="008B304F">
      <w:pPr>
        <w:autoSpaceDE w:val="0"/>
        <w:autoSpaceDN w:val="0"/>
        <w:adjustRightInd w:val="0"/>
        <w:spacing w:after="0"/>
        <w:jc w:val="both"/>
        <w:rPr>
          <w:rFonts w:ascii="Aptos" w:hAnsi="Aptos" w:cstheme="minorHAnsi"/>
        </w:rPr>
      </w:pPr>
      <w:r w:rsidRPr="00DA0FF8">
        <w:rPr>
          <w:rFonts w:ascii="Aptos" w:eastAsia="Calibri" w:hAnsi="Aptos" w:cstheme="minorHAnsi"/>
          <w:lang w:eastAsia="it-IT"/>
        </w:rPr>
        <w:t>- “</w:t>
      </w:r>
      <w:r w:rsidRPr="00DA0FF8">
        <w:rPr>
          <w:rFonts w:ascii="Aptos" w:eastAsia="Calibri" w:hAnsi="Aptos" w:cstheme="minorHAnsi"/>
          <w:b/>
          <w:bCs/>
          <w:i/>
          <w:iCs/>
          <w:lang w:eastAsia="it-IT"/>
        </w:rPr>
        <w:t>Soggetti del settore privato”</w:t>
      </w:r>
      <w:r w:rsidRPr="00DA0FF8">
        <w:rPr>
          <w:rFonts w:ascii="Aptos" w:eastAsia="Calibri" w:hAnsi="Aptos" w:cstheme="minorHAnsi"/>
          <w:lang w:eastAsia="it-IT"/>
        </w:rPr>
        <w:t xml:space="preserve">: </w:t>
      </w:r>
      <w:r w:rsidR="00A338A2" w:rsidRPr="00DA0FF8">
        <w:rPr>
          <w:rFonts w:ascii="Aptos" w:eastAsia="Calibri" w:hAnsi="Aptos" w:cstheme="minorHAnsi"/>
          <w:lang w:eastAsia="it-IT"/>
        </w:rPr>
        <w:t xml:space="preserve"> </w:t>
      </w:r>
      <w:r w:rsidRPr="00DA0FF8">
        <w:rPr>
          <w:rFonts w:ascii="Aptos" w:hAnsi="Aptos" w:cstheme="minorHAnsi"/>
        </w:rPr>
        <w:t xml:space="preserve">soggetti, diversi da quelli rientranti nella definizione di </w:t>
      </w:r>
      <w:r w:rsidR="00AB008E" w:rsidRPr="00DA0FF8">
        <w:rPr>
          <w:rFonts w:ascii="Aptos" w:hAnsi="Aptos" w:cstheme="minorHAnsi"/>
        </w:rPr>
        <w:t>“</w:t>
      </w:r>
      <w:r w:rsidRPr="00DA0FF8">
        <w:rPr>
          <w:rFonts w:ascii="Aptos" w:hAnsi="Aptos" w:cstheme="minorHAnsi"/>
          <w:i/>
          <w:iCs/>
        </w:rPr>
        <w:t>soggetti del settore pubblico</w:t>
      </w:r>
      <w:r w:rsidR="00AB008E" w:rsidRPr="00DA0FF8">
        <w:rPr>
          <w:rFonts w:ascii="Aptos" w:hAnsi="Aptos" w:cstheme="minorHAnsi"/>
        </w:rPr>
        <w:t>”</w:t>
      </w:r>
      <w:r w:rsidRPr="00DA0FF8">
        <w:rPr>
          <w:rFonts w:ascii="Aptos" w:hAnsi="Aptos" w:cstheme="minorHAnsi"/>
        </w:rPr>
        <w:t>, i quali: (i) hanno impiegato, nell’ultimo anno, la media di almeno 50 (cinquanta) lavoratori subordinati con contratti di lavoro a tempo determinato o indeterminato; (ii) rientrano nell’ambito di applicazione degli atti dell’Unione europea, anche se nell’ultimo anno non hanno raggiunto la media di 50 (cinquanta) lavoratori subordinati; (iii) adottano Modelli di Organizzazione, Gestione e Controllo previsti dal D. Lgs. n. 231/2001</w:t>
      </w:r>
      <w:r w:rsidR="00741E93" w:rsidRPr="00DA0FF8">
        <w:rPr>
          <w:rFonts w:ascii="Aptos" w:hAnsi="Aptos" w:cstheme="minorHAnsi"/>
        </w:rPr>
        <w:t xml:space="preserve"> </w:t>
      </w:r>
      <w:r w:rsidR="00741E93" w:rsidRPr="00DA0FF8">
        <w:rPr>
          <w:rFonts w:ascii="Aptos" w:eastAsia="Calibri" w:hAnsi="Aptos" w:cstheme="minorHAnsi"/>
          <w:lang w:eastAsia="it-IT"/>
        </w:rPr>
        <w:t xml:space="preserve">(art. 2, comma 1 lett. q), del </w:t>
      </w:r>
      <w:r w:rsidR="003B51EF" w:rsidRPr="00DA0FF8">
        <w:rPr>
          <w:rFonts w:ascii="Aptos" w:eastAsia="Calibri" w:hAnsi="Aptos" w:cstheme="minorHAnsi"/>
          <w:lang w:eastAsia="it-IT"/>
        </w:rPr>
        <w:t>D.lgs.</w:t>
      </w:r>
      <w:r w:rsidR="00741E93" w:rsidRPr="00DA0FF8">
        <w:rPr>
          <w:rFonts w:ascii="Aptos" w:eastAsia="Calibri" w:hAnsi="Aptos" w:cstheme="minorHAnsi"/>
          <w:lang w:eastAsia="it-IT"/>
        </w:rPr>
        <w:t xml:space="preserve"> n. 24/2023)</w:t>
      </w:r>
      <w:r w:rsidRPr="00DA0FF8">
        <w:rPr>
          <w:rFonts w:ascii="Aptos" w:hAnsi="Aptos" w:cstheme="minorHAnsi"/>
        </w:rPr>
        <w:t>.</w:t>
      </w:r>
    </w:p>
    <w:p w14:paraId="0C16D469" w14:textId="77777777" w:rsidR="00C33782" w:rsidRPr="00DA0FF8" w:rsidRDefault="00C33782" w:rsidP="008B304F">
      <w:pPr>
        <w:autoSpaceDE w:val="0"/>
        <w:autoSpaceDN w:val="0"/>
        <w:adjustRightInd w:val="0"/>
        <w:spacing w:after="0"/>
        <w:jc w:val="both"/>
        <w:rPr>
          <w:rFonts w:ascii="Aptos" w:hAnsi="Aptos" w:cstheme="minorHAnsi"/>
        </w:rPr>
      </w:pPr>
    </w:p>
    <w:p w14:paraId="7F72784D" w14:textId="75B19F0A" w:rsidR="006B15AF" w:rsidRPr="00DA0FF8" w:rsidRDefault="006B15AF" w:rsidP="008B304F">
      <w:pPr>
        <w:autoSpaceDE w:val="0"/>
        <w:autoSpaceDN w:val="0"/>
        <w:adjustRightInd w:val="0"/>
        <w:spacing w:after="0"/>
        <w:jc w:val="both"/>
        <w:rPr>
          <w:rFonts w:ascii="Aptos" w:hAnsi="Aptos" w:cstheme="minorHAnsi"/>
        </w:rPr>
      </w:pPr>
      <w:r w:rsidRPr="00DA0FF8">
        <w:rPr>
          <w:rFonts w:ascii="Aptos" w:eastAsia="Calibri" w:hAnsi="Aptos" w:cstheme="minorHAnsi"/>
          <w:lang w:eastAsia="it-IT"/>
        </w:rPr>
        <w:t>- “</w:t>
      </w:r>
      <w:r w:rsidRPr="00DA0FF8">
        <w:rPr>
          <w:rFonts w:ascii="Aptos" w:eastAsia="Calibri" w:hAnsi="Aptos" w:cstheme="minorHAnsi"/>
          <w:b/>
          <w:bCs/>
          <w:i/>
          <w:iCs/>
          <w:lang w:eastAsia="it-IT"/>
        </w:rPr>
        <w:t>Soggetti del settore pubblico”</w:t>
      </w:r>
      <w:r w:rsidRPr="00DA0FF8">
        <w:rPr>
          <w:rFonts w:ascii="Aptos" w:eastAsia="Calibri" w:hAnsi="Aptos" w:cstheme="minorHAnsi"/>
          <w:lang w:eastAsia="it-IT"/>
        </w:rPr>
        <w:t xml:space="preserve">: </w:t>
      </w:r>
      <w:r w:rsidR="00635739" w:rsidRPr="00DA0FF8">
        <w:rPr>
          <w:rFonts w:ascii="Aptos" w:hAnsi="Aptos" w:cstheme="minorHAnsi"/>
        </w:rPr>
        <w:t>l</w:t>
      </w:r>
      <w:r w:rsidRPr="00DA0FF8">
        <w:rPr>
          <w:rFonts w:ascii="Aptos" w:hAnsi="Aptos" w:cstheme="minorHAnsi"/>
        </w:rPr>
        <w:t>e amministrazioni pubbliche di cui all’art. 1, co</w:t>
      </w:r>
      <w:r w:rsidR="00635739" w:rsidRPr="00DA0FF8">
        <w:rPr>
          <w:rFonts w:ascii="Aptos" w:hAnsi="Aptos" w:cstheme="minorHAnsi"/>
        </w:rPr>
        <w:t xml:space="preserve">mma </w:t>
      </w:r>
      <w:r w:rsidRPr="00DA0FF8">
        <w:rPr>
          <w:rFonts w:ascii="Aptos" w:hAnsi="Aptos" w:cstheme="minorHAnsi"/>
        </w:rPr>
        <w:t>2, del D</w:t>
      </w:r>
      <w:r w:rsidR="00635739" w:rsidRPr="00DA0FF8">
        <w:rPr>
          <w:rFonts w:ascii="Aptos" w:hAnsi="Aptos" w:cstheme="minorHAnsi"/>
        </w:rPr>
        <w:t>.</w:t>
      </w:r>
      <w:r w:rsidR="003B51EF" w:rsidRPr="00DA0FF8">
        <w:rPr>
          <w:rFonts w:ascii="Aptos" w:hAnsi="Aptos" w:cstheme="minorHAnsi"/>
        </w:rPr>
        <w:t>l</w:t>
      </w:r>
      <w:r w:rsidRPr="00DA0FF8">
        <w:rPr>
          <w:rFonts w:ascii="Aptos" w:hAnsi="Aptos" w:cstheme="minorHAnsi"/>
        </w:rPr>
        <w:t xml:space="preserve">gs. n. 165/2001, le autorità amministrative indipendenti di garanzia, vigilanza o regolazione, gli enti pubblici economici, gli organismi di diritto pubblico, i concessionari di pubblico servizio, le società a controllo pubblico e le società </w:t>
      </w:r>
      <w:r w:rsidRPr="00DA0FF8">
        <w:rPr>
          <w:rFonts w:ascii="Aptos" w:hAnsi="Aptos" w:cstheme="minorHAnsi"/>
          <w:i/>
          <w:iCs/>
        </w:rPr>
        <w:t>in house</w:t>
      </w:r>
      <w:r w:rsidR="00741E93" w:rsidRPr="00DA0FF8">
        <w:rPr>
          <w:rFonts w:ascii="Aptos" w:eastAsia="Calibri" w:hAnsi="Aptos" w:cstheme="minorHAnsi"/>
          <w:lang w:eastAsia="it-IT"/>
        </w:rPr>
        <w:t xml:space="preserve"> (art. 2, comma 1 lett. p), del </w:t>
      </w:r>
      <w:proofErr w:type="spellStart"/>
      <w:r w:rsidR="00741E93" w:rsidRPr="00DA0FF8">
        <w:rPr>
          <w:rFonts w:ascii="Aptos" w:eastAsia="Calibri" w:hAnsi="Aptos" w:cstheme="minorHAnsi"/>
          <w:lang w:eastAsia="it-IT"/>
        </w:rPr>
        <w:t>D.</w:t>
      </w:r>
      <w:r w:rsidR="003B51EF" w:rsidRPr="00DA0FF8">
        <w:rPr>
          <w:rFonts w:ascii="Aptos" w:eastAsia="Calibri" w:hAnsi="Aptos" w:cstheme="minorHAnsi"/>
          <w:lang w:eastAsia="it-IT"/>
        </w:rPr>
        <w:t>l</w:t>
      </w:r>
      <w:r w:rsidR="00741E93" w:rsidRPr="00DA0FF8">
        <w:rPr>
          <w:rFonts w:ascii="Aptos" w:eastAsia="Calibri" w:hAnsi="Aptos" w:cstheme="minorHAnsi"/>
          <w:lang w:eastAsia="it-IT"/>
        </w:rPr>
        <w:t>gs</w:t>
      </w:r>
      <w:proofErr w:type="spellEnd"/>
      <w:r w:rsidR="00741E93" w:rsidRPr="00DA0FF8">
        <w:rPr>
          <w:rFonts w:ascii="Aptos" w:eastAsia="Calibri" w:hAnsi="Aptos" w:cstheme="minorHAnsi"/>
          <w:lang w:eastAsia="it-IT"/>
        </w:rPr>
        <w:t xml:space="preserve"> n. 24/2023)</w:t>
      </w:r>
      <w:r w:rsidR="00C33782" w:rsidRPr="00DA0FF8">
        <w:rPr>
          <w:rFonts w:ascii="Aptos" w:eastAsia="Calibri" w:hAnsi="Aptos" w:cstheme="minorHAnsi"/>
          <w:lang w:eastAsia="it-IT"/>
        </w:rPr>
        <w:t>.</w:t>
      </w:r>
    </w:p>
    <w:p w14:paraId="58BA3B66" w14:textId="4ABF9DA1" w:rsidR="006B15AF" w:rsidRPr="00DA0FF8" w:rsidRDefault="006B15AF" w:rsidP="008B304F">
      <w:pPr>
        <w:jc w:val="both"/>
        <w:rPr>
          <w:rFonts w:ascii="Aptos" w:hAnsi="Aptos" w:cstheme="minorHAnsi"/>
        </w:rPr>
      </w:pPr>
      <w:r w:rsidRPr="00DA0FF8">
        <w:rPr>
          <w:rFonts w:ascii="Aptos" w:hAnsi="Aptos" w:cstheme="minorHAnsi"/>
        </w:rPr>
        <w:lastRenderedPageBreak/>
        <w:t>- “</w:t>
      </w:r>
      <w:r w:rsidRPr="00DA0FF8">
        <w:rPr>
          <w:rFonts w:ascii="Aptos" w:hAnsi="Aptos" w:cstheme="minorHAnsi"/>
          <w:b/>
          <w:bCs/>
          <w:i/>
          <w:iCs/>
        </w:rPr>
        <w:t>Violazioni”</w:t>
      </w:r>
      <w:r w:rsidRPr="00DA0FF8">
        <w:rPr>
          <w:rFonts w:ascii="Aptos" w:hAnsi="Aptos" w:cstheme="minorHAnsi"/>
        </w:rPr>
        <w:t>: tutti i comportamenti, atti od omissioni</w:t>
      </w:r>
      <w:r w:rsidR="00635739" w:rsidRPr="00DA0FF8">
        <w:rPr>
          <w:rFonts w:ascii="Aptos" w:hAnsi="Aptos" w:cstheme="minorHAnsi"/>
        </w:rPr>
        <w:t xml:space="preserve"> -</w:t>
      </w:r>
      <w:r w:rsidRPr="00DA0FF8">
        <w:rPr>
          <w:rFonts w:ascii="Aptos" w:hAnsi="Aptos" w:cstheme="minorHAnsi"/>
        </w:rPr>
        <w:t xml:space="preserve"> </w:t>
      </w:r>
      <w:r w:rsidR="00635739" w:rsidRPr="00DA0FF8">
        <w:rPr>
          <w:rFonts w:ascii="Aptos" w:hAnsi="Aptos" w:cstheme="minorHAnsi"/>
        </w:rPr>
        <w:t xml:space="preserve">soggetti alla </w:t>
      </w:r>
      <w:r w:rsidR="00635739" w:rsidRPr="00DA0FF8">
        <w:rPr>
          <w:rFonts w:ascii="Aptos" w:hAnsi="Aptos" w:cstheme="minorHAnsi"/>
          <w:i/>
          <w:iCs/>
        </w:rPr>
        <w:t>Segnalazione</w:t>
      </w:r>
      <w:r w:rsidR="00635739" w:rsidRPr="00DA0FF8">
        <w:rPr>
          <w:rStyle w:val="Rimandonotaapidipagina"/>
          <w:rFonts w:ascii="Aptos" w:hAnsi="Aptos" w:cstheme="minorHAnsi"/>
          <w:i/>
          <w:iCs/>
        </w:rPr>
        <w:footnoteReference w:id="10"/>
      </w:r>
      <w:r w:rsidR="00635739" w:rsidRPr="00DA0FF8">
        <w:rPr>
          <w:rFonts w:ascii="Aptos" w:hAnsi="Aptos" w:cstheme="minorHAnsi"/>
        </w:rPr>
        <w:t xml:space="preserve"> - </w:t>
      </w:r>
      <w:r w:rsidRPr="00DA0FF8">
        <w:rPr>
          <w:rFonts w:ascii="Aptos" w:hAnsi="Aptos" w:cstheme="minorHAnsi"/>
        </w:rPr>
        <w:t>che danneggiano l’interesse pubblico o l’integrità di</w:t>
      </w:r>
      <w:r w:rsidR="005E47C6" w:rsidRPr="00DA0FF8">
        <w:rPr>
          <w:rFonts w:ascii="Aptos" w:hAnsi="Aptos" w:cstheme="minorHAnsi"/>
        </w:rPr>
        <w:t xml:space="preserve"> AC Udine</w:t>
      </w:r>
      <w:r w:rsidRPr="00DA0FF8">
        <w:rPr>
          <w:rFonts w:ascii="Aptos" w:hAnsi="Aptos" w:cstheme="minorHAnsi"/>
        </w:rPr>
        <w:t>, e che consistono in</w:t>
      </w:r>
      <w:r w:rsidR="00F47658" w:rsidRPr="00DA0FF8">
        <w:rPr>
          <w:rFonts w:ascii="Aptos" w:hAnsi="Aptos" w:cstheme="minorHAnsi"/>
        </w:rPr>
        <w:t xml:space="preserve"> quanto previsto dall’art. 1, com</w:t>
      </w:r>
      <w:r w:rsidR="00AB008E" w:rsidRPr="00DA0FF8">
        <w:rPr>
          <w:rFonts w:ascii="Aptos" w:hAnsi="Aptos" w:cstheme="minorHAnsi"/>
        </w:rPr>
        <w:t>m</w:t>
      </w:r>
      <w:r w:rsidR="00F47658" w:rsidRPr="00DA0FF8">
        <w:rPr>
          <w:rFonts w:ascii="Aptos" w:hAnsi="Aptos" w:cstheme="minorHAnsi"/>
        </w:rPr>
        <w:t>a 2, lett.</w:t>
      </w:r>
      <w:r w:rsidR="00AB008E" w:rsidRPr="00DA0FF8">
        <w:rPr>
          <w:rFonts w:ascii="Aptos" w:hAnsi="Aptos" w:cstheme="minorHAnsi"/>
        </w:rPr>
        <w:t xml:space="preserve"> </w:t>
      </w:r>
      <w:r w:rsidR="00F47658" w:rsidRPr="00DA0FF8">
        <w:rPr>
          <w:rFonts w:ascii="Aptos" w:hAnsi="Aptos" w:cstheme="minorHAnsi"/>
        </w:rPr>
        <w:t xml:space="preserve">a) del </w:t>
      </w:r>
      <w:r w:rsidR="003B51EF" w:rsidRPr="00DA0FF8">
        <w:rPr>
          <w:rFonts w:ascii="Aptos" w:hAnsi="Aptos" w:cstheme="minorHAnsi"/>
        </w:rPr>
        <w:t>D.lgs.</w:t>
      </w:r>
      <w:r w:rsidR="00F47658" w:rsidRPr="00DA0FF8">
        <w:rPr>
          <w:rFonts w:ascii="Aptos" w:hAnsi="Aptos" w:cstheme="minorHAnsi"/>
        </w:rPr>
        <w:t xml:space="preserve"> n. 24/2023 e, comunque, dal</w:t>
      </w:r>
      <w:r w:rsidR="007D25BD" w:rsidRPr="00DA0FF8">
        <w:rPr>
          <w:rFonts w:ascii="Aptos" w:hAnsi="Aptos" w:cstheme="minorHAnsi"/>
        </w:rPr>
        <w:t xml:space="preserve">la presente </w:t>
      </w:r>
      <w:r w:rsidR="007D25BD" w:rsidRPr="00DA0FF8">
        <w:rPr>
          <w:rFonts w:ascii="Aptos" w:hAnsi="Aptos" w:cstheme="minorHAnsi"/>
          <w:i/>
          <w:iCs/>
        </w:rPr>
        <w:t>Policy Whistleblowing</w:t>
      </w:r>
      <w:r w:rsidRPr="00DA0FF8">
        <w:rPr>
          <w:rFonts w:ascii="Aptos" w:hAnsi="Aptos" w:cstheme="minorHAnsi"/>
        </w:rPr>
        <w:t>.</w:t>
      </w:r>
    </w:p>
    <w:p w14:paraId="3F35F7EC" w14:textId="3F167E27" w:rsidR="0069108E" w:rsidRPr="00DA0FF8" w:rsidRDefault="006B15AF" w:rsidP="008B304F">
      <w:pPr>
        <w:autoSpaceDE w:val="0"/>
        <w:autoSpaceDN w:val="0"/>
        <w:adjustRightInd w:val="0"/>
        <w:spacing w:after="0"/>
        <w:jc w:val="both"/>
        <w:rPr>
          <w:rFonts w:ascii="Aptos" w:hAnsi="Aptos" w:cstheme="minorHAnsi"/>
        </w:rPr>
      </w:pPr>
      <w:r w:rsidRPr="00DA0FF8">
        <w:rPr>
          <w:rFonts w:ascii="Aptos" w:hAnsi="Aptos" w:cstheme="minorHAnsi"/>
        </w:rPr>
        <w:t xml:space="preserve">- </w:t>
      </w:r>
      <w:r w:rsidRPr="00DA0FF8">
        <w:rPr>
          <w:rFonts w:ascii="Aptos" w:hAnsi="Aptos" w:cstheme="minorHAnsi"/>
          <w:b/>
          <w:bCs/>
          <w:i/>
          <w:iCs/>
        </w:rPr>
        <w:t>“Whistleblowing”:</w:t>
      </w:r>
      <w:r w:rsidRPr="00DA0FF8">
        <w:rPr>
          <w:rFonts w:ascii="Aptos" w:hAnsi="Aptos" w:cstheme="minorHAnsi"/>
        </w:rPr>
        <w:t xml:space="preserve"> il processo di </w:t>
      </w:r>
      <w:r w:rsidRPr="00DA0FF8">
        <w:rPr>
          <w:rFonts w:ascii="Aptos" w:hAnsi="Aptos" w:cstheme="minorHAnsi"/>
          <w:i/>
          <w:iCs/>
        </w:rPr>
        <w:t>Segnalazione</w:t>
      </w:r>
      <w:r w:rsidRPr="00DA0FF8">
        <w:rPr>
          <w:rFonts w:ascii="Aptos" w:hAnsi="Aptos" w:cstheme="minorHAnsi"/>
        </w:rPr>
        <w:t xml:space="preserve"> degli illeciti che comportino </w:t>
      </w:r>
      <w:r w:rsidR="00635739" w:rsidRPr="00DA0FF8">
        <w:rPr>
          <w:rFonts w:ascii="Aptos" w:hAnsi="Aptos" w:cstheme="minorHAnsi"/>
          <w:i/>
          <w:iCs/>
        </w:rPr>
        <w:t>V</w:t>
      </w:r>
      <w:r w:rsidRPr="00DA0FF8">
        <w:rPr>
          <w:rFonts w:ascii="Aptos" w:hAnsi="Aptos" w:cstheme="minorHAnsi"/>
          <w:i/>
          <w:iCs/>
        </w:rPr>
        <w:t>iolazioni</w:t>
      </w:r>
      <w:r w:rsidRPr="00DA0FF8">
        <w:rPr>
          <w:rFonts w:ascii="Aptos" w:hAnsi="Aptos" w:cstheme="minorHAnsi"/>
        </w:rPr>
        <w:t xml:space="preserve"> ai sensi del D.</w:t>
      </w:r>
      <w:r w:rsidR="003B51EF" w:rsidRPr="00DA0FF8">
        <w:rPr>
          <w:rFonts w:ascii="Aptos" w:hAnsi="Aptos" w:cstheme="minorHAnsi"/>
        </w:rPr>
        <w:t>l</w:t>
      </w:r>
      <w:r w:rsidRPr="00DA0FF8">
        <w:rPr>
          <w:rFonts w:ascii="Aptos" w:hAnsi="Aptos" w:cstheme="minorHAnsi"/>
        </w:rPr>
        <w:t>gs. n. 24/2023.</w:t>
      </w:r>
    </w:p>
    <w:p w14:paraId="5E87F07B" w14:textId="77777777" w:rsidR="007D25BD" w:rsidRPr="00DA0FF8" w:rsidRDefault="007D25BD" w:rsidP="008B304F">
      <w:pPr>
        <w:autoSpaceDE w:val="0"/>
        <w:autoSpaceDN w:val="0"/>
        <w:adjustRightInd w:val="0"/>
        <w:spacing w:after="0"/>
        <w:jc w:val="both"/>
        <w:rPr>
          <w:rFonts w:ascii="Aptos" w:hAnsi="Aptos" w:cstheme="minorHAnsi"/>
        </w:rPr>
      </w:pPr>
    </w:p>
    <w:p w14:paraId="1474FDBE" w14:textId="6F01E8DC" w:rsidR="0069108E" w:rsidRPr="00DA0FF8" w:rsidRDefault="0069108E" w:rsidP="008B304F">
      <w:pPr>
        <w:pStyle w:val="Titolo1"/>
        <w:spacing w:before="0"/>
        <w:jc w:val="both"/>
        <w:rPr>
          <w:rFonts w:ascii="Aptos" w:hAnsi="Aptos"/>
        </w:rPr>
      </w:pPr>
      <w:bookmarkStart w:id="8" w:name="_Toc69378820"/>
      <w:bookmarkStart w:id="9" w:name="_Toc146538376"/>
      <w:bookmarkStart w:id="10" w:name="_Toc168588176"/>
      <w:r w:rsidRPr="00DA0FF8">
        <w:rPr>
          <w:rFonts w:ascii="Aptos" w:hAnsi="Aptos"/>
        </w:rPr>
        <w:t>Principi generali e scopo del</w:t>
      </w:r>
      <w:r w:rsidR="007D25BD" w:rsidRPr="00DA0FF8">
        <w:rPr>
          <w:rFonts w:ascii="Aptos" w:hAnsi="Aptos"/>
        </w:rPr>
        <w:t xml:space="preserve">la </w:t>
      </w:r>
      <w:r w:rsidRPr="00DA0FF8">
        <w:rPr>
          <w:rFonts w:ascii="Aptos" w:hAnsi="Aptos"/>
        </w:rPr>
        <w:t>presente Policy</w:t>
      </w:r>
      <w:bookmarkEnd w:id="8"/>
      <w:r w:rsidRPr="00DA0FF8">
        <w:rPr>
          <w:rFonts w:ascii="Aptos" w:hAnsi="Aptos"/>
        </w:rPr>
        <w:t>.</w:t>
      </w:r>
      <w:bookmarkEnd w:id="9"/>
      <w:bookmarkEnd w:id="10"/>
    </w:p>
    <w:p w14:paraId="05563211" w14:textId="37ECABB7" w:rsidR="008E734D" w:rsidRPr="00DA0FF8" w:rsidRDefault="0069108E" w:rsidP="008B304F">
      <w:pPr>
        <w:pStyle w:val="Titolo"/>
        <w:jc w:val="both"/>
        <w:rPr>
          <w:rFonts w:ascii="Aptos" w:hAnsi="Aptos" w:cstheme="minorHAnsi"/>
          <w:b w:val="0"/>
          <w:bCs w:val="0"/>
          <w:sz w:val="22"/>
          <w:lang w:val="it-IT"/>
        </w:rPr>
      </w:pPr>
      <w:r w:rsidRPr="00DA0FF8">
        <w:rPr>
          <w:rFonts w:ascii="Aptos" w:hAnsi="Aptos" w:cstheme="minorHAnsi"/>
          <w:b w:val="0"/>
          <w:sz w:val="22"/>
          <w:lang w:val="it-IT"/>
        </w:rPr>
        <w:t xml:space="preserve">Con la presente Policy </w:t>
      </w:r>
      <w:r w:rsidR="007D25BD" w:rsidRPr="00DA0FF8">
        <w:rPr>
          <w:rFonts w:ascii="Aptos" w:hAnsi="Aptos" w:cstheme="minorHAnsi"/>
          <w:b w:val="0"/>
          <w:sz w:val="22"/>
          <w:lang w:val="it-IT"/>
        </w:rPr>
        <w:t xml:space="preserve">Whistleblowing </w:t>
      </w:r>
      <w:r w:rsidR="00643550" w:rsidRPr="00DA0FF8">
        <w:rPr>
          <w:rFonts w:ascii="Aptos" w:eastAsia="Calibri" w:hAnsi="Aptos" w:cstheme="minorHAnsi"/>
          <w:b w:val="0"/>
          <w:bCs w:val="0"/>
          <w:sz w:val="22"/>
          <w:lang w:val="it-IT"/>
        </w:rPr>
        <w:t>AC Udine</w:t>
      </w:r>
      <w:r w:rsidRPr="00DA0FF8">
        <w:rPr>
          <w:rFonts w:ascii="Aptos" w:eastAsia="Calibri" w:hAnsi="Aptos" w:cstheme="minorHAnsi"/>
          <w:b w:val="0"/>
          <w:bCs w:val="0"/>
          <w:sz w:val="22"/>
          <w:lang w:val="it-IT"/>
        </w:rPr>
        <w:t xml:space="preserve"> </w:t>
      </w:r>
      <w:r w:rsidRPr="00DA0FF8">
        <w:rPr>
          <w:rFonts w:ascii="Aptos" w:hAnsi="Aptos" w:cstheme="minorHAnsi"/>
          <w:b w:val="0"/>
          <w:sz w:val="22"/>
          <w:lang w:val="it-IT"/>
        </w:rPr>
        <w:t xml:space="preserve">si prefigge di concorrere a tutelare ed incoraggiare il socio e </w:t>
      </w:r>
      <w:r w:rsidR="007D25BD" w:rsidRPr="00DA0FF8">
        <w:rPr>
          <w:rFonts w:ascii="Aptos" w:hAnsi="Aptos" w:cstheme="minorHAnsi"/>
          <w:b w:val="0"/>
          <w:sz w:val="22"/>
          <w:lang w:val="it-IT"/>
        </w:rPr>
        <w:t xml:space="preserve">il </w:t>
      </w:r>
      <w:r w:rsidRPr="00DA0FF8">
        <w:rPr>
          <w:rFonts w:ascii="Aptos" w:hAnsi="Aptos" w:cstheme="minorHAnsi"/>
          <w:b w:val="0"/>
          <w:sz w:val="22"/>
          <w:lang w:val="it-IT"/>
        </w:rPr>
        <w:t xml:space="preserve">dipendente (che rivesta funzioni apicali, ovvero risulti soggetto all’altrui controllo/direzione), </w:t>
      </w:r>
      <w:r w:rsidR="00643550" w:rsidRPr="00DA0FF8">
        <w:rPr>
          <w:rFonts w:ascii="Aptos" w:hAnsi="Aptos" w:cstheme="minorHAnsi"/>
          <w:b w:val="0"/>
          <w:sz w:val="22"/>
          <w:lang w:val="it-IT"/>
        </w:rPr>
        <w:t>nonché</w:t>
      </w:r>
      <w:r w:rsidRPr="00DA0FF8">
        <w:rPr>
          <w:rFonts w:ascii="Aptos" w:hAnsi="Aptos" w:cstheme="minorHAnsi"/>
          <w:b w:val="0"/>
          <w:sz w:val="22"/>
          <w:lang w:val="it-IT"/>
        </w:rPr>
        <w:t xml:space="preserve"> </w:t>
      </w:r>
      <w:r w:rsidRPr="00DA0FF8">
        <w:rPr>
          <w:rFonts w:ascii="Aptos" w:hAnsi="Aptos" w:cstheme="minorHAnsi"/>
          <w:b w:val="0"/>
          <w:sz w:val="22"/>
        </w:rPr>
        <w:t xml:space="preserve"> il collaboratore</w:t>
      </w:r>
      <w:r w:rsidRPr="00DA0FF8">
        <w:rPr>
          <w:rFonts w:ascii="Aptos" w:hAnsi="Aptos" w:cstheme="minorHAnsi"/>
          <w:b w:val="0"/>
          <w:sz w:val="22"/>
          <w:lang w:val="it-IT"/>
        </w:rPr>
        <w:t xml:space="preserve"> </w:t>
      </w:r>
      <w:r w:rsidRPr="00DA0FF8">
        <w:rPr>
          <w:rFonts w:ascii="Aptos" w:hAnsi="Aptos" w:cstheme="minorHAnsi"/>
          <w:b w:val="0"/>
          <w:sz w:val="22"/>
        </w:rPr>
        <w:t>esterno</w:t>
      </w:r>
      <w:r w:rsidRPr="00DA0FF8">
        <w:rPr>
          <w:rFonts w:ascii="Aptos" w:hAnsi="Aptos" w:cstheme="minorHAnsi"/>
          <w:b w:val="0"/>
          <w:sz w:val="22"/>
          <w:lang w:val="it-IT"/>
        </w:rPr>
        <w:t xml:space="preserve">, ed in genere i soggetti indicati alle lettere c) – d) – e) – f) – g) – h) del comma 3  e al comma 4 dell’art. 3 del </w:t>
      </w:r>
      <w:r w:rsidR="003B51EF" w:rsidRPr="00DA0FF8">
        <w:rPr>
          <w:rFonts w:ascii="Aptos" w:hAnsi="Aptos" w:cstheme="minorHAnsi"/>
          <w:b w:val="0"/>
          <w:sz w:val="22"/>
          <w:lang w:val="it-IT"/>
        </w:rPr>
        <w:t>D.lgs.</w:t>
      </w:r>
      <w:r w:rsidRPr="00DA0FF8">
        <w:rPr>
          <w:rFonts w:ascii="Aptos" w:hAnsi="Aptos" w:cstheme="minorHAnsi"/>
          <w:b w:val="0"/>
          <w:sz w:val="22"/>
          <w:lang w:val="it-IT"/>
        </w:rPr>
        <w:t xml:space="preserve"> </w:t>
      </w:r>
      <w:r w:rsidR="002877CE" w:rsidRPr="00DA0FF8">
        <w:rPr>
          <w:rFonts w:ascii="Aptos" w:hAnsi="Aptos" w:cstheme="minorHAnsi"/>
          <w:b w:val="0"/>
          <w:sz w:val="22"/>
          <w:lang w:val="it-IT"/>
        </w:rPr>
        <w:t xml:space="preserve">n. </w:t>
      </w:r>
      <w:r w:rsidRPr="00DA0FF8">
        <w:rPr>
          <w:rFonts w:ascii="Aptos" w:hAnsi="Aptos" w:cstheme="minorHAnsi"/>
          <w:b w:val="0"/>
          <w:sz w:val="22"/>
          <w:lang w:val="it-IT"/>
        </w:rPr>
        <w:t>24/2023, i quali</w:t>
      </w:r>
      <w:r w:rsidRPr="00DA0FF8">
        <w:rPr>
          <w:rFonts w:ascii="Aptos" w:hAnsi="Aptos" w:cstheme="minorHAnsi"/>
          <w:b w:val="0"/>
          <w:sz w:val="22"/>
        </w:rPr>
        <w:t xml:space="preserve"> </w:t>
      </w:r>
      <w:r w:rsidRPr="00DA0FF8">
        <w:rPr>
          <w:rFonts w:ascii="Aptos" w:hAnsi="Aptos" w:cstheme="minorHAnsi"/>
          <w:b w:val="0"/>
          <w:sz w:val="22"/>
          <w:lang w:val="it-IT"/>
        </w:rPr>
        <w:t xml:space="preserve">- </w:t>
      </w:r>
      <w:r w:rsidRPr="00DA0FF8">
        <w:rPr>
          <w:rFonts w:ascii="Aptos" w:hAnsi="Aptos" w:cstheme="minorHAnsi"/>
          <w:b w:val="0"/>
          <w:i/>
          <w:iCs/>
          <w:sz w:val="22"/>
          <w:lang w:val="it-IT"/>
        </w:rPr>
        <w:t>“a tutela dell’integrità”</w:t>
      </w:r>
      <w:r w:rsidRPr="00DA0FF8">
        <w:rPr>
          <w:rFonts w:ascii="Aptos" w:hAnsi="Aptos" w:cstheme="minorHAnsi"/>
          <w:b w:val="0"/>
          <w:sz w:val="22"/>
          <w:lang w:val="it-IT"/>
        </w:rPr>
        <w:t xml:space="preserve"> di </w:t>
      </w:r>
      <w:r w:rsidR="00643550" w:rsidRPr="00DA0FF8">
        <w:rPr>
          <w:rFonts w:ascii="Aptos" w:hAnsi="Aptos" w:cstheme="minorHAnsi"/>
          <w:b w:val="0"/>
          <w:sz w:val="22"/>
          <w:lang w:val="it-IT"/>
        </w:rPr>
        <w:t>AC Udine</w:t>
      </w:r>
      <w:r w:rsidRPr="00DA0FF8">
        <w:rPr>
          <w:rFonts w:ascii="Aptos" w:hAnsi="Aptos" w:cstheme="minorHAnsi"/>
          <w:b w:val="0"/>
          <w:sz w:val="22"/>
          <w:lang w:val="it-IT"/>
        </w:rPr>
        <w:t xml:space="preserve"> (ex art. 6</w:t>
      </w:r>
      <w:r w:rsidR="00A117AA" w:rsidRPr="00DA0FF8">
        <w:rPr>
          <w:rFonts w:ascii="Aptos" w:hAnsi="Aptos" w:cstheme="minorHAnsi"/>
          <w:b w:val="0"/>
          <w:sz w:val="22"/>
          <w:lang w:val="it-IT"/>
        </w:rPr>
        <w:t>,</w:t>
      </w:r>
      <w:r w:rsidRPr="00DA0FF8">
        <w:rPr>
          <w:rFonts w:ascii="Aptos" w:hAnsi="Aptos" w:cstheme="minorHAnsi"/>
          <w:b w:val="0"/>
          <w:sz w:val="22"/>
          <w:lang w:val="it-IT"/>
        </w:rPr>
        <w:t xml:space="preserve"> comma 2 bis lett. a)</w:t>
      </w:r>
      <w:r w:rsidR="007D25BD" w:rsidRPr="00DA0FF8">
        <w:rPr>
          <w:rFonts w:ascii="Aptos" w:hAnsi="Aptos" w:cstheme="minorHAnsi"/>
          <w:b w:val="0"/>
          <w:sz w:val="22"/>
          <w:lang w:val="it-IT"/>
        </w:rPr>
        <w:t xml:space="preserve"> e – ricorrendone i presupposti - </w:t>
      </w:r>
      <w:r w:rsidRPr="00DA0FF8">
        <w:rPr>
          <w:rFonts w:ascii="Aptos" w:hAnsi="Aptos" w:cstheme="minorHAnsi"/>
          <w:b w:val="0"/>
          <w:sz w:val="22"/>
          <w:lang w:val="it-IT"/>
        </w:rPr>
        <w:t xml:space="preserve">del </w:t>
      </w:r>
      <w:r w:rsidR="003B51EF" w:rsidRPr="00DA0FF8">
        <w:rPr>
          <w:rFonts w:ascii="Aptos" w:hAnsi="Aptos" w:cstheme="minorHAnsi"/>
          <w:b w:val="0"/>
          <w:sz w:val="22"/>
          <w:lang w:val="it-IT"/>
        </w:rPr>
        <w:t>D.lgs.</w:t>
      </w:r>
      <w:r w:rsidRPr="00DA0FF8">
        <w:rPr>
          <w:rFonts w:ascii="Aptos" w:hAnsi="Aptos" w:cstheme="minorHAnsi"/>
          <w:b w:val="0"/>
          <w:sz w:val="22"/>
          <w:lang w:val="it-IT"/>
        </w:rPr>
        <w:t xml:space="preserve"> </w:t>
      </w:r>
      <w:r w:rsidR="002877CE" w:rsidRPr="00DA0FF8">
        <w:rPr>
          <w:rFonts w:ascii="Aptos" w:hAnsi="Aptos" w:cstheme="minorHAnsi"/>
          <w:b w:val="0"/>
          <w:sz w:val="22"/>
          <w:lang w:val="it-IT"/>
        </w:rPr>
        <w:t xml:space="preserve">n. </w:t>
      </w:r>
      <w:r w:rsidRPr="00DA0FF8">
        <w:rPr>
          <w:rFonts w:ascii="Aptos" w:hAnsi="Aptos" w:cstheme="minorHAnsi"/>
          <w:b w:val="0"/>
          <w:sz w:val="22"/>
          <w:lang w:val="it-IT"/>
        </w:rPr>
        <w:t>231/</w:t>
      </w:r>
      <w:r w:rsidR="007D25BD" w:rsidRPr="00DA0FF8">
        <w:rPr>
          <w:rFonts w:ascii="Aptos" w:hAnsi="Aptos" w:cstheme="minorHAnsi"/>
          <w:b w:val="0"/>
          <w:sz w:val="22"/>
          <w:lang w:val="it-IT"/>
        </w:rPr>
        <w:t>20</w:t>
      </w:r>
      <w:r w:rsidRPr="00DA0FF8">
        <w:rPr>
          <w:rFonts w:ascii="Aptos" w:hAnsi="Aptos" w:cstheme="minorHAnsi"/>
          <w:b w:val="0"/>
          <w:sz w:val="22"/>
          <w:lang w:val="it-IT"/>
        </w:rPr>
        <w:t>01) - segnalino  “</w:t>
      </w:r>
      <w:r w:rsidRPr="00DA0FF8">
        <w:rPr>
          <w:rFonts w:ascii="Aptos" w:hAnsi="Aptos" w:cstheme="minorHAnsi"/>
          <w:b w:val="0"/>
          <w:i/>
          <w:iCs/>
          <w:sz w:val="22"/>
          <w:lang w:val="it-IT"/>
        </w:rPr>
        <w:t xml:space="preserve">informazioni sulle violazioni” </w:t>
      </w:r>
      <w:r w:rsidRPr="00DA0FF8">
        <w:rPr>
          <w:rFonts w:ascii="Aptos" w:hAnsi="Aptos" w:cstheme="minorHAnsi"/>
          <w:b w:val="0"/>
          <w:sz w:val="22"/>
          <w:lang w:val="it-IT"/>
        </w:rPr>
        <w:t xml:space="preserve"> (ai sensi dell’art. 2</w:t>
      </w:r>
      <w:r w:rsidR="002877CE" w:rsidRPr="00DA0FF8">
        <w:rPr>
          <w:rFonts w:ascii="Aptos" w:hAnsi="Aptos" w:cstheme="minorHAnsi"/>
          <w:b w:val="0"/>
          <w:sz w:val="22"/>
          <w:lang w:val="it-IT"/>
        </w:rPr>
        <w:t>,</w:t>
      </w:r>
      <w:r w:rsidRPr="00DA0FF8">
        <w:rPr>
          <w:rFonts w:ascii="Aptos" w:hAnsi="Aptos" w:cstheme="minorHAnsi"/>
          <w:b w:val="0"/>
          <w:sz w:val="22"/>
          <w:lang w:val="it-IT"/>
        </w:rPr>
        <w:t xml:space="preserve"> comma 1 lett. a) n. 1 e lett. b)</w:t>
      </w:r>
      <w:r w:rsidR="002877CE" w:rsidRPr="00DA0FF8">
        <w:rPr>
          <w:rFonts w:ascii="Aptos" w:hAnsi="Aptos" w:cstheme="minorHAnsi"/>
          <w:b w:val="0"/>
          <w:sz w:val="22"/>
          <w:lang w:val="it-IT"/>
        </w:rPr>
        <w:t>,</w:t>
      </w:r>
      <w:r w:rsidRPr="00DA0FF8">
        <w:rPr>
          <w:rFonts w:ascii="Aptos" w:hAnsi="Aptos" w:cstheme="minorHAnsi"/>
          <w:b w:val="0"/>
          <w:sz w:val="22"/>
          <w:lang w:val="it-IT"/>
        </w:rPr>
        <w:t xml:space="preserve"> del </w:t>
      </w:r>
      <w:r w:rsidR="003B51EF" w:rsidRPr="00DA0FF8">
        <w:rPr>
          <w:rFonts w:ascii="Aptos" w:hAnsi="Aptos" w:cstheme="minorHAnsi"/>
          <w:b w:val="0"/>
          <w:sz w:val="22"/>
          <w:lang w:val="it-IT"/>
        </w:rPr>
        <w:t>D.lgs.</w:t>
      </w:r>
      <w:r w:rsidRPr="00DA0FF8">
        <w:rPr>
          <w:rFonts w:ascii="Aptos" w:hAnsi="Aptos" w:cstheme="minorHAnsi"/>
          <w:b w:val="0"/>
          <w:sz w:val="22"/>
          <w:lang w:val="it-IT"/>
        </w:rPr>
        <w:t xml:space="preserve"> 24/2023) di cui </w:t>
      </w:r>
      <w:r w:rsidRPr="00DA0FF8">
        <w:rPr>
          <w:rFonts w:ascii="Aptos" w:hAnsi="Aptos" w:cstheme="minorHAnsi"/>
          <w:b w:val="0"/>
          <w:bCs w:val="0"/>
          <w:sz w:val="22"/>
        </w:rPr>
        <w:t xml:space="preserve">vengano a conoscenza </w:t>
      </w:r>
      <w:r w:rsidRPr="00DA0FF8">
        <w:rPr>
          <w:rFonts w:ascii="Aptos" w:hAnsi="Aptos" w:cstheme="minorHAnsi"/>
          <w:b w:val="0"/>
          <w:bCs w:val="0"/>
          <w:sz w:val="22"/>
          <w:u w:val="single"/>
        </w:rPr>
        <w:t>nell’ambito del “</w:t>
      </w:r>
      <w:r w:rsidRPr="00DA0FF8">
        <w:rPr>
          <w:rFonts w:ascii="Aptos" w:hAnsi="Aptos" w:cstheme="minorHAnsi"/>
          <w:b w:val="0"/>
          <w:bCs w:val="0"/>
          <w:i/>
          <w:iCs/>
          <w:sz w:val="22"/>
          <w:u w:val="single"/>
        </w:rPr>
        <w:t>proprio contesto lavorativo</w:t>
      </w:r>
      <w:r w:rsidRPr="00DA0FF8">
        <w:rPr>
          <w:rFonts w:ascii="Aptos" w:hAnsi="Aptos" w:cstheme="minorHAnsi"/>
          <w:b w:val="0"/>
          <w:bCs w:val="0"/>
          <w:sz w:val="22"/>
          <w:u w:val="single"/>
        </w:rPr>
        <w:t>”</w:t>
      </w:r>
      <w:r w:rsidRPr="00DA0FF8">
        <w:rPr>
          <w:rFonts w:ascii="Aptos" w:hAnsi="Aptos" w:cstheme="minorHAnsi"/>
          <w:b w:val="0"/>
          <w:bCs w:val="0"/>
          <w:sz w:val="22"/>
        </w:rPr>
        <w:t xml:space="preserve"> </w:t>
      </w:r>
      <w:r w:rsidRPr="00DA0FF8">
        <w:rPr>
          <w:rFonts w:ascii="Aptos" w:hAnsi="Aptos" w:cstheme="minorHAnsi"/>
          <w:b w:val="0"/>
          <w:bCs w:val="0"/>
          <w:sz w:val="22"/>
          <w:lang w:val="it-IT"/>
        </w:rPr>
        <w:t>(</w:t>
      </w:r>
      <w:r w:rsidRPr="00DA0FF8">
        <w:rPr>
          <w:rFonts w:ascii="Aptos" w:hAnsi="Aptos" w:cstheme="minorHAnsi"/>
          <w:b w:val="0"/>
          <w:bCs w:val="0"/>
          <w:sz w:val="22"/>
        </w:rPr>
        <w:t>come definito dall’art. 2</w:t>
      </w:r>
      <w:r w:rsidR="002877CE" w:rsidRPr="00DA0FF8">
        <w:rPr>
          <w:rFonts w:ascii="Aptos" w:hAnsi="Aptos" w:cstheme="minorHAnsi"/>
          <w:b w:val="0"/>
          <w:bCs w:val="0"/>
          <w:sz w:val="22"/>
        </w:rPr>
        <w:t>,</w:t>
      </w:r>
      <w:r w:rsidRPr="00DA0FF8">
        <w:rPr>
          <w:rFonts w:ascii="Aptos" w:hAnsi="Aptos" w:cstheme="minorHAnsi"/>
          <w:b w:val="0"/>
          <w:bCs w:val="0"/>
          <w:sz w:val="22"/>
        </w:rPr>
        <w:t xml:space="preserve"> comma 1 lett. i)</w:t>
      </w:r>
      <w:r w:rsidR="002877CE" w:rsidRPr="00DA0FF8">
        <w:rPr>
          <w:rFonts w:ascii="Aptos" w:hAnsi="Aptos" w:cstheme="minorHAnsi"/>
          <w:b w:val="0"/>
          <w:bCs w:val="0"/>
          <w:sz w:val="22"/>
        </w:rPr>
        <w:t>,</w:t>
      </w:r>
      <w:r w:rsidRPr="00DA0FF8">
        <w:rPr>
          <w:rFonts w:ascii="Aptos" w:hAnsi="Aptos" w:cstheme="minorHAnsi"/>
          <w:b w:val="0"/>
          <w:bCs w:val="0"/>
          <w:sz w:val="22"/>
        </w:rPr>
        <w:t xml:space="preserve"> del </w:t>
      </w:r>
      <w:r w:rsidR="003B51EF" w:rsidRPr="00DA0FF8">
        <w:rPr>
          <w:rFonts w:ascii="Aptos" w:hAnsi="Aptos" w:cstheme="minorHAnsi"/>
          <w:b w:val="0"/>
          <w:bCs w:val="0"/>
          <w:sz w:val="22"/>
        </w:rPr>
        <w:t>D.lgs.</w:t>
      </w:r>
      <w:r w:rsidRPr="00DA0FF8">
        <w:rPr>
          <w:rFonts w:ascii="Aptos" w:hAnsi="Aptos" w:cstheme="minorHAnsi"/>
          <w:b w:val="0"/>
          <w:bCs w:val="0"/>
          <w:sz w:val="22"/>
        </w:rPr>
        <w:t xml:space="preserve"> </w:t>
      </w:r>
      <w:r w:rsidR="000B4B3E" w:rsidRPr="00DA0FF8">
        <w:rPr>
          <w:rFonts w:ascii="Aptos" w:hAnsi="Aptos" w:cstheme="minorHAnsi"/>
          <w:b w:val="0"/>
          <w:bCs w:val="0"/>
          <w:sz w:val="22"/>
        </w:rPr>
        <w:t xml:space="preserve">n. </w:t>
      </w:r>
      <w:r w:rsidRPr="00DA0FF8">
        <w:rPr>
          <w:rFonts w:ascii="Aptos" w:hAnsi="Aptos" w:cstheme="minorHAnsi"/>
          <w:b w:val="0"/>
          <w:bCs w:val="0"/>
          <w:sz w:val="22"/>
        </w:rPr>
        <w:t>24/2023</w:t>
      </w:r>
      <w:r w:rsidRPr="00DA0FF8">
        <w:rPr>
          <w:rFonts w:ascii="Aptos" w:hAnsi="Aptos" w:cstheme="minorHAnsi"/>
          <w:b w:val="0"/>
          <w:bCs w:val="0"/>
          <w:sz w:val="22"/>
          <w:lang w:val="it-IT"/>
        </w:rPr>
        <w:t>);</w:t>
      </w:r>
      <w:r w:rsidR="000B4B3E" w:rsidRPr="00DA0FF8">
        <w:rPr>
          <w:rFonts w:ascii="Aptos" w:hAnsi="Aptos" w:cstheme="minorHAnsi"/>
          <w:b w:val="0"/>
          <w:bCs w:val="0"/>
          <w:sz w:val="22"/>
          <w:lang w:val="it-IT"/>
        </w:rPr>
        <w:t xml:space="preserve"> </w:t>
      </w:r>
      <w:r w:rsidRPr="00DA0FF8">
        <w:rPr>
          <w:rFonts w:ascii="Aptos" w:hAnsi="Aptos" w:cstheme="minorHAnsi"/>
          <w:b w:val="0"/>
          <w:bCs w:val="0"/>
          <w:sz w:val="22"/>
          <w:lang w:val="it-IT"/>
        </w:rPr>
        <w:t>ed altresì di:</w:t>
      </w:r>
    </w:p>
    <w:p w14:paraId="38DF4807" w14:textId="77777777" w:rsidR="008E734D" w:rsidRPr="00DA0FF8" w:rsidRDefault="0069108E">
      <w:pPr>
        <w:pStyle w:val="Titolo"/>
        <w:numPr>
          <w:ilvl w:val="0"/>
          <w:numId w:val="19"/>
        </w:numPr>
        <w:jc w:val="both"/>
        <w:rPr>
          <w:rFonts w:ascii="Aptos" w:hAnsi="Aptos" w:cstheme="minorHAnsi"/>
          <w:b w:val="0"/>
          <w:bCs w:val="0"/>
          <w:sz w:val="22"/>
          <w:lang w:val="it-IT"/>
        </w:rPr>
      </w:pPr>
      <w:r w:rsidRPr="00DA0FF8">
        <w:rPr>
          <w:rFonts w:ascii="Aptos" w:hAnsi="Aptos" w:cstheme="minorHAnsi"/>
          <w:b w:val="0"/>
          <w:sz w:val="22"/>
          <w:lang w:val="it-IT"/>
        </w:rPr>
        <w:t xml:space="preserve">chiarire i principi ispiratori dell’istituto ed il destinatario delle </w:t>
      </w:r>
      <w:r w:rsidRPr="00DA0FF8">
        <w:rPr>
          <w:rFonts w:ascii="Aptos" w:hAnsi="Aptos" w:cstheme="minorHAnsi"/>
          <w:b w:val="0"/>
          <w:i/>
          <w:iCs/>
          <w:sz w:val="22"/>
          <w:u w:val="single"/>
          <w:lang w:val="it-IT"/>
        </w:rPr>
        <w:t>segnalazioni</w:t>
      </w:r>
      <w:r w:rsidRPr="00DA0FF8">
        <w:rPr>
          <w:rFonts w:ascii="Aptos" w:hAnsi="Aptos" w:cstheme="minorHAnsi"/>
          <w:b w:val="0"/>
          <w:sz w:val="22"/>
          <w:u w:val="single"/>
          <w:lang w:val="it-IT"/>
        </w:rPr>
        <w:t xml:space="preserve"> interne</w:t>
      </w:r>
      <w:r w:rsidRPr="00DA0FF8">
        <w:rPr>
          <w:rFonts w:ascii="Aptos" w:hAnsi="Aptos" w:cstheme="minorHAnsi"/>
          <w:b w:val="0"/>
          <w:sz w:val="22"/>
          <w:lang w:val="it-IT"/>
        </w:rPr>
        <w:t xml:space="preserve"> ed </w:t>
      </w:r>
      <w:r w:rsidRPr="00DA0FF8">
        <w:rPr>
          <w:rFonts w:ascii="Aptos" w:hAnsi="Aptos" w:cstheme="minorHAnsi"/>
          <w:b w:val="0"/>
          <w:sz w:val="22"/>
          <w:u w:val="single"/>
          <w:lang w:val="it-IT"/>
        </w:rPr>
        <w:t>esterne</w:t>
      </w:r>
      <w:r w:rsidRPr="00DA0FF8">
        <w:rPr>
          <w:rFonts w:ascii="Aptos" w:hAnsi="Aptos" w:cstheme="minorHAnsi"/>
          <w:b w:val="0"/>
          <w:sz w:val="22"/>
          <w:lang w:val="it-IT"/>
        </w:rPr>
        <w:t>;</w:t>
      </w:r>
    </w:p>
    <w:p w14:paraId="16D7C3E9" w14:textId="77777777" w:rsidR="008E734D" w:rsidRPr="00DA0FF8" w:rsidRDefault="0069108E">
      <w:pPr>
        <w:pStyle w:val="Titolo"/>
        <w:numPr>
          <w:ilvl w:val="0"/>
          <w:numId w:val="19"/>
        </w:numPr>
        <w:jc w:val="both"/>
        <w:rPr>
          <w:rFonts w:ascii="Aptos" w:hAnsi="Aptos" w:cstheme="minorHAnsi"/>
          <w:b w:val="0"/>
          <w:bCs w:val="0"/>
          <w:sz w:val="22"/>
          <w:lang w:val="it-IT"/>
        </w:rPr>
      </w:pPr>
      <w:r w:rsidRPr="00DA0FF8">
        <w:rPr>
          <w:rFonts w:ascii="Aptos" w:hAnsi="Aptos" w:cstheme="minorHAnsi"/>
          <w:b w:val="0"/>
          <w:sz w:val="22"/>
          <w:lang w:val="it-IT"/>
        </w:rPr>
        <w:t>precisare il ruolo del</w:t>
      </w:r>
      <w:r w:rsidR="002877CE" w:rsidRPr="00DA0FF8">
        <w:rPr>
          <w:rFonts w:ascii="Aptos" w:hAnsi="Aptos" w:cstheme="minorHAnsi"/>
          <w:b w:val="0"/>
          <w:sz w:val="22"/>
          <w:lang w:val="it-IT"/>
        </w:rPr>
        <w:t xml:space="preserve"> Responsabile per la Prevenzione della Corruzione e per la Trasparenza </w:t>
      </w:r>
      <w:r w:rsidRPr="00DA0FF8">
        <w:rPr>
          <w:rFonts w:ascii="Aptos" w:hAnsi="Aptos" w:cstheme="minorHAnsi"/>
          <w:b w:val="0"/>
          <w:sz w:val="22"/>
          <w:lang w:val="it-IT"/>
        </w:rPr>
        <w:t xml:space="preserve">rispetto alle </w:t>
      </w:r>
      <w:r w:rsidRPr="00DA0FF8">
        <w:rPr>
          <w:rFonts w:ascii="Aptos" w:hAnsi="Aptos" w:cstheme="minorHAnsi"/>
          <w:b w:val="0"/>
          <w:i/>
          <w:iCs/>
          <w:sz w:val="22"/>
          <w:lang w:val="it-IT"/>
        </w:rPr>
        <w:t>segnalazioni</w:t>
      </w:r>
      <w:r w:rsidRPr="00DA0FF8">
        <w:rPr>
          <w:rFonts w:ascii="Aptos" w:hAnsi="Aptos" w:cstheme="minorHAnsi"/>
          <w:b w:val="0"/>
          <w:sz w:val="22"/>
          <w:lang w:val="it-IT"/>
        </w:rPr>
        <w:t>;</w:t>
      </w:r>
    </w:p>
    <w:p w14:paraId="335C7135" w14:textId="77777777" w:rsidR="008E734D" w:rsidRPr="00DA0FF8" w:rsidRDefault="0069108E">
      <w:pPr>
        <w:pStyle w:val="Titolo"/>
        <w:numPr>
          <w:ilvl w:val="0"/>
          <w:numId w:val="19"/>
        </w:numPr>
        <w:jc w:val="both"/>
        <w:rPr>
          <w:rFonts w:ascii="Aptos" w:hAnsi="Aptos" w:cstheme="minorHAnsi"/>
          <w:b w:val="0"/>
          <w:bCs w:val="0"/>
          <w:sz w:val="22"/>
          <w:lang w:val="it-IT"/>
        </w:rPr>
      </w:pPr>
      <w:r w:rsidRPr="00DA0FF8">
        <w:rPr>
          <w:rFonts w:ascii="Aptos" w:hAnsi="Aptos" w:cstheme="minorHAnsi"/>
          <w:b w:val="0"/>
          <w:sz w:val="22"/>
          <w:lang w:val="it-IT"/>
        </w:rPr>
        <w:t xml:space="preserve">definire le modalità di gestione delle </w:t>
      </w:r>
      <w:r w:rsidRPr="00DA0FF8">
        <w:rPr>
          <w:rFonts w:ascii="Aptos" w:hAnsi="Aptos" w:cstheme="minorHAnsi"/>
          <w:b w:val="0"/>
          <w:sz w:val="22"/>
          <w:u w:val="single"/>
          <w:lang w:val="it-IT"/>
        </w:rPr>
        <w:t>segnalazioni interne</w:t>
      </w:r>
      <w:r w:rsidRPr="00DA0FF8">
        <w:rPr>
          <w:rFonts w:ascii="Aptos" w:hAnsi="Aptos" w:cstheme="minorHAnsi"/>
          <w:b w:val="0"/>
          <w:sz w:val="22"/>
          <w:lang w:val="it-IT"/>
        </w:rPr>
        <w:t xml:space="preserve">, attraverso un </w:t>
      </w:r>
      <w:r w:rsidRPr="00DA0FF8">
        <w:rPr>
          <w:rFonts w:ascii="Aptos" w:hAnsi="Aptos" w:cstheme="minorHAnsi"/>
          <w:b w:val="0"/>
          <w:i/>
          <w:iCs/>
          <w:sz w:val="22"/>
          <w:lang w:val="it-IT"/>
        </w:rPr>
        <w:t>iter</w:t>
      </w:r>
      <w:r w:rsidRPr="00DA0FF8">
        <w:rPr>
          <w:rFonts w:ascii="Aptos" w:hAnsi="Aptos" w:cstheme="minorHAnsi"/>
          <w:b w:val="0"/>
          <w:sz w:val="22"/>
          <w:lang w:val="it-IT"/>
        </w:rPr>
        <w:t xml:space="preserve"> procedurale definito, che preveda tempi certi per l’avvio e la conclusione dell’attività istruttoria;</w:t>
      </w:r>
    </w:p>
    <w:p w14:paraId="5BA1CE27" w14:textId="76B223A3" w:rsidR="008E734D" w:rsidRPr="00DA0FF8" w:rsidRDefault="0069108E">
      <w:pPr>
        <w:pStyle w:val="Titolo"/>
        <w:numPr>
          <w:ilvl w:val="0"/>
          <w:numId w:val="19"/>
        </w:numPr>
        <w:jc w:val="both"/>
        <w:rPr>
          <w:rFonts w:ascii="Aptos" w:hAnsi="Aptos" w:cstheme="minorHAnsi"/>
          <w:b w:val="0"/>
          <w:bCs w:val="0"/>
          <w:sz w:val="22"/>
          <w:lang w:val="it-IT"/>
        </w:rPr>
      </w:pPr>
      <w:r w:rsidRPr="00DA0FF8">
        <w:rPr>
          <w:rFonts w:ascii="Aptos" w:hAnsi="Aptos" w:cstheme="minorHAnsi"/>
          <w:b w:val="0"/>
          <w:sz w:val="22"/>
          <w:lang w:val="it-IT"/>
        </w:rPr>
        <w:t>articolare le modalità operative da seguire per tutelare la riservatezza dell’identità della “</w:t>
      </w:r>
      <w:r w:rsidRPr="00DA0FF8">
        <w:rPr>
          <w:rFonts w:ascii="Aptos" w:hAnsi="Aptos" w:cstheme="minorHAnsi"/>
          <w:b w:val="0"/>
          <w:i/>
          <w:iCs/>
          <w:sz w:val="22"/>
          <w:lang w:val="it-IT"/>
        </w:rPr>
        <w:t>persona segnalante</w:t>
      </w:r>
      <w:r w:rsidRPr="00DA0FF8">
        <w:rPr>
          <w:rFonts w:ascii="Aptos" w:hAnsi="Aptos" w:cstheme="minorHAnsi"/>
          <w:b w:val="0"/>
          <w:sz w:val="22"/>
          <w:lang w:val="it-IT"/>
        </w:rPr>
        <w:t xml:space="preserve">” </w:t>
      </w:r>
      <w:r w:rsidRPr="00DA0FF8">
        <w:rPr>
          <w:rFonts w:ascii="Aptos" w:hAnsi="Aptos" w:cstheme="minorHAnsi"/>
          <w:b w:val="0"/>
          <w:bCs w:val="0"/>
          <w:sz w:val="22"/>
          <w:lang w:val="it-IT"/>
        </w:rPr>
        <w:t>(</w:t>
      </w:r>
      <w:r w:rsidRPr="00DA0FF8">
        <w:rPr>
          <w:rFonts w:ascii="Aptos" w:hAnsi="Aptos" w:cstheme="minorHAnsi"/>
          <w:b w:val="0"/>
          <w:bCs w:val="0"/>
          <w:sz w:val="22"/>
        </w:rPr>
        <w:t>come definit</w:t>
      </w:r>
      <w:r w:rsidRPr="00DA0FF8">
        <w:rPr>
          <w:rFonts w:ascii="Aptos" w:hAnsi="Aptos" w:cstheme="minorHAnsi"/>
          <w:b w:val="0"/>
          <w:bCs w:val="0"/>
          <w:sz w:val="22"/>
          <w:lang w:val="it-IT"/>
        </w:rPr>
        <w:t>a</w:t>
      </w:r>
      <w:r w:rsidRPr="00DA0FF8">
        <w:rPr>
          <w:rFonts w:ascii="Aptos" w:hAnsi="Aptos" w:cstheme="minorHAnsi"/>
          <w:b w:val="0"/>
          <w:bCs w:val="0"/>
          <w:sz w:val="22"/>
        </w:rPr>
        <w:t xml:space="preserve"> dall’art. 2</w:t>
      </w:r>
      <w:r w:rsidR="002877CE" w:rsidRPr="00DA0FF8">
        <w:rPr>
          <w:rFonts w:ascii="Aptos" w:hAnsi="Aptos" w:cstheme="minorHAnsi"/>
          <w:b w:val="0"/>
          <w:bCs w:val="0"/>
          <w:sz w:val="22"/>
        </w:rPr>
        <w:t>,</w:t>
      </w:r>
      <w:r w:rsidRPr="00DA0FF8">
        <w:rPr>
          <w:rFonts w:ascii="Aptos" w:hAnsi="Aptos" w:cstheme="minorHAnsi"/>
          <w:b w:val="0"/>
          <w:bCs w:val="0"/>
          <w:sz w:val="22"/>
        </w:rPr>
        <w:t xml:space="preserve"> comma 1 lett. </w:t>
      </w:r>
      <w:r w:rsidRPr="00DA0FF8">
        <w:rPr>
          <w:rFonts w:ascii="Aptos" w:hAnsi="Aptos" w:cstheme="minorHAnsi"/>
          <w:b w:val="0"/>
          <w:bCs w:val="0"/>
          <w:sz w:val="22"/>
          <w:lang w:val="it-IT"/>
        </w:rPr>
        <w:t>g</w:t>
      </w:r>
      <w:r w:rsidRPr="00DA0FF8">
        <w:rPr>
          <w:rFonts w:ascii="Aptos" w:hAnsi="Aptos" w:cstheme="minorHAnsi"/>
          <w:b w:val="0"/>
          <w:bCs w:val="0"/>
          <w:sz w:val="22"/>
        </w:rPr>
        <w:t>)</w:t>
      </w:r>
      <w:r w:rsidR="002877CE" w:rsidRPr="00DA0FF8">
        <w:rPr>
          <w:rFonts w:ascii="Aptos" w:hAnsi="Aptos" w:cstheme="minorHAnsi"/>
          <w:b w:val="0"/>
          <w:bCs w:val="0"/>
          <w:sz w:val="22"/>
        </w:rPr>
        <w:t>,</w:t>
      </w:r>
      <w:r w:rsidRPr="00DA0FF8">
        <w:rPr>
          <w:rFonts w:ascii="Aptos" w:hAnsi="Aptos" w:cstheme="minorHAnsi"/>
          <w:b w:val="0"/>
          <w:bCs w:val="0"/>
          <w:sz w:val="22"/>
        </w:rPr>
        <w:t xml:space="preserve"> del </w:t>
      </w:r>
      <w:r w:rsidR="003B51EF" w:rsidRPr="00DA0FF8">
        <w:rPr>
          <w:rFonts w:ascii="Aptos" w:hAnsi="Aptos" w:cstheme="minorHAnsi"/>
          <w:b w:val="0"/>
          <w:bCs w:val="0"/>
          <w:sz w:val="22"/>
        </w:rPr>
        <w:t>D.lgs.</w:t>
      </w:r>
      <w:r w:rsidRPr="00DA0FF8">
        <w:rPr>
          <w:rFonts w:ascii="Aptos" w:hAnsi="Aptos" w:cstheme="minorHAnsi"/>
          <w:b w:val="0"/>
          <w:bCs w:val="0"/>
          <w:sz w:val="22"/>
        </w:rPr>
        <w:t xml:space="preserve"> </w:t>
      </w:r>
      <w:r w:rsidR="000B4B3E" w:rsidRPr="00DA0FF8">
        <w:rPr>
          <w:rFonts w:ascii="Aptos" w:hAnsi="Aptos" w:cstheme="minorHAnsi"/>
          <w:b w:val="0"/>
          <w:bCs w:val="0"/>
          <w:sz w:val="22"/>
        </w:rPr>
        <w:t xml:space="preserve">n. </w:t>
      </w:r>
      <w:r w:rsidRPr="00DA0FF8">
        <w:rPr>
          <w:rFonts w:ascii="Aptos" w:hAnsi="Aptos" w:cstheme="minorHAnsi"/>
          <w:b w:val="0"/>
          <w:bCs w:val="0"/>
          <w:sz w:val="22"/>
        </w:rPr>
        <w:t>24/2023</w:t>
      </w:r>
      <w:r w:rsidRPr="00DA0FF8">
        <w:rPr>
          <w:rFonts w:ascii="Aptos" w:hAnsi="Aptos" w:cstheme="minorHAnsi"/>
          <w:b w:val="0"/>
          <w:bCs w:val="0"/>
          <w:sz w:val="22"/>
          <w:lang w:val="it-IT"/>
        </w:rPr>
        <w:t>)</w:t>
      </w:r>
      <w:r w:rsidRPr="00DA0FF8">
        <w:rPr>
          <w:rFonts w:ascii="Aptos" w:hAnsi="Aptos" w:cstheme="minorHAnsi"/>
          <w:b w:val="0"/>
          <w:sz w:val="22"/>
          <w:lang w:val="it-IT"/>
        </w:rPr>
        <w:t xml:space="preserve">, del contenuto della </w:t>
      </w:r>
      <w:r w:rsidRPr="00DA0FF8">
        <w:rPr>
          <w:rFonts w:ascii="Aptos" w:hAnsi="Aptos" w:cstheme="minorHAnsi"/>
          <w:b w:val="0"/>
          <w:i/>
          <w:iCs/>
          <w:sz w:val="22"/>
          <w:lang w:val="it-IT"/>
        </w:rPr>
        <w:t xml:space="preserve">segnalazione </w:t>
      </w:r>
      <w:r w:rsidRPr="00DA0FF8">
        <w:rPr>
          <w:rFonts w:ascii="Aptos" w:hAnsi="Aptos" w:cstheme="minorHAnsi"/>
          <w:b w:val="0"/>
          <w:sz w:val="22"/>
          <w:lang w:val="it-IT"/>
        </w:rPr>
        <w:t>medesima, nonché dell’identità delle persone coinvolte e di eventuali soggetti indicati: e ciò nel rispetto delle previsioni normative in materia di trattamento dei dati;</w:t>
      </w:r>
    </w:p>
    <w:p w14:paraId="131EB31B" w14:textId="5147FE61" w:rsidR="008E734D" w:rsidRPr="00DA0FF8" w:rsidRDefault="0069108E">
      <w:pPr>
        <w:pStyle w:val="Titolo"/>
        <w:numPr>
          <w:ilvl w:val="0"/>
          <w:numId w:val="19"/>
        </w:numPr>
        <w:jc w:val="both"/>
        <w:rPr>
          <w:rFonts w:ascii="Aptos" w:hAnsi="Aptos" w:cstheme="minorHAnsi"/>
          <w:b w:val="0"/>
          <w:bCs w:val="0"/>
          <w:sz w:val="22"/>
          <w:lang w:val="it-IT"/>
        </w:rPr>
      </w:pPr>
      <w:r w:rsidRPr="00DA0FF8">
        <w:rPr>
          <w:rFonts w:ascii="Aptos" w:hAnsi="Aptos" w:cstheme="minorHAnsi"/>
          <w:b w:val="0"/>
          <w:sz w:val="22"/>
          <w:lang w:val="it-IT"/>
        </w:rPr>
        <w:t xml:space="preserve">enunciare le misure di protezione garantite alla </w:t>
      </w:r>
      <w:r w:rsidRPr="00DA0FF8">
        <w:rPr>
          <w:rFonts w:ascii="Aptos" w:hAnsi="Aptos" w:cstheme="minorHAnsi"/>
          <w:b w:val="0"/>
          <w:i/>
          <w:iCs/>
          <w:sz w:val="22"/>
          <w:lang w:val="it-IT"/>
        </w:rPr>
        <w:t>persona segnalante</w:t>
      </w:r>
      <w:r w:rsidRPr="00DA0FF8">
        <w:rPr>
          <w:rFonts w:ascii="Aptos" w:hAnsi="Aptos" w:cstheme="minorHAnsi"/>
          <w:b w:val="0"/>
          <w:sz w:val="22"/>
          <w:lang w:val="it-IT"/>
        </w:rPr>
        <w:t xml:space="preserve"> ed agli altri soggetti tutelati (art. 16 e segg. </w:t>
      </w:r>
      <w:r w:rsidR="002877CE" w:rsidRPr="00DA0FF8">
        <w:rPr>
          <w:rFonts w:ascii="Aptos" w:hAnsi="Aptos" w:cstheme="minorHAnsi"/>
          <w:b w:val="0"/>
          <w:sz w:val="22"/>
          <w:lang w:val="it-IT"/>
        </w:rPr>
        <w:t xml:space="preserve">del </w:t>
      </w:r>
      <w:r w:rsidRPr="00DA0FF8">
        <w:rPr>
          <w:rFonts w:ascii="Aptos" w:hAnsi="Aptos" w:cstheme="minorHAnsi"/>
          <w:b w:val="0"/>
          <w:sz w:val="22"/>
          <w:lang w:val="it-IT"/>
        </w:rPr>
        <w:t>D.</w:t>
      </w:r>
      <w:r w:rsidR="003B51EF" w:rsidRPr="00DA0FF8">
        <w:rPr>
          <w:rFonts w:ascii="Aptos" w:hAnsi="Aptos" w:cstheme="minorHAnsi"/>
          <w:b w:val="0"/>
          <w:sz w:val="22"/>
          <w:lang w:val="it-IT"/>
        </w:rPr>
        <w:t>l</w:t>
      </w:r>
      <w:r w:rsidRPr="00DA0FF8">
        <w:rPr>
          <w:rFonts w:ascii="Aptos" w:hAnsi="Aptos" w:cstheme="minorHAnsi"/>
          <w:b w:val="0"/>
          <w:sz w:val="22"/>
          <w:lang w:val="it-IT"/>
        </w:rPr>
        <w:t>gs</w:t>
      </w:r>
      <w:r w:rsidR="003B51EF" w:rsidRPr="00DA0FF8">
        <w:rPr>
          <w:rFonts w:ascii="Aptos" w:hAnsi="Aptos" w:cstheme="minorHAnsi"/>
          <w:b w:val="0"/>
          <w:sz w:val="22"/>
          <w:lang w:val="it-IT"/>
        </w:rPr>
        <w:t xml:space="preserve">. </w:t>
      </w:r>
      <w:r w:rsidR="002877CE" w:rsidRPr="00DA0FF8">
        <w:rPr>
          <w:rFonts w:ascii="Aptos" w:hAnsi="Aptos" w:cstheme="minorHAnsi"/>
          <w:b w:val="0"/>
          <w:sz w:val="22"/>
          <w:lang w:val="it-IT"/>
        </w:rPr>
        <w:t xml:space="preserve">n. </w:t>
      </w:r>
      <w:r w:rsidRPr="00DA0FF8">
        <w:rPr>
          <w:rFonts w:ascii="Aptos" w:hAnsi="Aptos" w:cstheme="minorHAnsi"/>
          <w:b w:val="0"/>
          <w:sz w:val="22"/>
          <w:lang w:val="it-IT"/>
        </w:rPr>
        <w:t>24/2023);</w:t>
      </w:r>
    </w:p>
    <w:p w14:paraId="12E4BCFF" w14:textId="77777777" w:rsidR="008E734D" w:rsidRPr="00DA0FF8" w:rsidRDefault="0069108E">
      <w:pPr>
        <w:pStyle w:val="Titolo"/>
        <w:numPr>
          <w:ilvl w:val="0"/>
          <w:numId w:val="19"/>
        </w:numPr>
        <w:jc w:val="both"/>
        <w:rPr>
          <w:rFonts w:ascii="Aptos" w:hAnsi="Aptos" w:cstheme="minorHAnsi"/>
          <w:b w:val="0"/>
          <w:bCs w:val="0"/>
          <w:sz w:val="22"/>
          <w:lang w:val="it-IT"/>
        </w:rPr>
      </w:pPr>
      <w:r w:rsidRPr="00DA0FF8">
        <w:rPr>
          <w:rFonts w:ascii="Aptos" w:hAnsi="Aptos" w:cstheme="minorHAnsi"/>
          <w:b w:val="0"/>
          <w:sz w:val="22"/>
          <w:lang w:val="it-IT"/>
        </w:rPr>
        <w:t xml:space="preserve">enunciare i profili disciplinari delle segnalazioni (meglio definiti nel </w:t>
      </w:r>
      <w:r w:rsidRPr="00DA0FF8">
        <w:rPr>
          <w:rFonts w:ascii="Aptos" w:hAnsi="Aptos" w:cstheme="minorHAnsi"/>
          <w:b w:val="0"/>
          <w:i/>
          <w:iCs/>
          <w:sz w:val="22"/>
          <w:lang w:val="it-IT"/>
        </w:rPr>
        <w:t>Sistema Disciplinare</w:t>
      </w:r>
      <w:r w:rsidRPr="00DA0FF8">
        <w:rPr>
          <w:rFonts w:ascii="Aptos" w:hAnsi="Aptos" w:cstheme="minorHAnsi"/>
          <w:b w:val="0"/>
          <w:sz w:val="22"/>
          <w:lang w:val="it-IT"/>
        </w:rPr>
        <w:t>);</w:t>
      </w:r>
    </w:p>
    <w:p w14:paraId="51B5B13B" w14:textId="77777777" w:rsidR="008E734D" w:rsidRPr="00DA0FF8" w:rsidRDefault="0069108E">
      <w:pPr>
        <w:pStyle w:val="Titolo"/>
        <w:numPr>
          <w:ilvl w:val="0"/>
          <w:numId w:val="19"/>
        </w:numPr>
        <w:jc w:val="both"/>
        <w:rPr>
          <w:rFonts w:ascii="Aptos" w:hAnsi="Aptos" w:cstheme="minorHAnsi"/>
          <w:b w:val="0"/>
          <w:bCs w:val="0"/>
          <w:sz w:val="22"/>
          <w:lang w:val="it-IT"/>
        </w:rPr>
      </w:pPr>
      <w:r w:rsidRPr="00DA0FF8">
        <w:rPr>
          <w:rFonts w:ascii="Aptos" w:hAnsi="Aptos" w:cstheme="minorHAnsi"/>
          <w:b w:val="0"/>
          <w:sz w:val="22"/>
          <w:lang w:val="it-IT"/>
        </w:rPr>
        <w:t xml:space="preserve">specificare i soggetti che possono (e sono tenuti, in forza del </w:t>
      </w:r>
      <w:r w:rsidR="00643550" w:rsidRPr="00DA0FF8">
        <w:rPr>
          <w:rFonts w:ascii="Aptos" w:hAnsi="Aptos" w:cstheme="minorHAnsi"/>
          <w:b w:val="0"/>
          <w:i/>
          <w:iCs/>
          <w:sz w:val="22"/>
          <w:lang w:val="it-IT"/>
        </w:rPr>
        <w:t>Codice di Comportamento di Ente</w:t>
      </w:r>
      <w:r w:rsidRPr="00DA0FF8">
        <w:rPr>
          <w:rFonts w:ascii="Aptos" w:hAnsi="Aptos" w:cstheme="minorHAnsi"/>
          <w:b w:val="0"/>
          <w:sz w:val="22"/>
          <w:lang w:val="it-IT"/>
        </w:rPr>
        <w:t xml:space="preserve">) ad effettuare la </w:t>
      </w:r>
      <w:r w:rsidRPr="00DA0FF8">
        <w:rPr>
          <w:rFonts w:ascii="Aptos" w:hAnsi="Aptos" w:cstheme="minorHAnsi"/>
          <w:b w:val="0"/>
          <w:i/>
          <w:iCs/>
          <w:sz w:val="22"/>
          <w:u w:val="single"/>
          <w:lang w:val="it-IT"/>
        </w:rPr>
        <w:t>segnalazione</w:t>
      </w:r>
      <w:r w:rsidRPr="00DA0FF8">
        <w:rPr>
          <w:rFonts w:ascii="Aptos" w:hAnsi="Aptos" w:cstheme="minorHAnsi"/>
          <w:b w:val="0"/>
          <w:sz w:val="22"/>
          <w:u w:val="single"/>
          <w:lang w:val="it-IT"/>
        </w:rPr>
        <w:t xml:space="preserve"> interna</w:t>
      </w:r>
      <w:r w:rsidRPr="00DA0FF8">
        <w:rPr>
          <w:rFonts w:ascii="Aptos" w:hAnsi="Aptos" w:cstheme="minorHAnsi"/>
          <w:b w:val="0"/>
          <w:sz w:val="22"/>
          <w:lang w:val="it-IT"/>
        </w:rPr>
        <w:t>;</w:t>
      </w:r>
    </w:p>
    <w:p w14:paraId="491D7A14" w14:textId="77777777" w:rsidR="00FC22D0" w:rsidRPr="00DA0FF8" w:rsidRDefault="0069108E">
      <w:pPr>
        <w:pStyle w:val="Titolo"/>
        <w:numPr>
          <w:ilvl w:val="0"/>
          <w:numId w:val="19"/>
        </w:numPr>
        <w:jc w:val="both"/>
        <w:rPr>
          <w:rFonts w:ascii="Aptos" w:hAnsi="Aptos" w:cstheme="minorHAnsi"/>
          <w:b w:val="0"/>
          <w:bCs w:val="0"/>
          <w:sz w:val="22"/>
          <w:lang w:val="it-IT"/>
        </w:rPr>
      </w:pPr>
      <w:r w:rsidRPr="00DA0FF8">
        <w:rPr>
          <w:rFonts w:ascii="Aptos" w:hAnsi="Aptos" w:cstheme="minorHAnsi"/>
          <w:b w:val="0"/>
          <w:sz w:val="22"/>
          <w:lang w:val="it-IT"/>
        </w:rPr>
        <w:t xml:space="preserve">disciplinare oggetto, contenuti e modalità di effettuazione della </w:t>
      </w:r>
      <w:r w:rsidRPr="00DA0FF8">
        <w:rPr>
          <w:rFonts w:ascii="Aptos" w:hAnsi="Aptos" w:cstheme="minorHAnsi"/>
          <w:b w:val="0"/>
          <w:i/>
          <w:iCs/>
          <w:sz w:val="22"/>
          <w:u w:val="single"/>
          <w:lang w:val="it-IT"/>
        </w:rPr>
        <w:t>segnalazione</w:t>
      </w:r>
      <w:r w:rsidRPr="00DA0FF8">
        <w:rPr>
          <w:rFonts w:ascii="Aptos" w:hAnsi="Aptos" w:cstheme="minorHAnsi"/>
          <w:b w:val="0"/>
          <w:sz w:val="22"/>
          <w:u w:val="single"/>
          <w:lang w:val="it-IT"/>
        </w:rPr>
        <w:t xml:space="preserve"> interna</w:t>
      </w:r>
      <w:r w:rsidRPr="00DA0FF8">
        <w:rPr>
          <w:rFonts w:ascii="Aptos" w:hAnsi="Aptos" w:cstheme="minorHAnsi"/>
          <w:b w:val="0"/>
          <w:sz w:val="22"/>
          <w:lang w:val="it-IT"/>
        </w:rPr>
        <w:t>;</w:t>
      </w:r>
    </w:p>
    <w:p w14:paraId="778B221B" w14:textId="3B230256" w:rsidR="0069108E" w:rsidRPr="00DA0FF8" w:rsidRDefault="0069108E">
      <w:pPr>
        <w:pStyle w:val="Titolo"/>
        <w:numPr>
          <w:ilvl w:val="0"/>
          <w:numId w:val="19"/>
        </w:numPr>
        <w:jc w:val="both"/>
        <w:rPr>
          <w:rFonts w:ascii="Aptos" w:hAnsi="Aptos" w:cstheme="minorHAnsi"/>
          <w:b w:val="0"/>
          <w:bCs w:val="0"/>
          <w:sz w:val="22"/>
          <w:lang w:val="it-IT"/>
        </w:rPr>
      </w:pPr>
      <w:r w:rsidRPr="00DA0FF8">
        <w:rPr>
          <w:rFonts w:ascii="Aptos" w:hAnsi="Aptos" w:cstheme="minorHAnsi"/>
          <w:b w:val="0"/>
          <w:sz w:val="22"/>
          <w:lang w:val="it-IT"/>
        </w:rPr>
        <w:lastRenderedPageBreak/>
        <w:t xml:space="preserve">fornire informazioni ed indicazioni circa le modalità e le condizioni per effettuare una </w:t>
      </w:r>
      <w:r w:rsidRPr="00DA0FF8">
        <w:rPr>
          <w:rFonts w:ascii="Aptos" w:hAnsi="Aptos" w:cstheme="minorHAnsi"/>
          <w:b w:val="0"/>
          <w:i/>
          <w:iCs/>
          <w:sz w:val="22"/>
          <w:u w:val="single"/>
          <w:lang w:val="it-IT"/>
        </w:rPr>
        <w:t>segnalazione esterna</w:t>
      </w:r>
      <w:r w:rsidRPr="00DA0FF8">
        <w:rPr>
          <w:rFonts w:ascii="Aptos" w:hAnsi="Aptos" w:cstheme="minorHAnsi"/>
          <w:b w:val="0"/>
          <w:i/>
          <w:iCs/>
          <w:sz w:val="22"/>
          <w:lang w:val="it-IT"/>
        </w:rPr>
        <w:t xml:space="preserve">, una </w:t>
      </w:r>
      <w:r w:rsidRPr="00DA0FF8">
        <w:rPr>
          <w:rFonts w:ascii="Aptos" w:hAnsi="Aptos" w:cstheme="minorHAnsi"/>
          <w:b w:val="0"/>
          <w:i/>
          <w:iCs/>
          <w:sz w:val="22"/>
          <w:u w:val="single"/>
          <w:lang w:val="it-IT"/>
        </w:rPr>
        <w:t>denuncia</w:t>
      </w:r>
      <w:r w:rsidRPr="00DA0FF8">
        <w:rPr>
          <w:rFonts w:ascii="Aptos" w:hAnsi="Aptos" w:cstheme="minorHAnsi"/>
          <w:b w:val="0"/>
          <w:i/>
          <w:iCs/>
          <w:sz w:val="22"/>
          <w:lang w:val="it-IT"/>
        </w:rPr>
        <w:t xml:space="preserve"> o una </w:t>
      </w:r>
      <w:r w:rsidRPr="00DA0FF8">
        <w:rPr>
          <w:rFonts w:ascii="Aptos" w:hAnsi="Aptos" w:cstheme="minorHAnsi"/>
          <w:b w:val="0"/>
          <w:i/>
          <w:iCs/>
          <w:sz w:val="22"/>
          <w:u w:val="single"/>
          <w:lang w:val="it-IT"/>
        </w:rPr>
        <w:t>divulgazione pubblica</w:t>
      </w:r>
      <w:r w:rsidRPr="00DA0FF8">
        <w:rPr>
          <w:rFonts w:ascii="Aptos" w:hAnsi="Aptos" w:cstheme="minorHAnsi"/>
          <w:b w:val="0"/>
          <w:i/>
          <w:iCs/>
          <w:sz w:val="22"/>
          <w:lang w:val="it-IT"/>
        </w:rPr>
        <w:t>.</w:t>
      </w:r>
      <w:r w:rsidRPr="00DA0FF8">
        <w:rPr>
          <w:rFonts w:ascii="Aptos" w:hAnsi="Aptos" w:cstheme="minorHAnsi"/>
          <w:b w:val="0"/>
          <w:sz w:val="22"/>
          <w:lang w:val="it-IT"/>
        </w:rPr>
        <w:t xml:space="preserve"> </w:t>
      </w:r>
    </w:p>
    <w:p w14:paraId="6747D653" w14:textId="1A3E85F4" w:rsidR="0069108E" w:rsidRPr="00DA0FF8" w:rsidRDefault="002877CE" w:rsidP="008B304F">
      <w:pPr>
        <w:pStyle w:val="Titolo"/>
        <w:jc w:val="both"/>
        <w:rPr>
          <w:rFonts w:ascii="Aptos" w:hAnsi="Aptos" w:cstheme="minorHAnsi"/>
          <w:b w:val="0"/>
          <w:sz w:val="22"/>
          <w:lang w:val="it-IT"/>
        </w:rPr>
      </w:pPr>
      <w:r w:rsidRPr="00DA0FF8">
        <w:rPr>
          <w:rFonts w:ascii="Aptos" w:hAnsi="Aptos" w:cstheme="minorHAnsi"/>
          <w:b w:val="0"/>
          <w:sz w:val="22"/>
          <w:lang w:val="it-IT"/>
        </w:rPr>
        <w:t xml:space="preserve">La presente </w:t>
      </w:r>
      <w:r w:rsidRPr="00DA0FF8">
        <w:rPr>
          <w:rFonts w:ascii="Aptos" w:hAnsi="Aptos" w:cstheme="minorHAnsi"/>
          <w:b w:val="0"/>
          <w:i/>
          <w:iCs/>
          <w:sz w:val="22"/>
          <w:lang w:val="it-IT"/>
        </w:rPr>
        <w:t>Policy</w:t>
      </w:r>
      <w:r w:rsidR="0069108E" w:rsidRPr="00DA0FF8">
        <w:rPr>
          <w:rFonts w:ascii="Aptos" w:hAnsi="Aptos" w:cstheme="minorHAnsi"/>
          <w:b w:val="0"/>
          <w:sz w:val="22"/>
          <w:lang w:val="it-IT"/>
        </w:rPr>
        <w:t xml:space="preserve"> ha anche lo scopo di rimuovere i fattori che possono disincentivare od ostacolare il ricorso all’istituto del </w:t>
      </w:r>
      <w:r w:rsidR="0069108E" w:rsidRPr="00DA0FF8">
        <w:rPr>
          <w:rFonts w:ascii="Aptos" w:hAnsi="Aptos" w:cstheme="minorHAnsi"/>
          <w:b w:val="0"/>
          <w:i/>
          <w:iCs/>
          <w:sz w:val="22"/>
          <w:lang w:val="it-IT"/>
        </w:rPr>
        <w:t>Whistleblowing</w:t>
      </w:r>
      <w:r w:rsidR="0069108E" w:rsidRPr="00DA0FF8">
        <w:rPr>
          <w:rFonts w:ascii="Aptos" w:hAnsi="Aptos" w:cstheme="minorHAnsi"/>
          <w:b w:val="0"/>
          <w:sz w:val="22"/>
          <w:lang w:val="it-IT"/>
        </w:rPr>
        <w:t xml:space="preserve"> ovvero l’abuso di tale istituto, come ad esempio dubbi o incertezze in ordine alle modalità da seguire per l’inoltro di una segnalazione, alla gestione ed agli effetti della segnalazione, nonché ai timori di ritorsioni o discriminazioni, ovvero di dispersione/diffusione del dato personale o sensibile segnalato e trattato.</w:t>
      </w:r>
      <w:r w:rsidR="000B4B3E" w:rsidRPr="00DA0FF8">
        <w:rPr>
          <w:rFonts w:ascii="Aptos" w:hAnsi="Aptos" w:cstheme="minorHAnsi"/>
          <w:b w:val="0"/>
          <w:sz w:val="22"/>
          <w:lang w:val="it-IT"/>
        </w:rPr>
        <w:t xml:space="preserve"> </w:t>
      </w:r>
      <w:r w:rsidR="0069108E" w:rsidRPr="00DA0FF8">
        <w:rPr>
          <w:rFonts w:ascii="Aptos" w:hAnsi="Aptos" w:cstheme="minorHAnsi"/>
          <w:b w:val="0"/>
          <w:sz w:val="22"/>
          <w:lang w:val="it-IT"/>
        </w:rPr>
        <w:t xml:space="preserve">L’obiettivo perseguito è pertanto quello di fornire al </w:t>
      </w:r>
      <w:r w:rsidR="0069108E" w:rsidRPr="00DA0FF8">
        <w:rPr>
          <w:rFonts w:ascii="Aptos" w:hAnsi="Aptos" w:cstheme="minorHAnsi"/>
          <w:b w:val="0"/>
          <w:i/>
          <w:sz w:val="22"/>
          <w:lang w:val="it-IT"/>
        </w:rPr>
        <w:t>whistleblower</w:t>
      </w:r>
      <w:r w:rsidR="0069108E" w:rsidRPr="00DA0FF8">
        <w:rPr>
          <w:rFonts w:ascii="Aptos" w:hAnsi="Aptos" w:cstheme="minorHAnsi"/>
          <w:b w:val="0"/>
          <w:sz w:val="22"/>
          <w:lang w:val="it-IT"/>
        </w:rPr>
        <w:t xml:space="preserve"> (o “</w:t>
      </w:r>
      <w:r w:rsidR="0069108E" w:rsidRPr="00DA0FF8">
        <w:rPr>
          <w:rFonts w:ascii="Aptos" w:hAnsi="Aptos" w:cstheme="minorHAnsi"/>
          <w:b w:val="0"/>
          <w:i/>
          <w:iCs/>
          <w:sz w:val="22"/>
          <w:lang w:val="it-IT"/>
        </w:rPr>
        <w:t>persona segnalante</w:t>
      </w:r>
      <w:r w:rsidR="0069108E" w:rsidRPr="00DA0FF8">
        <w:rPr>
          <w:rFonts w:ascii="Aptos" w:hAnsi="Aptos" w:cstheme="minorHAnsi"/>
          <w:b w:val="0"/>
          <w:sz w:val="22"/>
          <w:lang w:val="it-IT"/>
        </w:rPr>
        <w:t xml:space="preserve">” ex </w:t>
      </w:r>
      <w:r w:rsidR="003B51EF" w:rsidRPr="00DA0FF8">
        <w:rPr>
          <w:rFonts w:ascii="Aptos" w:hAnsi="Aptos" w:cstheme="minorHAnsi"/>
          <w:b w:val="0"/>
          <w:sz w:val="22"/>
          <w:lang w:val="it-IT"/>
        </w:rPr>
        <w:t>D.lgs.</w:t>
      </w:r>
      <w:r w:rsidR="0069108E" w:rsidRPr="00DA0FF8">
        <w:rPr>
          <w:rFonts w:ascii="Aptos" w:hAnsi="Aptos" w:cstheme="minorHAnsi"/>
          <w:b w:val="0"/>
          <w:sz w:val="22"/>
          <w:lang w:val="it-IT"/>
        </w:rPr>
        <w:t xml:space="preserve"> </w:t>
      </w:r>
      <w:r w:rsidRPr="00DA0FF8">
        <w:rPr>
          <w:rFonts w:ascii="Aptos" w:hAnsi="Aptos" w:cstheme="minorHAnsi"/>
          <w:b w:val="0"/>
          <w:sz w:val="22"/>
          <w:lang w:val="it-IT"/>
        </w:rPr>
        <w:t xml:space="preserve">n. </w:t>
      </w:r>
      <w:r w:rsidR="0069108E" w:rsidRPr="00DA0FF8">
        <w:rPr>
          <w:rFonts w:ascii="Aptos" w:hAnsi="Aptos" w:cstheme="minorHAnsi"/>
          <w:b w:val="0"/>
          <w:sz w:val="22"/>
          <w:lang w:val="it-IT"/>
        </w:rPr>
        <w:t>24/2023) chiare indicazioni operative in merito all’oggetto, ai contenuti, ai destinatari delle segnalazioni e alle modalità di trasmissione delle stesse, nonché in ordine alle forme di tutela riconosciute e garantite dall’Ordinamento.</w:t>
      </w:r>
    </w:p>
    <w:p w14:paraId="49F61C4C" w14:textId="439A8F91" w:rsidR="0069108E" w:rsidRPr="00DA0FF8" w:rsidRDefault="0069108E" w:rsidP="008B304F">
      <w:pPr>
        <w:pStyle w:val="Titolo"/>
        <w:jc w:val="both"/>
        <w:rPr>
          <w:rFonts w:ascii="Aptos" w:hAnsi="Aptos" w:cstheme="minorHAnsi"/>
          <w:b w:val="0"/>
          <w:sz w:val="22"/>
          <w:lang w:val="it-IT"/>
        </w:rPr>
      </w:pPr>
      <w:r w:rsidRPr="00DA0FF8">
        <w:rPr>
          <w:rFonts w:ascii="Aptos" w:hAnsi="Aptos" w:cstheme="minorHAnsi"/>
          <w:b w:val="0"/>
          <w:sz w:val="22"/>
          <w:lang w:val="it-IT"/>
        </w:rPr>
        <w:t>Il procedimento di gestione delle segnalazioni d</w:t>
      </w:r>
      <w:r w:rsidR="00DD5C72" w:rsidRPr="00DA0FF8">
        <w:rPr>
          <w:rFonts w:ascii="Aptos" w:hAnsi="Aptos" w:cstheme="minorHAnsi"/>
          <w:b w:val="0"/>
          <w:sz w:val="22"/>
          <w:lang w:val="it-IT"/>
        </w:rPr>
        <w:t>i AC</w:t>
      </w:r>
      <w:r w:rsidR="00C11F0C" w:rsidRPr="00DA0FF8">
        <w:rPr>
          <w:rFonts w:ascii="Aptos" w:hAnsi="Aptos" w:cstheme="minorHAnsi"/>
          <w:b w:val="0"/>
          <w:sz w:val="22"/>
          <w:lang w:val="it-IT"/>
        </w:rPr>
        <w:t xml:space="preserve"> </w:t>
      </w:r>
      <w:r w:rsidR="00DD5C72" w:rsidRPr="00DA0FF8">
        <w:rPr>
          <w:rFonts w:ascii="Aptos" w:hAnsi="Aptos" w:cstheme="minorHAnsi"/>
          <w:b w:val="0"/>
          <w:sz w:val="22"/>
          <w:lang w:val="it-IT"/>
        </w:rPr>
        <w:t>U</w:t>
      </w:r>
      <w:r w:rsidR="00C11F0C" w:rsidRPr="00DA0FF8">
        <w:rPr>
          <w:rFonts w:ascii="Aptos" w:hAnsi="Aptos" w:cstheme="minorHAnsi"/>
          <w:b w:val="0"/>
          <w:sz w:val="22"/>
          <w:lang w:val="it-IT"/>
        </w:rPr>
        <w:t>dine</w:t>
      </w:r>
      <w:r w:rsidR="00DD5C72" w:rsidRPr="00DA0FF8">
        <w:rPr>
          <w:rFonts w:ascii="Aptos" w:hAnsi="Aptos" w:cstheme="minorHAnsi"/>
          <w:b w:val="0"/>
          <w:sz w:val="22"/>
          <w:lang w:val="it-IT"/>
        </w:rPr>
        <w:t xml:space="preserve"> </w:t>
      </w:r>
      <w:r w:rsidRPr="00DA0FF8">
        <w:rPr>
          <w:rFonts w:ascii="Aptos" w:hAnsi="Aptos" w:cstheme="minorHAnsi"/>
          <w:b w:val="0"/>
          <w:sz w:val="22"/>
          <w:lang w:val="it-IT"/>
        </w:rPr>
        <w:t>assicura, infatti, la riservatezza dell’identità del segnalante (ed altresì della persona coinvolta, della persona comunque menzionata nella segnalazione e del c.d. “</w:t>
      </w:r>
      <w:r w:rsidRPr="00DA0FF8">
        <w:rPr>
          <w:rFonts w:ascii="Aptos" w:hAnsi="Aptos" w:cstheme="minorHAnsi"/>
          <w:b w:val="0"/>
          <w:i/>
          <w:iCs/>
          <w:sz w:val="22"/>
          <w:lang w:val="it-IT"/>
        </w:rPr>
        <w:t>facilitatore</w:t>
      </w:r>
      <w:r w:rsidRPr="00DA0FF8">
        <w:rPr>
          <w:rFonts w:ascii="Aptos" w:hAnsi="Aptos" w:cstheme="minorHAnsi"/>
          <w:b w:val="0"/>
          <w:sz w:val="22"/>
          <w:lang w:val="it-IT"/>
        </w:rPr>
        <w:t>”, nonché del contenuto della segnalazione e della relativa documentazione, ai sensi dell’art. 4 comma 1 – 12 -14 del</w:t>
      </w:r>
      <w:r w:rsidR="003B51EF" w:rsidRPr="00DA0FF8">
        <w:rPr>
          <w:rFonts w:ascii="Aptos" w:hAnsi="Aptos" w:cstheme="minorHAnsi"/>
          <w:b w:val="0"/>
          <w:sz w:val="22"/>
          <w:lang w:val="it-IT"/>
        </w:rPr>
        <w:t xml:space="preserve"> D.lgs.</w:t>
      </w:r>
      <w:r w:rsidRPr="00DA0FF8">
        <w:rPr>
          <w:rFonts w:ascii="Aptos" w:hAnsi="Aptos" w:cstheme="minorHAnsi"/>
          <w:b w:val="0"/>
          <w:sz w:val="22"/>
          <w:lang w:val="it-IT"/>
        </w:rPr>
        <w:t xml:space="preserve"> </w:t>
      </w:r>
      <w:r w:rsidR="00C11F0C" w:rsidRPr="00DA0FF8">
        <w:rPr>
          <w:rFonts w:ascii="Aptos" w:hAnsi="Aptos" w:cstheme="minorHAnsi"/>
          <w:b w:val="0"/>
          <w:sz w:val="22"/>
          <w:lang w:val="it-IT"/>
        </w:rPr>
        <w:t xml:space="preserve">n. </w:t>
      </w:r>
      <w:r w:rsidRPr="00DA0FF8">
        <w:rPr>
          <w:rFonts w:ascii="Aptos" w:hAnsi="Aptos" w:cstheme="minorHAnsi"/>
          <w:b w:val="0"/>
          <w:sz w:val="22"/>
          <w:lang w:val="it-IT"/>
        </w:rPr>
        <w:t>24/2023) fin dal momento di ricezione della segnalazione e in ogni fase successiva.</w:t>
      </w:r>
    </w:p>
    <w:p w14:paraId="34F371AD" w14:textId="789E6FBE" w:rsidR="0069108E" w:rsidRPr="00DA0FF8" w:rsidRDefault="0069108E" w:rsidP="008B304F">
      <w:pPr>
        <w:autoSpaceDE w:val="0"/>
        <w:autoSpaceDN w:val="0"/>
        <w:adjustRightInd w:val="0"/>
        <w:jc w:val="both"/>
        <w:rPr>
          <w:rFonts w:ascii="Aptos" w:eastAsia="Calibri" w:hAnsi="Aptos" w:cstheme="minorHAnsi"/>
        </w:rPr>
      </w:pPr>
      <w:r w:rsidRPr="00DA0FF8">
        <w:rPr>
          <w:rFonts w:ascii="Aptos" w:eastAsia="Calibri" w:hAnsi="Aptos" w:cstheme="minorHAnsi"/>
        </w:rPr>
        <w:t>Fermo quanto sopra, si precisa che</w:t>
      </w:r>
      <w:r w:rsidR="00061639" w:rsidRPr="00DA0FF8">
        <w:rPr>
          <w:rFonts w:ascii="Aptos" w:eastAsia="Calibri" w:hAnsi="Aptos" w:cstheme="minorHAnsi"/>
        </w:rPr>
        <w:t xml:space="preserve"> </w:t>
      </w:r>
      <w:r w:rsidRPr="00DA0FF8">
        <w:rPr>
          <w:rFonts w:ascii="Aptos" w:eastAsia="Calibri" w:hAnsi="Aptos" w:cstheme="minorHAnsi"/>
          <w:u w:val="single"/>
        </w:rPr>
        <w:t>sono fatte salve</w:t>
      </w:r>
      <w:r w:rsidR="00AB008E" w:rsidRPr="00DA0FF8">
        <w:rPr>
          <w:rFonts w:ascii="Aptos" w:eastAsia="Calibri" w:hAnsi="Aptos" w:cstheme="minorHAnsi"/>
          <w:u w:val="single"/>
        </w:rPr>
        <w:t xml:space="preserve"> -</w:t>
      </w:r>
      <w:r w:rsidRPr="00DA0FF8">
        <w:rPr>
          <w:rFonts w:ascii="Aptos" w:eastAsia="Calibri" w:hAnsi="Aptos" w:cstheme="minorHAnsi"/>
          <w:u w:val="single"/>
        </w:rPr>
        <w:t xml:space="preserve"> in quanto prevalenti sulla presente Policy</w:t>
      </w:r>
      <w:r w:rsidR="00C11F0C" w:rsidRPr="00DA0FF8">
        <w:rPr>
          <w:rFonts w:ascii="Aptos" w:eastAsia="Calibri" w:hAnsi="Aptos" w:cstheme="minorHAnsi"/>
          <w:u w:val="single"/>
        </w:rPr>
        <w:t>,</w:t>
      </w:r>
      <w:r w:rsidRPr="00DA0FF8">
        <w:rPr>
          <w:rFonts w:ascii="Aptos" w:eastAsia="Calibri" w:hAnsi="Aptos" w:cstheme="minorHAnsi"/>
          <w:u w:val="single"/>
        </w:rPr>
        <w:t xml:space="preserve"> ove contrastanti con la stessa</w:t>
      </w:r>
      <w:r w:rsidR="00AB008E" w:rsidRPr="00DA0FF8">
        <w:rPr>
          <w:rFonts w:ascii="Aptos" w:eastAsia="Calibri" w:hAnsi="Aptos" w:cstheme="minorHAnsi"/>
          <w:u w:val="single"/>
        </w:rPr>
        <w:t xml:space="preserve"> - </w:t>
      </w:r>
      <w:r w:rsidRPr="00DA0FF8">
        <w:rPr>
          <w:rFonts w:ascii="Aptos" w:eastAsia="Calibri" w:hAnsi="Aptos" w:cstheme="minorHAnsi"/>
          <w:u w:val="single"/>
        </w:rPr>
        <w:t xml:space="preserve">le previsioni del </w:t>
      </w:r>
      <w:r w:rsidR="00FC22D0" w:rsidRPr="00DA0FF8">
        <w:rPr>
          <w:rFonts w:ascii="Aptos" w:eastAsia="Calibri" w:hAnsi="Aptos" w:cstheme="minorHAnsi"/>
          <w:u w:val="single"/>
        </w:rPr>
        <w:t>D.</w:t>
      </w:r>
      <w:r w:rsidR="003B51EF" w:rsidRPr="00DA0FF8">
        <w:rPr>
          <w:rFonts w:ascii="Aptos" w:eastAsia="Calibri" w:hAnsi="Aptos" w:cstheme="minorHAnsi"/>
          <w:u w:val="single"/>
        </w:rPr>
        <w:t>l</w:t>
      </w:r>
      <w:r w:rsidR="00FC22D0" w:rsidRPr="00DA0FF8">
        <w:rPr>
          <w:rFonts w:ascii="Aptos" w:eastAsia="Calibri" w:hAnsi="Aptos" w:cstheme="minorHAnsi"/>
          <w:u w:val="single"/>
        </w:rPr>
        <w:t>gs.</w:t>
      </w:r>
      <w:r w:rsidRPr="00DA0FF8">
        <w:rPr>
          <w:rFonts w:ascii="Aptos" w:eastAsia="Calibri" w:hAnsi="Aptos" w:cstheme="minorHAnsi"/>
          <w:u w:val="single"/>
        </w:rPr>
        <w:t xml:space="preserve"> </w:t>
      </w:r>
      <w:r w:rsidR="002877CE" w:rsidRPr="00DA0FF8">
        <w:rPr>
          <w:rFonts w:ascii="Aptos" w:eastAsia="Calibri" w:hAnsi="Aptos" w:cstheme="minorHAnsi"/>
          <w:u w:val="single"/>
        </w:rPr>
        <w:t xml:space="preserve">n. </w:t>
      </w:r>
      <w:r w:rsidRPr="00DA0FF8">
        <w:rPr>
          <w:rFonts w:ascii="Aptos" w:eastAsia="Calibri" w:hAnsi="Aptos" w:cstheme="minorHAnsi"/>
          <w:u w:val="single"/>
        </w:rPr>
        <w:t>24/2023</w:t>
      </w:r>
      <w:r w:rsidR="000B4B3E" w:rsidRPr="00DA0FF8">
        <w:rPr>
          <w:rFonts w:ascii="Aptos" w:eastAsia="Calibri" w:hAnsi="Aptos" w:cstheme="minorHAnsi"/>
          <w:u w:val="single"/>
        </w:rPr>
        <w:t>,</w:t>
      </w:r>
      <w:r w:rsidRPr="00DA0FF8">
        <w:rPr>
          <w:rFonts w:ascii="Aptos" w:eastAsia="Calibri" w:hAnsi="Aptos" w:cstheme="minorHAnsi"/>
          <w:u w:val="single"/>
        </w:rPr>
        <w:t xml:space="preserve"> le “</w:t>
      </w:r>
      <w:r w:rsidRPr="00DA0FF8">
        <w:rPr>
          <w:rFonts w:ascii="Aptos" w:eastAsia="Calibri" w:hAnsi="Aptos" w:cstheme="minorHAnsi"/>
          <w:i/>
          <w:iCs/>
          <w:u w:val="single"/>
        </w:rPr>
        <w:t>informazioni pubblicate sul sito istituzionale dell’ANAC</w:t>
      </w:r>
      <w:r w:rsidRPr="00DA0FF8">
        <w:rPr>
          <w:rFonts w:ascii="Aptos" w:eastAsia="Calibri" w:hAnsi="Aptos" w:cstheme="minorHAnsi"/>
          <w:u w:val="single"/>
        </w:rPr>
        <w:t xml:space="preserve">” previste dall’art. 9 del </w:t>
      </w:r>
      <w:r w:rsidR="00FC22D0" w:rsidRPr="00DA0FF8">
        <w:rPr>
          <w:rFonts w:ascii="Aptos" w:eastAsia="Calibri" w:hAnsi="Aptos" w:cstheme="minorHAnsi"/>
          <w:u w:val="single"/>
        </w:rPr>
        <w:t>D.lgs.</w:t>
      </w:r>
      <w:r w:rsidRPr="00DA0FF8">
        <w:rPr>
          <w:rFonts w:ascii="Aptos" w:eastAsia="Calibri" w:hAnsi="Aptos" w:cstheme="minorHAnsi"/>
          <w:u w:val="single"/>
        </w:rPr>
        <w:t xml:space="preserve"> </w:t>
      </w:r>
      <w:r w:rsidR="000B4B3E" w:rsidRPr="00DA0FF8">
        <w:rPr>
          <w:rFonts w:ascii="Aptos" w:eastAsia="Calibri" w:hAnsi="Aptos" w:cstheme="minorHAnsi"/>
          <w:u w:val="single"/>
        </w:rPr>
        <w:t xml:space="preserve">n. </w:t>
      </w:r>
      <w:r w:rsidRPr="00DA0FF8">
        <w:rPr>
          <w:rFonts w:ascii="Aptos" w:eastAsia="Calibri" w:hAnsi="Aptos" w:cstheme="minorHAnsi"/>
          <w:u w:val="single"/>
        </w:rPr>
        <w:t>24/2023</w:t>
      </w:r>
      <w:r w:rsidRPr="00DA0FF8">
        <w:rPr>
          <w:rStyle w:val="Rimandonotaapidipagina"/>
          <w:rFonts w:ascii="Aptos" w:eastAsia="Calibri" w:hAnsi="Aptos" w:cstheme="minorHAnsi"/>
        </w:rPr>
        <w:footnoteReference w:id="11"/>
      </w:r>
      <w:r w:rsidRPr="00DA0FF8">
        <w:rPr>
          <w:rFonts w:ascii="Aptos" w:eastAsia="Calibri" w:hAnsi="Aptos" w:cstheme="minorHAnsi"/>
        </w:rPr>
        <w:t xml:space="preserve"> e le Linee Guida approvate dall’ANAC ex art. 10 del </w:t>
      </w:r>
      <w:r w:rsidR="000B4B3E" w:rsidRPr="00DA0FF8">
        <w:rPr>
          <w:rFonts w:ascii="Aptos" w:eastAsia="Calibri" w:hAnsi="Aptos" w:cstheme="minorHAnsi"/>
        </w:rPr>
        <w:t>Decreto</w:t>
      </w:r>
      <w:r w:rsidRPr="00DA0FF8">
        <w:rPr>
          <w:rFonts w:ascii="Aptos" w:eastAsia="Calibri" w:hAnsi="Aptos" w:cstheme="minorHAnsi"/>
        </w:rPr>
        <w:t xml:space="preserve"> (Delibera n. 311 del 12.07.2023</w:t>
      </w:r>
      <w:r w:rsidR="00441259" w:rsidRPr="00DA0FF8">
        <w:rPr>
          <w:rFonts w:ascii="Aptos" w:eastAsia="Calibri" w:hAnsi="Aptos" w:cstheme="minorHAnsi"/>
        </w:rPr>
        <w:t xml:space="preserve">: in nota 7) </w:t>
      </w:r>
      <w:r w:rsidR="00C11F0C" w:rsidRPr="00DA0FF8">
        <w:rPr>
          <w:rFonts w:ascii="Aptos" w:eastAsia="Calibri" w:hAnsi="Aptos" w:cstheme="minorHAnsi"/>
        </w:rPr>
        <w:t xml:space="preserve">e </w:t>
      </w:r>
      <w:proofErr w:type="spellStart"/>
      <w:proofErr w:type="gramStart"/>
      <w:r w:rsidR="00C11F0C" w:rsidRPr="00DA0FF8">
        <w:rPr>
          <w:rFonts w:ascii="Aptos" w:eastAsia="Calibri" w:hAnsi="Aptos" w:cstheme="minorHAnsi"/>
        </w:rPr>
        <w:t>s.m.i.</w:t>
      </w:r>
      <w:proofErr w:type="spellEnd"/>
      <w:r w:rsidR="00061639" w:rsidRPr="00DA0FF8">
        <w:rPr>
          <w:rFonts w:ascii="Aptos" w:eastAsia="Calibri" w:hAnsi="Aptos" w:cstheme="minorHAnsi"/>
        </w:rPr>
        <w:t>.</w:t>
      </w:r>
      <w:proofErr w:type="gramEnd"/>
    </w:p>
    <w:p w14:paraId="66EBD240" w14:textId="77777777" w:rsidR="009C1C8D" w:rsidRPr="00DA0FF8" w:rsidRDefault="009C1C8D" w:rsidP="008B304F">
      <w:pPr>
        <w:autoSpaceDE w:val="0"/>
        <w:autoSpaceDN w:val="0"/>
        <w:adjustRightInd w:val="0"/>
        <w:jc w:val="both"/>
        <w:rPr>
          <w:rFonts w:ascii="Aptos" w:eastAsia="Calibri" w:hAnsi="Aptos" w:cstheme="minorHAnsi"/>
        </w:rPr>
      </w:pPr>
    </w:p>
    <w:p w14:paraId="447F880F" w14:textId="568FCA83" w:rsidR="0069108E" w:rsidRPr="00DA0FF8" w:rsidRDefault="0069108E" w:rsidP="008B304F">
      <w:pPr>
        <w:pStyle w:val="Titolo1"/>
        <w:spacing w:before="0"/>
        <w:jc w:val="both"/>
        <w:rPr>
          <w:rStyle w:val="Titolodellibro"/>
          <w:rFonts w:ascii="Aptos" w:eastAsia="Symbol" w:hAnsi="Aptos"/>
          <w:b/>
          <w:bCs/>
          <w:i w:val="0"/>
          <w:iCs w:val="0"/>
        </w:rPr>
      </w:pPr>
      <w:bookmarkStart w:id="11" w:name="_Toc146538377"/>
      <w:bookmarkStart w:id="12" w:name="_Toc168588177"/>
      <w:r w:rsidRPr="00DA0FF8">
        <w:rPr>
          <w:rStyle w:val="Titolodellibro"/>
          <w:rFonts w:ascii="Aptos" w:eastAsia="Symbol" w:hAnsi="Aptos"/>
          <w:b/>
          <w:bCs/>
          <w:i w:val="0"/>
          <w:iCs w:val="0"/>
        </w:rPr>
        <w:t>Persone che possono effettuare la segnalazione interna</w:t>
      </w:r>
      <w:bookmarkEnd w:id="11"/>
      <w:r w:rsidR="00F26488" w:rsidRPr="00DA0FF8">
        <w:rPr>
          <w:rStyle w:val="Titolodellibro"/>
          <w:rFonts w:ascii="Aptos" w:eastAsia="Symbol" w:hAnsi="Aptos"/>
          <w:b/>
          <w:bCs/>
          <w:i w:val="0"/>
          <w:iCs w:val="0"/>
        </w:rPr>
        <w:t xml:space="preserve"> e tutela</w:t>
      </w:r>
      <w:bookmarkEnd w:id="12"/>
    </w:p>
    <w:p w14:paraId="28D1B1D7" w14:textId="40DDA079" w:rsidR="00F26488" w:rsidRPr="00DA0FF8" w:rsidRDefault="00441259" w:rsidP="008B304F">
      <w:pPr>
        <w:pStyle w:val="Titolo"/>
        <w:jc w:val="both"/>
        <w:rPr>
          <w:rFonts w:ascii="Aptos" w:hAnsi="Aptos" w:cstheme="minorHAnsi"/>
          <w:sz w:val="22"/>
          <w:lang w:val="it-IT"/>
        </w:rPr>
      </w:pPr>
      <w:r w:rsidRPr="00DA0FF8">
        <w:rPr>
          <w:rFonts w:ascii="Aptos" w:hAnsi="Aptos" w:cstheme="minorHAnsi"/>
          <w:sz w:val="22"/>
          <w:lang w:val="it-IT"/>
        </w:rPr>
        <w:t>5</w:t>
      </w:r>
      <w:r w:rsidR="00F26488" w:rsidRPr="00DA0FF8">
        <w:rPr>
          <w:rFonts w:ascii="Aptos" w:hAnsi="Aptos" w:cstheme="minorHAnsi"/>
          <w:sz w:val="22"/>
          <w:lang w:val="it-IT"/>
        </w:rPr>
        <w:t>.1 Persone che possono effettuare la segnalazione</w:t>
      </w:r>
    </w:p>
    <w:p w14:paraId="6B939178" w14:textId="72E593AC" w:rsidR="0069108E" w:rsidRPr="00DA0FF8" w:rsidRDefault="0069108E" w:rsidP="008B304F">
      <w:pPr>
        <w:pStyle w:val="Titolo"/>
        <w:jc w:val="both"/>
        <w:rPr>
          <w:rFonts w:ascii="Aptos" w:hAnsi="Aptos" w:cstheme="minorHAnsi"/>
          <w:b w:val="0"/>
          <w:bCs w:val="0"/>
          <w:sz w:val="22"/>
          <w:lang w:val="it-IT"/>
        </w:rPr>
      </w:pPr>
      <w:r w:rsidRPr="00DA0FF8">
        <w:rPr>
          <w:rFonts w:ascii="Aptos" w:hAnsi="Aptos" w:cstheme="minorHAnsi"/>
          <w:b w:val="0"/>
          <w:bCs w:val="0"/>
          <w:sz w:val="22"/>
          <w:lang w:val="it-IT"/>
        </w:rPr>
        <w:t>Le segnalazioni possono (e devono</w:t>
      </w:r>
      <w:r w:rsidR="00AB008E" w:rsidRPr="00DA0FF8">
        <w:rPr>
          <w:rFonts w:ascii="Aptos" w:hAnsi="Aptos" w:cstheme="minorHAnsi"/>
          <w:b w:val="0"/>
          <w:bCs w:val="0"/>
          <w:sz w:val="22"/>
          <w:lang w:val="it-IT"/>
        </w:rPr>
        <w:t xml:space="preserve">, </w:t>
      </w:r>
      <w:r w:rsidRPr="00DA0FF8">
        <w:rPr>
          <w:rFonts w:ascii="Aptos" w:hAnsi="Aptos" w:cstheme="minorHAnsi"/>
          <w:b w:val="0"/>
          <w:bCs w:val="0"/>
          <w:sz w:val="22"/>
          <w:lang w:val="it-IT"/>
        </w:rPr>
        <w:t xml:space="preserve">secondo il </w:t>
      </w:r>
      <w:r w:rsidR="00125A2D" w:rsidRPr="00DA0FF8">
        <w:rPr>
          <w:rFonts w:ascii="Aptos" w:hAnsi="Aptos" w:cstheme="minorHAnsi"/>
          <w:b w:val="0"/>
          <w:bCs w:val="0"/>
          <w:i/>
          <w:iCs/>
          <w:sz w:val="22"/>
          <w:lang w:val="it-IT"/>
        </w:rPr>
        <w:t>Codice di</w:t>
      </w:r>
      <w:r w:rsidR="0094624E" w:rsidRPr="00DA0FF8">
        <w:rPr>
          <w:rFonts w:ascii="Aptos" w:hAnsi="Aptos" w:cstheme="minorHAnsi"/>
          <w:b w:val="0"/>
          <w:bCs w:val="0"/>
          <w:i/>
          <w:iCs/>
          <w:sz w:val="22"/>
          <w:lang w:val="it-IT"/>
        </w:rPr>
        <w:t xml:space="preserve"> Comportamento di </w:t>
      </w:r>
      <w:r w:rsidR="00125A2D" w:rsidRPr="00DA0FF8">
        <w:rPr>
          <w:rFonts w:ascii="Aptos" w:hAnsi="Aptos" w:cstheme="minorHAnsi"/>
          <w:b w:val="0"/>
          <w:bCs w:val="0"/>
          <w:i/>
          <w:iCs/>
          <w:sz w:val="22"/>
          <w:lang w:val="it-IT"/>
        </w:rPr>
        <w:t>Ente</w:t>
      </w:r>
      <w:r w:rsidR="00125A2D" w:rsidRPr="00DA0FF8">
        <w:rPr>
          <w:rFonts w:ascii="Aptos" w:hAnsi="Aptos" w:cstheme="minorHAnsi"/>
          <w:b w:val="0"/>
          <w:bCs w:val="0"/>
          <w:sz w:val="22"/>
          <w:lang w:val="it-IT"/>
        </w:rPr>
        <w:t xml:space="preserve"> </w:t>
      </w:r>
      <w:r w:rsidRPr="00DA0FF8">
        <w:rPr>
          <w:rFonts w:ascii="Aptos" w:hAnsi="Aptos" w:cstheme="minorHAnsi"/>
          <w:b w:val="0"/>
          <w:bCs w:val="0"/>
          <w:sz w:val="22"/>
          <w:lang w:val="it-IT"/>
        </w:rPr>
        <w:t xml:space="preserve">adottato da </w:t>
      </w:r>
      <w:r w:rsidR="00125A2D" w:rsidRPr="00DA0FF8">
        <w:rPr>
          <w:rFonts w:ascii="Aptos" w:hAnsi="Aptos" w:cstheme="minorHAnsi"/>
          <w:b w:val="0"/>
          <w:sz w:val="22"/>
          <w:lang w:val="it-IT"/>
        </w:rPr>
        <w:t>AC</w:t>
      </w:r>
      <w:r w:rsidR="00E505D4" w:rsidRPr="00DA0FF8">
        <w:rPr>
          <w:rFonts w:ascii="Aptos" w:hAnsi="Aptos" w:cstheme="minorHAnsi"/>
          <w:b w:val="0"/>
          <w:sz w:val="22"/>
          <w:lang w:val="it-IT"/>
        </w:rPr>
        <w:t>U</w:t>
      </w:r>
      <w:r w:rsidRPr="00DA0FF8">
        <w:rPr>
          <w:rFonts w:ascii="Aptos" w:hAnsi="Aptos" w:cstheme="minorHAnsi"/>
          <w:b w:val="0"/>
          <w:bCs w:val="0"/>
          <w:sz w:val="22"/>
          <w:lang w:val="it-IT"/>
        </w:rPr>
        <w:t>, cui si rimanda</w:t>
      </w:r>
      <w:r w:rsidR="00E505D4" w:rsidRPr="00DA0FF8">
        <w:rPr>
          <w:rFonts w:ascii="Aptos" w:hAnsi="Aptos" w:cstheme="minorHAnsi"/>
          <w:b w:val="0"/>
          <w:bCs w:val="0"/>
          <w:sz w:val="22"/>
          <w:lang w:val="it-IT"/>
        </w:rPr>
        <w:t xml:space="preserve"> per quanto qui non espressamente previsto</w:t>
      </w:r>
      <w:r w:rsidRPr="00DA0FF8">
        <w:rPr>
          <w:rFonts w:ascii="Aptos" w:hAnsi="Aptos" w:cstheme="minorHAnsi"/>
          <w:b w:val="0"/>
          <w:bCs w:val="0"/>
          <w:sz w:val="22"/>
          <w:lang w:val="it-IT"/>
        </w:rPr>
        <w:t>) essere effettuate, in particolare</w:t>
      </w:r>
      <w:r w:rsidR="00F26488" w:rsidRPr="00DA0FF8">
        <w:rPr>
          <w:rFonts w:ascii="Aptos" w:hAnsi="Aptos" w:cstheme="minorHAnsi"/>
          <w:b w:val="0"/>
          <w:bCs w:val="0"/>
          <w:sz w:val="22"/>
          <w:lang w:val="it-IT"/>
        </w:rPr>
        <w:t xml:space="preserve"> ai sensi del </w:t>
      </w:r>
      <w:r w:rsidR="003B51EF" w:rsidRPr="00DA0FF8">
        <w:rPr>
          <w:rFonts w:ascii="Aptos" w:hAnsi="Aptos" w:cstheme="minorHAnsi"/>
          <w:b w:val="0"/>
          <w:bCs w:val="0"/>
          <w:sz w:val="22"/>
          <w:lang w:val="it-IT"/>
        </w:rPr>
        <w:t>D.lgs.</w:t>
      </w:r>
      <w:r w:rsidR="00F26488" w:rsidRPr="00DA0FF8">
        <w:rPr>
          <w:rFonts w:ascii="Aptos" w:hAnsi="Aptos" w:cstheme="minorHAnsi"/>
          <w:b w:val="0"/>
          <w:bCs w:val="0"/>
          <w:sz w:val="22"/>
          <w:lang w:val="it-IT"/>
        </w:rPr>
        <w:t xml:space="preserve"> n. 24/2023, art. 3 commi 1-3-4</w:t>
      </w:r>
      <w:r w:rsidR="00441259" w:rsidRPr="00DA0FF8">
        <w:rPr>
          <w:rStyle w:val="Rimandonotaapidipagina"/>
          <w:rFonts w:ascii="Aptos" w:hAnsi="Aptos" w:cstheme="minorHAnsi"/>
          <w:b w:val="0"/>
          <w:bCs w:val="0"/>
          <w:sz w:val="22"/>
          <w:lang w:val="it-IT"/>
        </w:rPr>
        <w:footnoteReference w:id="12"/>
      </w:r>
      <w:r w:rsidRPr="00DA0FF8">
        <w:rPr>
          <w:rFonts w:ascii="Aptos" w:hAnsi="Aptos" w:cstheme="minorHAnsi"/>
          <w:b w:val="0"/>
          <w:bCs w:val="0"/>
          <w:sz w:val="22"/>
          <w:lang w:val="it-IT"/>
        </w:rPr>
        <w:t>, dalle seguenti persone:</w:t>
      </w:r>
    </w:p>
    <w:p w14:paraId="1740A9A0" w14:textId="5FBDFC3E" w:rsidR="0069108E" w:rsidRPr="00DA0FF8" w:rsidRDefault="0069108E">
      <w:pPr>
        <w:pStyle w:val="Titolo"/>
        <w:numPr>
          <w:ilvl w:val="0"/>
          <w:numId w:val="9"/>
        </w:numPr>
        <w:spacing w:after="0"/>
        <w:jc w:val="both"/>
        <w:rPr>
          <w:rFonts w:ascii="Aptos" w:hAnsi="Aptos" w:cstheme="minorHAnsi"/>
          <w:b w:val="0"/>
          <w:bCs w:val="0"/>
          <w:sz w:val="22"/>
          <w:lang w:val="it-IT"/>
        </w:rPr>
      </w:pPr>
      <w:r w:rsidRPr="00DA0FF8">
        <w:rPr>
          <w:rFonts w:ascii="Aptos" w:hAnsi="Aptos" w:cstheme="minorHAnsi"/>
          <w:b w:val="0"/>
          <w:bCs w:val="0"/>
          <w:sz w:val="22"/>
          <w:lang w:val="it-IT"/>
        </w:rPr>
        <w:lastRenderedPageBreak/>
        <w:t xml:space="preserve">dipendenti, a qualsiasi titolo, e soci </w:t>
      </w:r>
      <w:r w:rsidR="00D403F3" w:rsidRPr="00DA0FF8">
        <w:rPr>
          <w:rFonts w:ascii="Aptos" w:hAnsi="Aptos" w:cstheme="minorHAnsi"/>
          <w:b w:val="0"/>
          <w:bCs w:val="0"/>
          <w:sz w:val="22"/>
          <w:lang w:val="it-IT"/>
        </w:rPr>
        <w:t>d</w:t>
      </w:r>
      <w:r w:rsidR="00DD5C72" w:rsidRPr="00DA0FF8">
        <w:rPr>
          <w:rFonts w:ascii="Aptos" w:hAnsi="Aptos" w:cstheme="minorHAnsi"/>
          <w:b w:val="0"/>
          <w:bCs w:val="0"/>
          <w:sz w:val="22"/>
          <w:lang w:val="it-IT"/>
        </w:rPr>
        <w:t>i ACU</w:t>
      </w:r>
      <w:r w:rsidRPr="00DA0FF8">
        <w:rPr>
          <w:rFonts w:ascii="Aptos" w:hAnsi="Aptos" w:cstheme="minorHAnsi"/>
          <w:b w:val="0"/>
          <w:bCs w:val="0"/>
          <w:sz w:val="22"/>
          <w:lang w:val="it-IT"/>
        </w:rPr>
        <w:t>;</w:t>
      </w:r>
    </w:p>
    <w:p w14:paraId="26B80A83" w14:textId="0149C050" w:rsidR="0069108E" w:rsidRPr="00DA0FF8" w:rsidRDefault="0069108E">
      <w:pPr>
        <w:pStyle w:val="Titolo"/>
        <w:numPr>
          <w:ilvl w:val="0"/>
          <w:numId w:val="9"/>
        </w:numPr>
        <w:spacing w:after="0"/>
        <w:jc w:val="both"/>
        <w:rPr>
          <w:rFonts w:ascii="Aptos" w:hAnsi="Aptos" w:cstheme="minorHAnsi"/>
          <w:b w:val="0"/>
          <w:bCs w:val="0"/>
          <w:sz w:val="22"/>
          <w:lang w:val="it-IT"/>
        </w:rPr>
      </w:pPr>
      <w:r w:rsidRPr="00DA0FF8">
        <w:rPr>
          <w:rFonts w:ascii="Aptos" w:hAnsi="Aptos" w:cstheme="minorHAnsi"/>
          <w:b w:val="0"/>
          <w:bCs w:val="0"/>
          <w:sz w:val="22"/>
          <w:lang w:val="it-IT"/>
        </w:rPr>
        <w:t xml:space="preserve">lavoratori autonomi, nonché titolari di rapporto di collaborazione a qualsiasi titolo, che svolgono la propria attività in favore </w:t>
      </w:r>
      <w:r w:rsidR="00D403F3" w:rsidRPr="00DA0FF8">
        <w:rPr>
          <w:rFonts w:ascii="Aptos" w:hAnsi="Aptos" w:cstheme="minorHAnsi"/>
          <w:b w:val="0"/>
          <w:bCs w:val="0"/>
          <w:sz w:val="22"/>
          <w:lang w:val="it-IT"/>
        </w:rPr>
        <w:t>d</w:t>
      </w:r>
      <w:r w:rsidR="00DD5C72" w:rsidRPr="00DA0FF8">
        <w:rPr>
          <w:rFonts w:ascii="Aptos" w:hAnsi="Aptos" w:cstheme="minorHAnsi"/>
          <w:b w:val="0"/>
          <w:bCs w:val="0"/>
          <w:sz w:val="22"/>
          <w:lang w:val="it-IT"/>
        </w:rPr>
        <w:t>i ACU</w:t>
      </w:r>
      <w:r w:rsidRPr="00DA0FF8">
        <w:rPr>
          <w:rFonts w:ascii="Aptos" w:hAnsi="Aptos" w:cstheme="minorHAnsi"/>
          <w:b w:val="0"/>
          <w:bCs w:val="0"/>
          <w:sz w:val="22"/>
          <w:lang w:val="it-IT"/>
        </w:rPr>
        <w:t xml:space="preserve">; </w:t>
      </w:r>
    </w:p>
    <w:p w14:paraId="7D77FD95" w14:textId="1BDB4786" w:rsidR="0069108E" w:rsidRPr="00DA0FF8" w:rsidRDefault="0069108E">
      <w:pPr>
        <w:pStyle w:val="Titolo"/>
        <w:numPr>
          <w:ilvl w:val="0"/>
          <w:numId w:val="9"/>
        </w:numPr>
        <w:spacing w:after="0"/>
        <w:jc w:val="both"/>
        <w:rPr>
          <w:rFonts w:ascii="Aptos" w:hAnsi="Aptos" w:cstheme="minorHAnsi"/>
          <w:b w:val="0"/>
          <w:bCs w:val="0"/>
          <w:sz w:val="22"/>
          <w:lang w:val="it-IT"/>
        </w:rPr>
      </w:pPr>
      <w:r w:rsidRPr="00DA0FF8">
        <w:rPr>
          <w:rFonts w:ascii="Aptos" w:hAnsi="Aptos" w:cstheme="minorHAnsi"/>
          <w:b w:val="0"/>
          <w:bCs w:val="0"/>
          <w:sz w:val="22"/>
          <w:lang w:val="it-IT"/>
        </w:rPr>
        <w:t xml:space="preserve">lavoratori e collaboratori di imprese fornitrici di beni o di servizi o che realizzano opere in favore </w:t>
      </w:r>
      <w:r w:rsidR="00D403F3" w:rsidRPr="00DA0FF8">
        <w:rPr>
          <w:rFonts w:ascii="Aptos" w:hAnsi="Aptos" w:cstheme="minorHAnsi"/>
          <w:b w:val="0"/>
          <w:bCs w:val="0"/>
          <w:sz w:val="22"/>
          <w:lang w:val="it-IT"/>
        </w:rPr>
        <w:t>d</w:t>
      </w:r>
      <w:r w:rsidR="00DD5C72" w:rsidRPr="00DA0FF8">
        <w:rPr>
          <w:rFonts w:ascii="Aptos" w:hAnsi="Aptos" w:cstheme="minorHAnsi"/>
          <w:b w:val="0"/>
          <w:bCs w:val="0"/>
          <w:sz w:val="22"/>
          <w:lang w:val="it-IT"/>
        </w:rPr>
        <w:t>i ACU</w:t>
      </w:r>
      <w:r w:rsidRPr="00DA0FF8">
        <w:rPr>
          <w:rFonts w:ascii="Aptos" w:hAnsi="Aptos" w:cstheme="minorHAnsi"/>
          <w:b w:val="0"/>
          <w:bCs w:val="0"/>
          <w:sz w:val="22"/>
          <w:lang w:val="it-IT"/>
        </w:rPr>
        <w:t>;</w:t>
      </w:r>
    </w:p>
    <w:p w14:paraId="7F482D98" w14:textId="76F375AB" w:rsidR="0069108E" w:rsidRPr="00DA0FF8" w:rsidRDefault="0069108E">
      <w:pPr>
        <w:pStyle w:val="Titolo"/>
        <w:numPr>
          <w:ilvl w:val="0"/>
          <w:numId w:val="9"/>
        </w:numPr>
        <w:spacing w:after="0"/>
        <w:jc w:val="both"/>
        <w:rPr>
          <w:rFonts w:ascii="Aptos" w:hAnsi="Aptos" w:cstheme="minorHAnsi"/>
          <w:b w:val="0"/>
          <w:bCs w:val="0"/>
          <w:sz w:val="22"/>
          <w:lang w:val="it-IT"/>
        </w:rPr>
      </w:pPr>
      <w:r w:rsidRPr="00DA0FF8">
        <w:rPr>
          <w:rFonts w:ascii="Aptos" w:hAnsi="Aptos" w:cstheme="minorHAnsi"/>
          <w:b w:val="0"/>
          <w:bCs w:val="0"/>
          <w:sz w:val="22"/>
          <w:lang w:val="it-IT"/>
        </w:rPr>
        <w:t xml:space="preserve">liberi professionisti e consulenti che prestano la propria attività lavorativa in favore </w:t>
      </w:r>
      <w:r w:rsidR="00DD5C72" w:rsidRPr="00DA0FF8">
        <w:rPr>
          <w:rFonts w:ascii="Aptos" w:hAnsi="Aptos" w:cstheme="minorHAnsi"/>
          <w:b w:val="0"/>
          <w:bCs w:val="0"/>
          <w:sz w:val="22"/>
          <w:lang w:val="it-IT"/>
        </w:rPr>
        <w:t>di ACU</w:t>
      </w:r>
      <w:r w:rsidRPr="00DA0FF8">
        <w:rPr>
          <w:rFonts w:ascii="Aptos" w:hAnsi="Aptos" w:cstheme="minorHAnsi"/>
          <w:b w:val="0"/>
          <w:bCs w:val="0"/>
          <w:sz w:val="22"/>
          <w:lang w:val="it-IT"/>
        </w:rPr>
        <w:t>;</w:t>
      </w:r>
    </w:p>
    <w:p w14:paraId="0F0A12CA" w14:textId="42C40079" w:rsidR="0069108E" w:rsidRPr="00DA0FF8" w:rsidRDefault="0069108E">
      <w:pPr>
        <w:pStyle w:val="Titolo"/>
        <w:numPr>
          <w:ilvl w:val="0"/>
          <w:numId w:val="9"/>
        </w:numPr>
        <w:spacing w:after="0"/>
        <w:jc w:val="both"/>
        <w:rPr>
          <w:rFonts w:ascii="Aptos" w:hAnsi="Aptos" w:cstheme="minorHAnsi"/>
          <w:b w:val="0"/>
          <w:bCs w:val="0"/>
          <w:sz w:val="22"/>
          <w:lang w:val="it-IT"/>
        </w:rPr>
      </w:pPr>
      <w:r w:rsidRPr="00DA0FF8">
        <w:rPr>
          <w:rFonts w:ascii="Aptos" w:hAnsi="Aptos" w:cstheme="minorHAnsi"/>
          <w:b w:val="0"/>
          <w:bCs w:val="0"/>
          <w:sz w:val="22"/>
          <w:lang w:val="it-IT"/>
        </w:rPr>
        <w:lastRenderedPageBreak/>
        <w:t xml:space="preserve">volontari e tirocinanti, retribuiti e non retribuiti, che prestano la propria attività presso </w:t>
      </w:r>
      <w:r w:rsidR="00DD5C72" w:rsidRPr="00DA0FF8">
        <w:rPr>
          <w:rFonts w:ascii="Aptos" w:hAnsi="Aptos" w:cstheme="minorHAnsi"/>
          <w:b w:val="0"/>
          <w:sz w:val="22"/>
          <w:lang w:val="it-IT"/>
        </w:rPr>
        <w:t>ACU</w:t>
      </w:r>
      <w:r w:rsidRPr="00DA0FF8">
        <w:rPr>
          <w:rFonts w:ascii="Aptos" w:hAnsi="Aptos" w:cstheme="minorHAnsi"/>
          <w:b w:val="0"/>
          <w:bCs w:val="0"/>
          <w:sz w:val="22"/>
          <w:lang w:val="it-IT"/>
        </w:rPr>
        <w:t>;</w:t>
      </w:r>
    </w:p>
    <w:p w14:paraId="107F7886" w14:textId="7CD1C466" w:rsidR="0069108E" w:rsidRPr="00DA0FF8" w:rsidRDefault="00F26488">
      <w:pPr>
        <w:pStyle w:val="Titolo"/>
        <w:numPr>
          <w:ilvl w:val="0"/>
          <w:numId w:val="9"/>
        </w:numPr>
        <w:spacing w:after="0"/>
        <w:jc w:val="both"/>
        <w:rPr>
          <w:rFonts w:ascii="Aptos" w:hAnsi="Aptos" w:cstheme="minorHAnsi"/>
          <w:b w:val="0"/>
          <w:bCs w:val="0"/>
          <w:sz w:val="22"/>
          <w:lang w:val="it-IT"/>
        </w:rPr>
      </w:pPr>
      <w:r w:rsidRPr="00DA0FF8">
        <w:rPr>
          <w:rFonts w:ascii="Aptos" w:hAnsi="Aptos" w:cstheme="minorHAnsi"/>
          <w:b w:val="0"/>
          <w:bCs w:val="0"/>
          <w:sz w:val="22"/>
          <w:lang w:val="it-IT"/>
        </w:rPr>
        <w:t xml:space="preserve">le </w:t>
      </w:r>
      <w:r w:rsidR="0069108E" w:rsidRPr="00DA0FF8">
        <w:rPr>
          <w:rFonts w:ascii="Aptos" w:hAnsi="Aptos" w:cstheme="minorHAnsi"/>
          <w:b w:val="0"/>
          <w:bCs w:val="0"/>
          <w:sz w:val="22"/>
          <w:lang w:val="it-IT"/>
        </w:rPr>
        <w:t xml:space="preserve">persone con funzioni di amministrazione, direzione, controllo, vigilanza o rappresentanza in favore </w:t>
      </w:r>
      <w:r w:rsidR="00D403F3" w:rsidRPr="00DA0FF8">
        <w:rPr>
          <w:rFonts w:ascii="Aptos" w:hAnsi="Aptos" w:cstheme="minorHAnsi"/>
          <w:b w:val="0"/>
          <w:bCs w:val="0"/>
          <w:sz w:val="22"/>
          <w:lang w:val="it-IT"/>
        </w:rPr>
        <w:t>d</w:t>
      </w:r>
      <w:r w:rsidR="00DD5C72" w:rsidRPr="00DA0FF8">
        <w:rPr>
          <w:rFonts w:ascii="Aptos" w:hAnsi="Aptos" w:cstheme="minorHAnsi"/>
          <w:b w:val="0"/>
          <w:bCs w:val="0"/>
          <w:sz w:val="22"/>
          <w:lang w:val="it-IT"/>
        </w:rPr>
        <w:t>i ACU</w:t>
      </w:r>
      <w:r w:rsidR="0069108E" w:rsidRPr="00DA0FF8">
        <w:rPr>
          <w:rFonts w:ascii="Aptos" w:hAnsi="Aptos" w:cstheme="minorHAnsi"/>
          <w:b w:val="0"/>
          <w:bCs w:val="0"/>
          <w:sz w:val="22"/>
          <w:lang w:val="it-IT"/>
        </w:rPr>
        <w:t>, anche qualora tali funzioni siano esercitate in via di mero fatto.</w:t>
      </w:r>
    </w:p>
    <w:p w14:paraId="07986C09" w14:textId="77777777" w:rsidR="00F26488" w:rsidRPr="00DA0FF8" w:rsidRDefault="00F26488" w:rsidP="008B304F">
      <w:pPr>
        <w:pStyle w:val="Titolo"/>
        <w:jc w:val="both"/>
        <w:rPr>
          <w:rFonts w:ascii="Aptos" w:hAnsi="Aptos" w:cstheme="minorHAnsi"/>
          <w:sz w:val="22"/>
          <w:lang w:val="it-IT"/>
        </w:rPr>
      </w:pPr>
    </w:p>
    <w:p w14:paraId="7A61A7FD" w14:textId="0035D777" w:rsidR="00F26488" w:rsidRPr="00DA0FF8" w:rsidRDefault="00441259" w:rsidP="008B304F">
      <w:pPr>
        <w:pStyle w:val="Titolo"/>
        <w:jc w:val="both"/>
        <w:rPr>
          <w:rFonts w:ascii="Aptos" w:hAnsi="Aptos" w:cstheme="minorHAnsi"/>
          <w:sz w:val="22"/>
          <w:lang w:val="it-IT"/>
        </w:rPr>
      </w:pPr>
      <w:r w:rsidRPr="00DA0FF8">
        <w:rPr>
          <w:rFonts w:ascii="Aptos" w:hAnsi="Aptos" w:cstheme="minorHAnsi"/>
          <w:sz w:val="22"/>
          <w:lang w:val="it-IT"/>
        </w:rPr>
        <w:t>5</w:t>
      </w:r>
      <w:r w:rsidR="00F26488" w:rsidRPr="00DA0FF8">
        <w:rPr>
          <w:rFonts w:ascii="Aptos" w:hAnsi="Aptos" w:cstheme="minorHAnsi"/>
          <w:sz w:val="22"/>
          <w:lang w:val="it-IT"/>
        </w:rPr>
        <w:t xml:space="preserve">.2 La tutela delle persone segnalanti di cui al superiore punto </w:t>
      </w:r>
      <w:r w:rsidRPr="00DA0FF8">
        <w:rPr>
          <w:rFonts w:ascii="Aptos" w:hAnsi="Aptos" w:cstheme="minorHAnsi"/>
          <w:sz w:val="22"/>
          <w:lang w:val="it-IT"/>
        </w:rPr>
        <w:t>5</w:t>
      </w:r>
      <w:r w:rsidR="00F26488" w:rsidRPr="00DA0FF8">
        <w:rPr>
          <w:rFonts w:ascii="Aptos" w:hAnsi="Aptos" w:cstheme="minorHAnsi"/>
          <w:sz w:val="22"/>
          <w:lang w:val="it-IT"/>
        </w:rPr>
        <w:t>.1</w:t>
      </w:r>
    </w:p>
    <w:p w14:paraId="053F5572" w14:textId="1C25D73D" w:rsidR="0069108E" w:rsidRPr="00DA0FF8" w:rsidRDefault="0069108E" w:rsidP="008B304F">
      <w:pPr>
        <w:pStyle w:val="Titolo"/>
        <w:jc w:val="both"/>
        <w:rPr>
          <w:rFonts w:ascii="Aptos" w:hAnsi="Aptos" w:cstheme="minorHAnsi"/>
          <w:b w:val="0"/>
          <w:bCs w:val="0"/>
          <w:sz w:val="22"/>
          <w:lang w:val="it-IT"/>
        </w:rPr>
      </w:pPr>
      <w:r w:rsidRPr="00DA0FF8">
        <w:rPr>
          <w:rFonts w:ascii="Aptos" w:hAnsi="Aptos" w:cstheme="minorHAnsi"/>
          <w:b w:val="0"/>
          <w:bCs w:val="0"/>
          <w:sz w:val="22"/>
          <w:lang w:val="it-IT"/>
        </w:rPr>
        <w:t>Fermo quanto disposto dall’art. 3</w:t>
      </w:r>
      <w:r w:rsidR="002877CE" w:rsidRPr="00DA0FF8">
        <w:rPr>
          <w:rFonts w:ascii="Aptos" w:hAnsi="Aptos" w:cstheme="minorHAnsi"/>
          <w:b w:val="0"/>
          <w:bCs w:val="0"/>
          <w:sz w:val="22"/>
          <w:lang w:val="it-IT"/>
        </w:rPr>
        <w:t>,</w:t>
      </w:r>
      <w:r w:rsidRPr="00DA0FF8">
        <w:rPr>
          <w:rFonts w:ascii="Aptos" w:hAnsi="Aptos" w:cstheme="minorHAnsi"/>
          <w:b w:val="0"/>
          <w:bCs w:val="0"/>
          <w:sz w:val="22"/>
          <w:lang w:val="it-IT"/>
        </w:rPr>
        <w:t xml:space="preserve"> comma 5</w:t>
      </w:r>
      <w:r w:rsidR="002877CE" w:rsidRPr="00DA0FF8">
        <w:rPr>
          <w:rFonts w:ascii="Aptos" w:hAnsi="Aptos" w:cstheme="minorHAnsi"/>
          <w:b w:val="0"/>
          <w:bCs w:val="0"/>
          <w:sz w:val="22"/>
          <w:lang w:val="it-IT"/>
        </w:rPr>
        <w:t>,</w:t>
      </w:r>
      <w:r w:rsidRPr="00DA0FF8">
        <w:rPr>
          <w:rFonts w:ascii="Aptos" w:hAnsi="Aptos" w:cstheme="minorHAnsi"/>
          <w:b w:val="0"/>
          <w:bCs w:val="0"/>
          <w:sz w:val="22"/>
          <w:lang w:val="it-IT"/>
        </w:rPr>
        <w:t xml:space="preserve"> e dagli art. 16 e seguenti del </w:t>
      </w:r>
      <w:r w:rsidR="003B51EF" w:rsidRPr="00DA0FF8">
        <w:rPr>
          <w:rFonts w:ascii="Aptos" w:hAnsi="Aptos" w:cstheme="minorHAnsi"/>
          <w:b w:val="0"/>
          <w:bCs w:val="0"/>
          <w:sz w:val="22"/>
          <w:lang w:val="it-IT"/>
        </w:rPr>
        <w:t>D.lgs.</w:t>
      </w:r>
      <w:r w:rsidRPr="00DA0FF8">
        <w:rPr>
          <w:rFonts w:ascii="Aptos" w:hAnsi="Aptos" w:cstheme="minorHAnsi"/>
          <w:b w:val="0"/>
          <w:bCs w:val="0"/>
          <w:sz w:val="22"/>
          <w:lang w:val="it-IT"/>
        </w:rPr>
        <w:t xml:space="preserve"> </w:t>
      </w:r>
      <w:r w:rsidR="00D403F3" w:rsidRPr="00DA0FF8">
        <w:rPr>
          <w:rFonts w:ascii="Aptos" w:hAnsi="Aptos" w:cstheme="minorHAnsi"/>
          <w:b w:val="0"/>
          <w:bCs w:val="0"/>
          <w:sz w:val="22"/>
          <w:lang w:val="it-IT"/>
        </w:rPr>
        <w:t xml:space="preserve">n. </w:t>
      </w:r>
      <w:r w:rsidRPr="00DA0FF8">
        <w:rPr>
          <w:rFonts w:ascii="Aptos" w:hAnsi="Aptos" w:cstheme="minorHAnsi"/>
          <w:b w:val="0"/>
          <w:bCs w:val="0"/>
          <w:sz w:val="22"/>
          <w:lang w:val="it-IT"/>
        </w:rPr>
        <w:t>24/2023, la tutela delle persone segnalanti si applica nei seguenti casi:</w:t>
      </w:r>
    </w:p>
    <w:p w14:paraId="69BDA2B2" w14:textId="3F0573D9" w:rsidR="0069108E" w:rsidRPr="00DA0FF8" w:rsidRDefault="0069108E">
      <w:pPr>
        <w:pStyle w:val="Titolo"/>
        <w:numPr>
          <w:ilvl w:val="0"/>
          <w:numId w:val="23"/>
        </w:numPr>
        <w:spacing w:after="0"/>
        <w:jc w:val="both"/>
        <w:rPr>
          <w:rFonts w:ascii="Aptos" w:hAnsi="Aptos" w:cstheme="minorHAnsi"/>
          <w:b w:val="0"/>
          <w:bCs w:val="0"/>
          <w:sz w:val="22"/>
          <w:lang w:val="it-IT"/>
        </w:rPr>
      </w:pPr>
      <w:r w:rsidRPr="00DA0FF8">
        <w:rPr>
          <w:rFonts w:ascii="Aptos" w:hAnsi="Aptos" w:cstheme="minorHAnsi"/>
          <w:b w:val="0"/>
          <w:bCs w:val="0"/>
          <w:sz w:val="22"/>
          <w:lang w:val="it-IT"/>
        </w:rPr>
        <w:t>quando il rapporto giuridico</w:t>
      </w:r>
      <w:r w:rsidR="00F26488" w:rsidRPr="00DA0FF8">
        <w:rPr>
          <w:rFonts w:ascii="Aptos" w:hAnsi="Aptos" w:cstheme="minorHAnsi"/>
          <w:b w:val="0"/>
          <w:bCs w:val="0"/>
          <w:sz w:val="22"/>
          <w:lang w:val="it-IT"/>
        </w:rPr>
        <w:t xml:space="preserve"> di cui al superiore punto </w:t>
      </w:r>
      <w:r w:rsidR="0036619A" w:rsidRPr="00DA0FF8">
        <w:rPr>
          <w:rFonts w:ascii="Aptos" w:hAnsi="Aptos" w:cstheme="minorHAnsi"/>
          <w:b w:val="0"/>
          <w:bCs w:val="0"/>
          <w:sz w:val="22"/>
          <w:lang w:val="it-IT"/>
        </w:rPr>
        <w:t>5</w:t>
      </w:r>
      <w:r w:rsidR="00F26488" w:rsidRPr="00DA0FF8">
        <w:rPr>
          <w:rFonts w:ascii="Aptos" w:hAnsi="Aptos" w:cstheme="minorHAnsi"/>
          <w:b w:val="0"/>
          <w:bCs w:val="0"/>
          <w:sz w:val="22"/>
          <w:lang w:val="it-IT"/>
        </w:rPr>
        <w:t>.1</w:t>
      </w:r>
      <w:r w:rsidRPr="00DA0FF8">
        <w:rPr>
          <w:rFonts w:ascii="Aptos" w:hAnsi="Aptos" w:cstheme="minorHAnsi"/>
          <w:b w:val="0"/>
          <w:bCs w:val="0"/>
          <w:sz w:val="22"/>
          <w:lang w:val="it-IT"/>
        </w:rPr>
        <w:t>, anche di fatto, è in corso;</w:t>
      </w:r>
    </w:p>
    <w:p w14:paraId="2B176DEB" w14:textId="05792103" w:rsidR="0069108E" w:rsidRPr="00DA0FF8" w:rsidRDefault="0069108E">
      <w:pPr>
        <w:pStyle w:val="Titolo"/>
        <w:numPr>
          <w:ilvl w:val="0"/>
          <w:numId w:val="23"/>
        </w:numPr>
        <w:spacing w:after="0"/>
        <w:jc w:val="both"/>
        <w:rPr>
          <w:rFonts w:ascii="Aptos" w:hAnsi="Aptos" w:cstheme="minorHAnsi"/>
          <w:b w:val="0"/>
          <w:bCs w:val="0"/>
          <w:sz w:val="22"/>
          <w:lang w:val="it-IT"/>
        </w:rPr>
      </w:pPr>
      <w:r w:rsidRPr="00DA0FF8">
        <w:rPr>
          <w:rFonts w:ascii="Aptos" w:hAnsi="Aptos" w:cstheme="minorHAnsi"/>
          <w:b w:val="0"/>
          <w:bCs w:val="0"/>
          <w:sz w:val="22"/>
          <w:lang w:val="it-IT"/>
        </w:rPr>
        <w:t xml:space="preserve">quando il rapporto giuridico </w:t>
      </w:r>
      <w:r w:rsidR="00F26488" w:rsidRPr="00DA0FF8">
        <w:rPr>
          <w:rFonts w:ascii="Aptos" w:hAnsi="Aptos" w:cstheme="minorHAnsi"/>
          <w:b w:val="0"/>
          <w:bCs w:val="0"/>
          <w:sz w:val="22"/>
          <w:lang w:val="it-IT"/>
        </w:rPr>
        <w:t xml:space="preserve">di cui al superiore punto </w:t>
      </w:r>
      <w:r w:rsidR="0036619A" w:rsidRPr="00DA0FF8">
        <w:rPr>
          <w:rFonts w:ascii="Aptos" w:hAnsi="Aptos" w:cstheme="minorHAnsi"/>
          <w:b w:val="0"/>
          <w:bCs w:val="0"/>
          <w:sz w:val="22"/>
          <w:lang w:val="it-IT"/>
        </w:rPr>
        <w:t>5</w:t>
      </w:r>
      <w:r w:rsidR="00F26488" w:rsidRPr="00DA0FF8">
        <w:rPr>
          <w:rFonts w:ascii="Aptos" w:hAnsi="Aptos" w:cstheme="minorHAnsi"/>
          <w:b w:val="0"/>
          <w:bCs w:val="0"/>
          <w:sz w:val="22"/>
          <w:lang w:val="it-IT"/>
        </w:rPr>
        <w:t xml:space="preserve">.1, </w:t>
      </w:r>
      <w:r w:rsidRPr="00DA0FF8">
        <w:rPr>
          <w:rFonts w:ascii="Aptos" w:hAnsi="Aptos" w:cstheme="minorHAnsi"/>
          <w:b w:val="0"/>
          <w:bCs w:val="0"/>
          <w:sz w:val="22"/>
          <w:lang w:val="it-IT"/>
        </w:rPr>
        <w:t>non è ancora iniziato, se le informazioni sulle violazioni sono state acquisite durante in processo di selezione o in altre fasi precontrattuali;</w:t>
      </w:r>
    </w:p>
    <w:p w14:paraId="3CE08F63" w14:textId="77777777" w:rsidR="0069108E" w:rsidRPr="00DA0FF8" w:rsidRDefault="0069108E">
      <w:pPr>
        <w:pStyle w:val="Titolo"/>
        <w:numPr>
          <w:ilvl w:val="0"/>
          <w:numId w:val="23"/>
        </w:numPr>
        <w:spacing w:after="0"/>
        <w:jc w:val="both"/>
        <w:rPr>
          <w:rFonts w:ascii="Aptos" w:hAnsi="Aptos" w:cstheme="minorHAnsi"/>
          <w:b w:val="0"/>
          <w:bCs w:val="0"/>
          <w:sz w:val="22"/>
          <w:lang w:val="it-IT"/>
        </w:rPr>
      </w:pPr>
      <w:r w:rsidRPr="00DA0FF8">
        <w:rPr>
          <w:rFonts w:ascii="Aptos" w:hAnsi="Aptos" w:cstheme="minorHAnsi"/>
          <w:b w:val="0"/>
          <w:bCs w:val="0"/>
          <w:sz w:val="22"/>
          <w:lang w:val="it-IT"/>
        </w:rPr>
        <w:t>durante il periodo di prova;</w:t>
      </w:r>
    </w:p>
    <w:p w14:paraId="0DE99997" w14:textId="3EFD7BB1" w:rsidR="0069108E" w:rsidRPr="00DA0FF8" w:rsidRDefault="0069108E">
      <w:pPr>
        <w:pStyle w:val="Titolo"/>
        <w:numPr>
          <w:ilvl w:val="0"/>
          <w:numId w:val="23"/>
        </w:numPr>
        <w:spacing w:after="0"/>
        <w:jc w:val="both"/>
        <w:rPr>
          <w:rFonts w:ascii="Aptos" w:hAnsi="Aptos" w:cstheme="minorHAnsi"/>
          <w:b w:val="0"/>
          <w:bCs w:val="0"/>
          <w:sz w:val="22"/>
          <w:lang w:val="it-IT"/>
        </w:rPr>
      </w:pPr>
      <w:r w:rsidRPr="00DA0FF8">
        <w:rPr>
          <w:rFonts w:ascii="Aptos" w:hAnsi="Aptos" w:cstheme="minorHAnsi"/>
          <w:b w:val="0"/>
          <w:bCs w:val="0"/>
          <w:sz w:val="22"/>
          <w:lang w:val="it-IT"/>
        </w:rPr>
        <w:t xml:space="preserve">successivamente allo scioglimento del rapporto giuridico, al </w:t>
      </w:r>
      <w:r w:rsidR="00125A2D" w:rsidRPr="00DA0FF8">
        <w:rPr>
          <w:rFonts w:ascii="Aptos" w:hAnsi="Aptos" w:cstheme="minorHAnsi"/>
          <w:b w:val="0"/>
          <w:bCs w:val="0"/>
          <w:sz w:val="22"/>
          <w:lang w:val="it-IT"/>
        </w:rPr>
        <w:t>venire meno</w:t>
      </w:r>
      <w:r w:rsidRPr="00DA0FF8">
        <w:rPr>
          <w:rFonts w:ascii="Aptos" w:hAnsi="Aptos" w:cstheme="minorHAnsi"/>
          <w:b w:val="0"/>
          <w:bCs w:val="0"/>
          <w:sz w:val="22"/>
          <w:lang w:val="it-IT"/>
        </w:rPr>
        <w:t xml:space="preserve"> del rapporto di fatto, se le informazioni sulle violazioni sono state acquisite nel corso del rapporto stesso.</w:t>
      </w:r>
    </w:p>
    <w:p w14:paraId="5C036D8A" w14:textId="77777777" w:rsidR="00F26488" w:rsidRPr="00DA0FF8" w:rsidRDefault="00F26488" w:rsidP="008B304F">
      <w:pPr>
        <w:pStyle w:val="Titolo"/>
        <w:spacing w:after="0"/>
        <w:ind w:left="720"/>
        <w:jc w:val="both"/>
        <w:rPr>
          <w:rFonts w:ascii="Aptos" w:hAnsi="Aptos" w:cstheme="minorHAnsi"/>
          <w:b w:val="0"/>
          <w:bCs w:val="0"/>
          <w:sz w:val="22"/>
          <w:lang w:val="it-IT"/>
        </w:rPr>
      </w:pPr>
    </w:p>
    <w:p w14:paraId="211629E3" w14:textId="50C6648C" w:rsidR="00F26488" w:rsidRPr="00DA0FF8" w:rsidRDefault="00441259" w:rsidP="008B304F">
      <w:pPr>
        <w:pStyle w:val="Titolo"/>
        <w:jc w:val="both"/>
        <w:rPr>
          <w:rFonts w:ascii="Aptos" w:hAnsi="Aptos" w:cstheme="minorHAnsi"/>
          <w:sz w:val="22"/>
          <w:lang w:val="it-IT"/>
        </w:rPr>
      </w:pPr>
      <w:r w:rsidRPr="00DA0FF8">
        <w:rPr>
          <w:rFonts w:ascii="Aptos" w:hAnsi="Aptos" w:cstheme="minorHAnsi"/>
          <w:sz w:val="22"/>
          <w:lang w:val="it-IT"/>
        </w:rPr>
        <w:t>5</w:t>
      </w:r>
      <w:r w:rsidR="00F26488" w:rsidRPr="00DA0FF8">
        <w:rPr>
          <w:rFonts w:ascii="Aptos" w:hAnsi="Aptos" w:cstheme="minorHAnsi"/>
          <w:sz w:val="22"/>
          <w:lang w:val="it-IT"/>
        </w:rPr>
        <w:t>.3 Esclusioni</w:t>
      </w:r>
    </w:p>
    <w:p w14:paraId="55B5FA6A" w14:textId="09A1B18C" w:rsidR="0069108E" w:rsidRPr="00DA0FF8" w:rsidRDefault="0069108E" w:rsidP="008B304F">
      <w:pPr>
        <w:pStyle w:val="Titolo"/>
        <w:jc w:val="both"/>
        <w:rPr>
          <w:rFonts w:ascii="Aptos" w:hAnsi="Aptos" w:cstheme="minorHAnsi"/>
          <w:b w:val="0"/>
          <w:bCs w:val="0"/>
          <w:sz w:val="22"/>
          <w:lang w:val="it-IT"/>
        </w:rPr>
      </w:pPr>
      <w:r w:rsidRPr="00DA0FF8">
        <w:rPr>
          <w:rFonts w:ascii="Aptos" w:hAnsi="Aptos" w:cstheme="minorHAnsi"/>
          <w:b w:val="0"/>
          <w:bCs w:val="0"/>
          <w:sz w:val="22"/>
          <w:lang w:val="it-IT"/>
        </w:rPr>
        <w:t xml:space="preserve">La presente Policy </w:t>
      </w:r>
      <w:r w:rsidR="00125A2D" w:rsidRPr="00DA0FF8">
        <w:rPr>
          <w:rFonts w:ascii="Aptos" w:hAnsi="Aptos" w:cstheme="minorHAnsi"/>
          <w:b w:val="0"/>
          <w:bCs w:val="0"/>
          <w:sz w:val="22"/>
          <w:lang w:val="it-IT"/>
        </w:rPr>
        <w:t xml:space="preserve">- </w:t>
      </w:r>
      <w:r w:rsidR="00125A2D" w:rsidRPr="00DA0FF8">
        <w:rPr>
          <w:rFonts w:ascii="Aptos" w:hAnsi="Aptos" w:cstheme="minorHAnsi"/>
          <w:b w:val="0"/>
          <w:bCs w:val="0"/>
          <w:sz w:val="22"/>
          <w:u w:val="single"/>
          <w:lang w:val="it-IT"/>
        </w:rPr>
        <w:t>fermo</w:t>
      </w:r>
      <w:r w:rsidRPr="00DA0FF8">
        <w:rPr>
          <w:rFonts w:ascii="Aptos" w:hAnsi="Aptos" w:cstheme="minorHAnsi"/>
          <w:b w:val="0"/>
          <w:bCs w:val="0"/>
          <w:sz w:val="22"/>
          <w:u w:val="single"/>
          <w:lang w:val="it-IT"/>
        </w:rPr>
        <w:t xml:space="preserve"> quanto previsto dall’art. 3</w:t>
      </w:r>
      <w:r w:rsidR="002877CE" w:rsidRPr="00DA0FF8">
        <w:rPr>
          <w:rFonts w:ascii="Aptos" w:hAnsi="Aptos" w:cstheme="minorHAnsi"/>
          <w:b w:val="0"/>
          <w:bCs w:val="0"/>
          <w:sz w:val="22"/>
          <w:u w:val="single"/>
          <w:lang w:val="it-IT"/>
        </w:rPr>
        <w:t>,</w:t>
      </w:r>
      <w:r w:rsidRPr="00DA0FF8">
        <w:rPr>
          <w:rFonts w:ascii="Aptos" w:hAnsi="Aptos" w:cstheme="minorHAnsi"/>
          <w:b w:val="0"/>
          <w:bCs w:val="0"/>
          <w:sz w:val="22"/>
          <w:u w:val="single"/>
          <w:lang w:val="it-IT"/>
        </w:rPr>
        <w:t xml:space="preserve"> comma 3</w:t>
      </w:r>
      <w:r w:rsidR="002877CE" w:rsidRPr="00DA0FF8">
        <w:rPr>
          <w:rFonts w:ascii="Aptos" w:hAnsi="Aptos" w:cstheme="minorHAnsi"/>
          <w:b w:val="0"/>
          <w:bCs w:val="0"/>
          <w:sz w:val="22"/>
          <w:u w:val="single"/>
          <w:lang w:val="it-IT"/>
        </w:rPr>
        <w:t>,</w:t>
      </w:r>
      <w:r w:rsidRPr="00DA0FF8">
        <w:rPr>
          <w:rFonts w:ascii="Aptos" w:hAnsi="Aptos" w:cstheme="minorHAnsi"/>
          <w:b w:val="0"/>
          <w:bCs w:val="0"/>
          <w:sz w:val="22"/>
          <w:u w:val="single"/>
          <w:lang w:val="it-IT"/>
        </w:rPr>
        <w:t xml:space="preserve"> del </w:t>
      </w:r>
      <w:r w:rsidR="003B51EF" w:rsidRPr="00DA0FF8">
        <w:rPr>
          <w:rFonts w:ascii="Aptos" w:hAnsi="Aptos" w:cstheme="minorHAnsi"/>
          <w:b w:val="0"/>
          <w:bCs w:val="0"/>
          <w:sz w:val="22"/>
          <w:u w:val="single"/>
          <w:lang w:val="it-IT"/>
        </w:rPr>
        <w:t>D.lgs.</w:t>
      </w:r>
      <w:r w:rsidRPr="00DA0FF8">
        <w:rPr>
          <w:rFonts w:ascii="Aptos" w:hAnsi="Aptos" w:cstheme="minorHAnsi"/>
          <w:b w:val="0"/>
          <w:bCs w:val="0"/>
          <w:sz w:val="22"/>
          <w:u w:val="single"/>
          <w:lang w:val="it-IT"/>
        </w:rPr>
        <w:t xml:space="preserve"> </w:t>
      </w:r>
      <w:r w:rsidR="00F26488" w:rsidRPr="00DA0FF8">
        <w:rPr>
          <w:rFonts w:ascii="Aptos" w:hAnsi="Aptos" w:cstheme="minorHAnsi"/>
          <w:b w:val="0"/>
          <w:bCs w:val="0"/>
          <w:sz w:val="22"/>
          <w:u w:val="single"/>
          <w:lang w:val="it-IT"/>
        </w:rPr>
        <w:t xml:space="preserve">n. </w:t>
      </w:r>
      <w:r w:rsidRPr="00DA0FF8">
        <w:rPr>
          <w:rFonts w:ascii="Aptos" w:hAnsi="Aptos" w:cstheme="minorHAnsi"/>
          <w:b w:val="0"/>
          <w:bCs w:val="0"/>
          <w:sz w:val="22"/>
          <w:u w:val="single"/>
          <w:lang w:val="it-IT"/>
        </w:rPr>
        <w:t>24/2023</w:t>
      </w:r>
      <w:r w:rsidR="00125A2D" w:rsidRPr="00DA0FF8">
        <w:rPr>
          <w:rFonts w:ascii="Aptos" w:hAnsi="Aptos" w:cstheme="minorHAnsi"/>
          <w:b w:val="0"/>
          <w:bCs w:val="0"/>
          <w:sz w:val="22"/>
          <w:lang w:val="it-IT"/>
        </w:rPr>
        <w:t xml:space="preserve"> -</w:t>
      </w:r>
      <w:r w:rsidRPr="00DA0FF8">
        <w:rPr>
          <w:rFonts w:ascii="Aptos" w:hAnsi="Aptos" w:cstheme="minorHAnsi"/>
          <w:b w:val="0"/>
          <w:bCs w:val="0"/>
          <w:sz w:val="22"/>
          <w:lang w:val="it-IT"/>
        </w:rPr>
        <w:t xml:space="preserve"> </w:t>
      </w:r>
      <w:r w:rsidRPr="00DA0FF8">
        <w:rPr>
          <w:rFonts w:ascii="Aptos" w:hAnsi="Aptos" w:cstheme="minorHAnsi"/>
          <w:sz w:val="22"/>
          <w:lang w:val="it-IT"/>
        </w:rPr>
        <w:t>non si applica</w:t>
      </w:r>
      <w:r w:rsidRPr="00DA0FF8">
        <w:rPr>
          <w:rFonts w:ascii="Aptos" w:hAnsi="Aptos" w:cstheme="minorHAnsi"/>
          <w:b w:val="0"/>
          <w:bCs w:val="0"/>
          <w:sz w:val="22"/>
          <w:lang w:val="it-IT"/>
        </w:rPr>
        <w:t xml:space="preserve"> alle segnalazioni effettuate da soggetti diversi da quelli </w:t>
      </w:r>
      <w:r w:rsidR="0036619A" w:rsidRPr="00DA0FF8">
        <w:rPr>
          <w:rFonts w:ascii="Aptos" w:hAnsi="Aptos" w:cstheme="minorHAnsi"/>
          <w:b w:val="0"/>
          <w:bCs w:val="0"/>
          <w:sz w:val="22"/>
          <w:lang w:val="it-IT"/>
        </w:rPr>
        <w:t xml:space="preserve">indicati al superiore punto </w:t>
      </w:r>
      <w:r w:rsidR="0036619A" w:rsidRPr="00DA0FF8">
        <w:rPr>
          <w:rFonts w:ascii="Aptos" w:hAnsi="Aptos" w:cstheme="minorHAnsi"/>
          <w:sz w:val="22"/>
          <w:lang w:val="it-IT"/>
        </w:rPr>
        <w:t>5.1</w:t>
      </w:r>
      <w:r w:rsidR="0036619A" w:rsidRPr="00DA0FF8">
        <w:rPr>
          <w:rFonts w:ascii="Aptos" w:hAnsi="Aptos" w:cstheme="minorHAnsi"/>
          <w:b w:val="0"/>
          <w:bCs w:val="0"/>
          <w:sz w:val="22"/>
          <w:lang w:val="it-IT"/>
        </w:rPr>
        <w:t xml:space="preserve"> </w:t>
      </w:r>
      <w:r w:rsidRPr="00DA0FF8">
        <w:rPr>
          <w:rFonts w:ascii="Aptos" w:hAnsi="Aptos" w:cstheme="minorHAnsi"/>
          <w:b w:val="0"/>
          <w:bCs w:val="0"/>
          <w:sz w:val="22"/>
          <w:lang w:val="it-IT"/>
        </w:rPr>
        <w:t xml:space="preserve">alle lettere da </w:t>
      </w:r>
      <w:r w:rsidRPr="00DA0FF8">
        <w:rPr>
          <w:rFonts w:ascii="Aptos" w:hAnsi="Aptos" w:cstheme="minorHAnsi"/>
          <w:sz w:val="22"/>
          <w:lang w:val="it-IT"/>
        </w:rPr>
        <w:t xml:space="preserve">a. </w:t>
      </w:r>
      <w:r w:rsidRPr="00DA0FF8">
        <w:rPr>
          <w:rFonts w:ascii="Aptos" w:hAnsi="Aptos" w:cstheme="minorHAnsi"/>
          <w:b w:val="0"/>
          <w:bCs w:val="0"/>
          <w:sz w:val="22"/>
          <w:lang w:val="it-IT"/>
        </w:rPr>
        <w:t>a</w:t>
      </w:r>
      <w:r w:rsidRPr="00DA0FF8">
        <w:rPr>
          <w:rFonts w:ascii="Aptos" w:hAnsi="Aptos" w:cstheme="minorHAnsi"/>
          <w:sz w:val="22"/>
          <w:lang w:val="it-IT"/>
        </w:rPr>
        <w:t xml:space="preserve"> </w:t>
      </w:r>
      <w:r w:rsidR="00E505D4" w:rsidRPr="00DA0FF8">
        <w:rPr>
          <w:rFonts w:ascii="Aptos" w:hAnsi="Aptos" w:cstheme="minorHAnsi"/>
          <w:sz w:val="22"/>
          <w:lang w:val="it-IT"/>
        </w:rPr>
        <w:t>f</w:t>
      </w:r>
      <w:r w:rsidRPr="00DA0FF8">
        <w:rPr>
          <w:rFonts w:ascii="Aptos" w:hAnsi="Aptos" w:cstheme="minorHAnsi"/>
          <w:sz w:val="22"/>
          <w:lang w:val="it-IT"/>
        </w:rPr>
        <w:t>,</w:t>
      </w:r>
      <w:r w:rsidRPr="00DA0FF8">
        <w:rPr>
          <w:rFonts w:ascii="Aptos" w:hAnsi="Aptos" w:cstheme="minorHAnsi"/>
          <w:b w:val="0"/>
          <w:bCs w:val="0"/>
          <w:sz w:val="22"/>
          <w:lang w:val="it-IT"/>
        </w:rPr>
        <w:t xml:space="preserve"> inclusi i rappresentanti di Organizzazioni sindacali che operino in tale veste, per i quali trovano applicazione le specifiche disposizioni in materia (Legge n. 300/1970 in primo luogo).</w:t>
      </w:r>
    </w:p>
    <w:p w14:paraId="0E285AC3" w14:textId="1CAE84D8" w:rsidR="005535D6" w:rsidRPr="00DA0FF8" w:rsidRDefault="0069108E" w:rsidP="005535D6">
      <w:pPr>
        <w:pStyle w:val="Titolo"/>
        <w:jc w:val="both"/>
        <w:rPr>
          <w:rFonts w:ascii="Aptos" w:hAnsi="Aptos" w:cstheme="minorHAnsi"/>
          <w:b w:val="0"/>
          <w:bCs w:val="0"/>
          <w:sz w:val="22"/>
          <w:lang w:val="it-IT"/>
        </w:rPr>
      </w:pPr>
      <w:r w:rsidRPr="00DA0FF8">
        <w:rPr>
          <w:rFonts w:ascii="Aptos" w:hAnsi="Aptos" w:cstheme="minorHAnsi"/>
          <w:b w:val="0"/>
          <w:bCs w:val="0"/>
          <w:sz w:val="22"/>
          <w:lang w:val="it-IT"/>
        </w:rPr>
        <w:t xml:space="preserve">La presente Policy si applica alle segnalazioni inerenti violazioni registrate </w:t>
      </w:r>
      <w:r w:rsidRPr="00DA0FF8">
        <w:rPr>
          <w:rFonts w:ascii="Aptos" w:hAnsi="Aptos" w:cstheme="minorHAnsi"/>
          <w:sz w:val="22"/>
          <w:lang w:val="it-IT"/>
        </w:rPr>
        <w:t xml:space="preserve">nello specifico contesto di </w:t>
      </w:r>
      <w:r w:rsidR="00125A2D" w:rsidRPr="00DA0FF8">
        <w:rPr>
          <w:rFonts w:ascii="Aptos" w:hAnsi="Aptos" w:cstheme="minorHAnsi"/>
          <w:bCs w:val="0"/>
          <w:sz w:val="22"/>
          <w:lang w:val="it-IT"/>
        </w:rPr>
        <w:t>AC Udine</w:t>
      </w:r>
      <w:r w:rsidR="00D403F3" w:rsidRPr="00DA0FF8">
        <w:rPr>
          <w:rFonts w:ascii="Aptos" w:hAnsi="Aptos" w:cstheme="minorHAnsi"/>
          <w:bCs w:val="0"/>
          <w:sz w:val="22"/>
          <w:lang w:val="it-IT"/>
        </w:rPr>
        <w:t xml:space="preserve"> </w:t>
      </w:r>
      <w:r w:rsidRPr="00DA0FF8">
        <w:rPr>
          <w:rFonts w:ascii="Aptos" w:hAnsi="Aptos" w:cstheme="minorHAnsi"/>
          <w:b w:val="0"/>
          <w:bCs w:val="0"/>
          <w:sz w:val="22"/>
          <w:lang w:val="it-IT"/>
        </w:rPr>
        <w:t xml:space="preserve">e </w:t>
      </w:r>
      <w:r w:rsidRPr="00DA0FF8">
        <w:rPr>
          <w:rFonts w:ascii="Aptos" w:hAnsi="Aptos" w:cstheme="minorHAnsi"/>
          <w:b w:val="0"/>
          <w:bCs w:val="0"/>
          <w:sz w:val="22"/>
          <w:u w:val="single"/>
          <w:lang w:val="it-IT"/>
        </w:rPr>
        <w:t>non anche nel diverso contesto dell’impresa o di altra organizzazione che il segnalante rappresenta o per la quale opera</w:t>
      </w:r>
      <w:r w:rsidRPr="00DA0FF8">
        <w:rPr>
          <w:rFonts w:ascii="Aptos" w:hAnsi="Aptos" w:cstheme="minorHAnsi"/>
          <w:b w:val="0"/>
          <w:bCs w:val="0"/>
          <w:sz w:val="22"/>
          <w:lang w:val="it-IT"/>
        </w:rPr>
        <w:t>.</w:t>
      </w:r>
    </w:p>
    <w:p w14:paraId="42FD69C2" w14:textId="015B6E3A" w:rsidR="005535D6" w:rsidRPr="00DA0FF8" w:rsidRDefault="005535D6" w:rsidP="005535D6">
      <w:pPr>
        <w:jc w:val="both"/>
        <w:rPr>
          <w:rFonts w:ascii="Aptos" w:hAnsi="Aptos" w:cstheme="minorHAnsi"/>
        </w:rPr>
      </w:pPr>
      <w:bookmarkStart w:id="13" w:name="_Toc304906983"/>
      <w:bookmarkStart w:id="14" w:name="_Toc324932859"/>
      <w:bookmarkStart w:id="15" w:name="_Toc324932895"/>
      <w:bookmarkStart w:id="16" w:name="_Toc324932934"/>
      <w:r w:rsidRPr="00DA0FF8">
        <w:rPr>
          <w:rFonts w:ascii="Aptos" w:hAnsi="Aptos" w:cstheme="minorHAnsi"/>
        </w:rPr>
        <w:t xml:space="preserve">Le </w:t>
      </w:r>
      <w:r w:rsidRPr="00DA0FF8">
        <w:rPr>
          <w:rFonts w:ascii="Aptos" w:hAnsi="Aptos" w:cstheme="minorHAnsi"/>
          <w:b/>
          <w:bCs/>
        </w:rPr>
        <w:t>segnalazioni anonime</w:t>
      </w:r>
      <w:r w:rsidRPr="00DA0FF8">
        <w:rPr>
          <w:rFonts w:ascii="Aptos" w:hAnsi="Aptos" w:cstheme="minorHAnsi"/>
        </w:rPr>
        <w:t xml:space="preserve"> - vale a dire prive di elementi che consentano di identificare il loro autore - sono equiparate a segnalazioni ordinarie da trattare secondo i regolamenti interni di ACU e </w:t>
      </w:r>
      <w:r w:rsidRPr="00DA0FF8">
        <w:rPr>
          <w:rFonts w:ascii="Aptos" w:hAnsi="Aptos" w:cstheme="minorHAnsi"/>
          <w:b/>
          <w:bCs/>
          <w:u w:val="single"/>
        </w:rPr>
        <w:t xml:space="preserve">non </w:t>
      </w:r>
      <w:r w:rsidRPr="00DA0FF8">
        <w:rPr>
          <w:rFonts w:ascii="Aptos" w:hAnsi="Aptos" w:cstheme="minorHAnsi"/>
        </w:rPr>
        <w:t xml:space="preserve">secondo la presente Policy: essere saranno considerate solo se relative a fatti di particolare gravità. Il segnalante o denunciante anonimo - </w:t>
      </w:r>
      <w:r w:rsidRPr="00DA0FF8">
        <w:rPr>
          <w:rFonts w:ascii="Aptos" w:hAnsi="Aptos" w:cstheme="minorHAnsi"/>
          <w:i/>
          <w:iCs/>
        </w:rPr>
        <w:t>ove successivamente identificato e che ha comunicato all’ANAC di aver subito ritorsioni</w:t>
      </w:r>
      <w:r w:rsidRPr="00DA0FF8">
        <w:rPr>
          <w:rFonts w:ascii="Aptos" w:hAnsi="Aptos" w:cstheme="minorHAnsi"/>
        </w:rPr>
        <w:t xml:space="preserve"> - può comunque beneficiare della tutela che il </w:t>
      </w:r>
      <w:r w:rsidR="003B51EF" w:rsidRPr="00DA0FF8">
        <w:rPr>
          <w:rFonts w:ascii="Aptos" w:hAnsi="Aptos" w:cstheme="minorHAnsi"/>
        </w:rPr>
        <w:t>D.lgs.</w:t>
      </w:r>
      <w:r w:rsidRPr="00DA0FF8">
        <w:rPr>
          <w:rFonts w:ascii="Aptos" w:hAnsi="Aptos" w:cstheme="minorHAnsi"/>
        </w:rPr>
        <w:t xml:space="preserve"> n. 24/2023 garantisce a fronte di misure ritorsive (art. 16, comma 4, del Decreto): ne consegue che le segnalazioni anonime verranno comunque registrate e conservate per un periodo di 5 anni (decorrenti dalla data di ricezione), rendendo così possibile rintracciarle nel caso in cui il segnalante comunichi all’ANAC di aver subito misure ritorsive a causa di quella segnalazione o denuncia anonima.</w:t>
      </w:r>
    </w:p>
    <w:p w14:paraId="0ECF2147" w14:textId="15885969" w:rsidR="005535D6" w:rsidRPr="00DA0FF8" w:rsidRDefault="005535D6" w:rsidP="005535D6">
      <w:pPr>
        <w:jc w:val="both"/>
        <w:rPr>
          <w:rFonts w:ascii="Aptos" w:hAnsi="Aptos" w:cstheme="minorHAnsi"/>
          <w:i/>
          <w:iCs/>
        </w:rPr>
      </w:pPr>
      <w:r w:rsidRPr="00DA0FF8">
        <w:rPr>
          <w:rFonts w:ascii="Aptos" w:hAnsi="Aptos" w:cstheme="minorHAnsi"/>
        </w:rPr>
        <w:t xml:space="preserve">Salvo quanto sopra, le misure di protezione tipiche dell’istituto del </w:t>
      </w:r>
      <w:r w:rsidRPr="00DA0FF8">
        <w:rPr>
          <w:rFonts w:ascii="Aptos" w:hAnsi="Aptos" w:cstheme="minorHAnsi"/>
          <w:i/>
        </w:rPr>
        <w:t>Whistleblowing</w:t>
      </w:r>
      <w:r w:rsidRPr="00DA0FF8">
        <w:rPr>
          <w:rFonts w:ascii="Aptos" w:hAnsi="Aptos" w:cstheme="minorHAnsi"/>
        </w:rPr>
        <w:t xml:space="preserve"> vengono garantite da </w:t>
      </w:r>
      <w:r w:rsidRPr="00DA0FF8">
        <w:rPr>
          <w:rFonts w:ascii="Aptos" w:hAnsi="Aptos" w:cstheme="minorHAnsi"/>
          <w:bCs/>
        </w:rPr>
        <w:t>AC Udine</w:t>
      </w:r>
      <w:r w:rsidRPr="00DA0FF8">
        <w:rPr>
          <w:rFonts w:ascii="Aptos" w:hAnsi="Aptos" w:cstheme="minorHAnsi"/>
        </w:rPr>
        <w:t xml:space="preserve"> solo in caso di segnalazioni formulate da soggetti chiaramente identificatisi e nel rispetto di quanto stabilito dal Capo III del </w:t>
      </w:r>
      <w:r w:rsidR="003B51EF" w:rsidRPr="00DA0FF8">
        <w:rPr>
          <w:rFonts w:ascii="Aptos" w:hAnsi="Aptos" w:cstheme="minorHAnsi"/>
        </w:rPr>
        <w:t>D.lgs.</w:t>
      </w:r>
      <w:r w:rsidRPr="00DA0FF8">
        <w:rPr>
          <w:rFonts w:ascii="Aptos" w:hAnsi="Aptos" w:cstheme="minorHAnsi"/>
        </w:rPr>
        <w:t xml:space="preserve"> n. 24/2023 (fermo quanto previsto dall’art. 3, commi 1-3-4-5, del </w:t>
      </w:r>
      <w:r w:rsidR="003B51EF" w:rsidRPr="00DA0FF8">
        <w:rPr>
          <w:rFonts w:ascii="Aptos" w:hAnsi="Aptos" w:cstheme="minorHAnsi"/>
        </w:rPr>
        <w:t>D.lgs.</w:t>
      </w:r>
      <w:r w:rsidRPr="00DA0FF8">
        <w:rPr>
          <w:rFonts w:ascii="Aptos" w:hAnsi="Aptos" w:cstheme="minorHAnsi"/>
        </w:rPr>
        <w:t xml:space="preserve"> 24/2023). </w:t>
      </w:r>
    </w:p>
    <w:p w14:paraId="7C512362" w14:textId="17903DE7" w:rsidR="00441259" w:rsidRPr="00DA0FF8" w:rsidRDefault="005535D6" w:rsidP="005535D6">
      <w:pPr>
        <w:jc w:val="both"/>
        <w:rPr>
          <w:rFonts w:ascii="Aptos" w:hAnsi="Aptos" w:cstheme="minorHAnsi"/>
        </w:rPr>
      </w:pPr>
      <w:r w:rsidRPr="00DA0FF8">
        <w:rPr>
          <w:rFonts w:ascii="Aptos" w:hAnsi="Aptos" w:cstheme="minorHAnsi"/>
        </w:rPr>
        <w:t>Rimane sempre impregiudicato il diritto del segnalante di rivolgersi all’Autorità Giudiziaria.</w:t>
      </w:r>
      <w:bookmarkEnd w:id="13"/>
      <w:bookmarkEnd w:id="14"/>
      <w:bookmarkEnd w:id="15"/>
      <w:bookmarkEnd w:id="16"/>
    </w:p>
    <w:p w14:paraId="7F18D038" w14:textId="17F0D14C" w:rsidR="0069108E" w:rsidRPr="00DA0FF8" w:rsidRDefault="0036619A" w:rsidP="008B304F">
      <w:pPr>
        <w:pStyle w:val="Titolo1"/>
        <w:spacing w:before="0"/>
        <w:jc w:val="both"/>
        <w:rPr>
          <w:rStyle w:val="Titolodellibro"/>
          <w:rFonts w:ascii="Aptos" w:eastAsia="Symbol" w:hAnsi="Aptos"/>
          <w:b/>
          <w:bCs/>
          <w:i w:val="0"/>
          <w:iCs w:val="0"/>
        </w:rPr>
      </w:pPr>
      <w:bookmarkStart w:id="17" w:name="_Toc69378821"/>
      <w:bookmarkStart w:id="18" w:name="_Toc146538378"/>
      <w:bookmarkStart w:id="19" w:name="_Toc168588178"/>
      <w:r w:rsidRPr="00DA0FF8">
        <w:rPr>
          <w:rStyle w:val="Titolodellibro"/>
          <w:rFonts w:ascii="Aptos" w:eastAsia="Symbol" w:hAnsi="Aptos"/>
          <w:b/>
          <w:bCs/>
          <w:i w:val="0"/>
          <w:iCs w:val="0"/>
        </w:rPr>
        <w:lastRenderedPageBreak/>
        <w:t>La</w:t>
      </w:r>
      <w:r w:rsidR="0069108E" w:rsidRPr="00DA0FF8">
        <w:rPr>
          <w:rStyle w:val="Titolodellibro"/>
          <w:rFonts w:ascii="Aptos" w:eastAsia="Symbol" w:hAnsi="Aptos"/>
          <w:b/>
          <w:bCs/>
          <w:i w:val="0"/>
          <w:iCs w:val="0"/>
        </w:rPr>
        <w:t xml:space="preserve"> segnalazione</w:t>
      </w:r>
      <w:bookmarkEnd w:id="17"/>
      <w:r w:rsidR="0069108E" w:rsidRPr="00DA0FF8">
        <w:rPr>
          <w:rStyle w:val="Titolodellibro"/>
          <w:rFonts w:ascii="Aptos" w:eastAsia="Symbol" w:hAnsi="Aptos"/>
          <w:b/>
          <w:bCs/>
          <w:i w:val="0"/>
          <w:iCs w:val="0"/>
        </w:rPr>
        <w:t xml:space="preserve"> interna.</w:t>
      </w:r>
      <w:bookmarkEnd w:id="18"/>
      <w:bookmarkEnd w:id="19"/>
    </w:p>
    <w:p w14:paraId="75F8FB5D" w14:textId="77777777" w:rsidR="0069108E" w:rsidRPr="00DA0FF8" w:rsidRDefault="0069108E" w:rsidP="008B304F">
      <w:pPr>
        <w:pStyle w:val="Titolo2"/>
        <w:jc w:val="both"/>
        <w:rPr>
          <w:rFonts w:ascii="Aptos" w:hAnsi="Aptos"/>
          <w:b w:val="0"/>
          <w:spacing w:val="5"/>
        </w:rPr>
      </w:pPr>
      <w:bookmarkStart w:id="20" w:name="_Toc69378822"/>
      <w:bookmarkStart w:id="21" w:name="_Toc146538379"/>
      <w:bookmarkStart w:id="22" w:name="_Toc168588179"/>
      <w:r w:rsidRPr="00DA0FF8">
        <w:rPr>
          <w:rStyle w:val="Titolodellibro"/>
          <w:rFonts w:ascii="Aptos" w:eastAsia="Symbol" w:hAnsi="Aptos"/>
          <w:b/>
          <w:i w:val="0"/>
          <w:iCs w:val="0"/>
        </w:rPr>
        <w:t>Il contenuto della segnalazione</w:t>
      </w:r>
      <w:bookmarkEnd w:id="20"/>
      <w:r w:rsidRPr="00DA0FF8">
        <w:rPr>
          <w:rStyle w:val="Titolodellibro"/>
          <w:rFonts w:ascii="Aptos" w:eastAsia="Symbol" w:hAnsi="Aptos"/>
          <w:bCs w:val="0"/>
          <w:i w:val="0"/>
          <w:iCs w:val="0"/>
        </w:rPr>
        <w:t>.</w:t>
      </w:r>
      <w:bookmarkEnd w:id="21"/>
      <w:bookmarkEnd w:id="22"/>
    </w:p>
    <w:p w14:paraId="6286C1BD" w14:textId="18C01B22" w:rsidR="0069108E" w:rsidRPr="00DA0FF8" w:rsidRDefault="0069108E" w:rsidP="008B304F">
      <w:pPr>
        <w:ind w:left="1"/>
        <w:jc w:val="both"/>
        <w:rPr>
          <w:rFonts w:ascii="Aptos" w:hAnsi="Aptos" w:cstheme="minorHAnsi"/>
        </w:rPr>
      </w:pPr>
      <w:r w:rsidRPr="00DA0FF8">
        <w:rPr>
          <w:rFonts w:ascii="Aptos" w:hAnsi="Aptos" w:cstheme="minorHAnsi"/>
        </w:rPr>
        <w:t>La “</w:t>
      </w:r>
      <w:r w:rsidRPr="00DA0FF8">
        <w:rPr>
          <w:rFonts w:ascii="Aptos" w:hAnsi="Aptos" w:cstheme="minorHAnsi"/>
          <w:i/>
          <w:iCs/>
        </w:rPr>
        <w:t>persona segnalante</w:t>
      </w:r>
      <w:r w:rsidRPr="00DA0FF8">
        <w:rPr>
          <w:rFonts w:ascii="Aptos" w:hAnsi="Aptos" w:cstheme="minorHAnsi"/>
        </w:rPr>
        <w:t xml:space="preserve">” deve fornire tutti gli elementi utili affinché il </w:t>
      </w:r>
      <w:r w:rsidR="00D403F3" w:rsidRPr="00DA0FF8">
        <w:rPr>
          <w:rFonts w:ascii="Aptos" w:hAnsi="Aptos" w:cstheme="minorHAnsi"/>
        </w:rPr>
        <w:t>RPCT</w:t>
      </w:r>
      <w:r w:rsidRPr="00DA0FF8">
        <w:rPr>
          <w:rFonts w:ascii="Aptos" w:hAnsi="Aptos" w:cstheme="minorHAnsi"/>
        </w:rPr>
        <w:t xml:space="preserve"> </w:t>
      </w:r>
      <w:r w:rsidR="00D403F3" w:rsidRPr="00DA0FF8">
        <w:rPr>
          <w:rFonts w:ascii="Aptos" w:hAnsi="Aptos" w:cstheme="minorHAnsi"/>
        </w:rPr>
        <w:t>d</w:t>
      </w:r>
      <w:r w:rsidR="00DD5C72" w:rsidRPr="00DA0FF8">
        <w:rPr>
          <w:rFonts w:ascii="Aptos" w:hAnsi="Aptos" w:cstheme="minorHAnsi"/>
        </w:rPr>
        <w:t xml:space="preserve">i ACU </w:t>
      </w:r>
      <w:r w:rsidRPr="00DA0FF8">
        <w:rPr>
          <w:rFonts w:ascii="Aptos" w:hAnsi="Aptos" w:cstheme="minorHAnsi"/>
        </w:rPr>
        <w:t xml:space="preserve">possa procedere alle verifiche ed agli accertamenti necessari per il riscontro della ammissibilità e fondatezza dei fatti sottoposti alla propria attenzione e per gli adempimenti previsti dall’art. 5 del </w:t>
      </w:r>
      <w:r w:rsidR="003B51EF" w:rsidRPr="00DA0FF8">
        <w:rPr>
          <w:rFonts w:ascii="Aptos" w:hAnsi="Aptos" w:cstheme="minorHAnsi"/>
        </w:rPr>
        <w:t>D.lgs.</w:t>
      </w:r>
      <w:r w:rsidRPr="00DA0FF8">
        <w:rPr>
          <w:rFonts w:ascii="Aptos" w:hAnsi="Aptos" w:cstheme="minorHAnsi"/>
        </w:rPr>
        <w:t xml:space="preserve"> </w:t>
      </w:r>
      <w:r w:rsidR="00D403F3" w:rsidRPr="00DA0FF8">
        <w:rPr>
          <w:rFonts w:ascii="Aptos" w:hAnsi="Aptos" w:cstheme="minorHAnsi"/>
        </w:rPr>
        <w:t xml:space="preserve">n. </w:t>
      </w:r>
      <w:r w:rsidRPr="00DA0FF8">
        <w:rPr>
          <w:rFonts w:ascii="Aptos" w:hAnsi="Aptos" w:cstheme="minorHAnsi"/>
        </w:rPr>
        <w:t>24/2023.</w:t>
      </w:r>
    </w:p>
    <w:p w14:paraId="03698BB8" w14:textId="77777777" w:rsidR="00FC22D0" w:rsidRPr="00DA0FF8" w:rsidRDefault="0069108E" w:rsidP="008B304F">
      <w:pPr>
        <w:ind w:left="1"/>
        <w:jc w:val="both"/>
        <w:rPr>
          <w:rFonts w:ascii="Aptos" w:hAnsi="Aptos" w:cstheme="minorHAnsi"/>
        </w:rPr>
      </w:pPr>
      <w:r w:rsidRPr="00DA0FF8">
        <w:rPr>
          <w:rFonts w:ascii="Aptos" w:hAnsi="Aptos" w:cstheme="minorHAnsi"/>
        </w:rPr>
        <w:t>A tale scopo la “</w:t>
      </w:r>
      <w:r w:rsidRPr="00DA0FF8">
        <w:rPr>
          <w:rFonts w:ascii="Aptos" w:hAnsi="Aptos" w:cstheme="minorHAnsi"/>
          <w:i/>
          <w:iCs/>
        </w:rPr>
        <w:t>segnalazione”</w:t>
      </w:r>
      <w:r w:rsidRPr="00DA0FF8">
        <w:rPr>
          <w:rFonts w:ascii="Aptos" w:hAnsi="Aptos" w:cstheme="minorHAnsi"/>
        </w:rPr>
        <w:t xml:space="preserve"> dovrà contenere quantomeno gli elementi di seguito indicati:</w:t>
      </w:r>
    </w:p>
    <w:p w14:paraId="18355A81" w14:textId="77777777" w:rsidR="00FC22D0" w:rsidRPr="00DA0FF8" w:rsidRDefault="0069108E">
      <w:pPr>
        <w:pStyle w:val="Paragrafoelenco"/>
        <w:numPr>
          <w:ilvl w:val="0"/>
          <w:numId w:val="20"/>
        </w:numPr>
        <w:jc w:val="both"/>
        <w:rPr>
          <w:rFonts w:ascii="Aptos" w:hAnsi="Aptos" w:cstheme="minorHAnsi"/>
          <w:sz w:val="22"/>
          <w:szCs w:val="22"/>
        </w:rPr>
      </w:pPr>
      <w:r w:rsidRPr="00DA0FF8">
        <w:rPr>
          <w:rFonts w:ascii="Aptos" w:hAnsi="Aptos" w:cstheme="minorHAnsi"/>
          <w:sz w:val="22"/>
          <w:szCs w:val="22"/>
        </w:rPr>
        <w:t>generalità del soggetto che effettua la segnalazione, con indicazione della posizione o funzione svolta in ambito aziendale;</w:t>
      </w:r>
    </w:p>
    <w:p w14:paraId="47097AB0" w14:textId="77777777" w:rsidR="00FC22D0" w:rsidRPr="00DA0FF8" w:rsidRDefault="0069108E">
      <w:pPr>
        <w:pStyle w:val="Paragrafoelenco"/>
        <w:numPr>
          <w:ilvl w:val="0"/>
          <w:numId w:val="20"/>
        </w:numPr>
        <w:jc w:val="both"/>
        <w:rPr>
          <w:rFonts w:ascii="Aptos" w:hAnsi="Aptos" w:cstheme="minorHAnsi"/>
          <w:sz w:val="22"/>
          <w:szCs w:val="22"/>
        </w:rPr>
      </w:pPr>
      <w:r w:rsidRPr="00DA0FF8">
        <w:rPr>
          <w:rFonts w:ascii="Aptos" w:hAnsi="Aptos" w:cstheme="minorHAnsi"/>
          <w:sz w:val="22"/>
          <w:szCs w:val="22"/>
        </w:rPr>
        <w:t>chiara e completa descrizione dei fatti oggetto di segnalazione;</w:t>
      </w:r>
    </w:p>
    <w:p w14:paraId="20092CDD" w14:textId="77777777" w:rsidR="00F75A0A" w:rsidRPr="00DA0FF8" w:rsidRDefault="0069108E">
      <w:pPr>
        <w:pStyle w:val="Paragrafoelenco"/>
        <w:numPr>
          <w:ilvl w:val="0"/>
          <w:numId w:val="20"/>
        </w:numPr>
        <w:jc w:val="both"/>
        <w:rPr>
          <w:rFonts w:ascii="Aptos" w:hAnsi="Aptos" w:cstheme="minorHAnsi"/>
          <w:sz w:val="22"/>
          <w:szCs w:val="22"/>
        </w:rPr>
      </w:pPr>
      <w:r w:rsidRPr="00DA0FF8">
        <w:rPr>
          <w:rFonts w:ascii="Aptos" w:hAnsi="Aptos" w:cstheme="minorHAnsi"/>
          <w:sz w:val="22"/>
          <w:szCs w:val="22"/>
        </w:rPr>
        <w:t>se conosciute, le circostanze di tempo e di luogo in cui i fatti sono stati commessi;</w:t>
      </w:r>
    </w:p>
    <w:p w14:paraId="6AECCBEC" w14:textId="77777777" w:rsidR="00F75A0A" w:rsidRPr="00DA0FF8" w:rsidRDefault="0069108E">
      <w:pPr>
        <w:pStyle w:val="Paragrafoelenco"/>
        <w:numPr>
          <w:ilvl w:val="0"/>
          <w:numId w:val="20"/>
        </w:numPr>
        <w:jc w:val="both"/>
        <w:rPr>
          <w:rFonts w:ascii="Aptos" w:hAnsi="Aptos" w:cstheme="minorHAnsi"/>
          <w:sz w:val="22"/>
          <w:szCs w:val="22"/>
        </w:rPr>
      </w:pPr>
      <w:r w:rsidRPr="00DA0FF8">
        <w:rPr>
          <w:rFonts w:ascii="Aptos" w:hAnsi="Aptos" w:cstheme="minorHAnsi"/>
          <w:sz w:val="22"/>
          <w:szCs w:val="22"/>
        </w:rPr>
        <w:t xml:space="preserve"> se co</w:t>
      </w:r>
      <w:r w:rsidR="00F75A0A" w:rsidRPr="00DA0FF8">
        <w:rPr>
          <w:rFonts w:ascii="Aptos" w:hAnsi="Aptos" w:cstheme="minorHAnsi"/>
          <w:sz w:val="22"/>
          <w:szCs w:val="22"/>
        </w:rPr>
        <w:t>nos</w:t>
      </w:r>
      <w:r w:rsidRPr="00DA0FF8">
        <w:rPr>
          <w:rFonts w:ascii="Aptos" w:hAnsi="Aptos" w:cstheme="minorHAnsi"/>
          <w:sz w:val="22"/>
          <w:szCs w:val="22"/>
        </w:rPr>
        <w:t>ciute, le generalità o altri elementi che consentano di individuare il soggetto ovvero i soggetti che hanno posto in essere i fatti segnalati;</w:t>
      </w:r>
    </w:p>
    <w:p w14:paraId="122CC47B" w14:textId="77777777" w:rsidR="00F75A0A" w:rsidRPr="00DA0FF8" w:rsidRDefault="0069108E">
      <w:pPr>
        <w:pStyle w:val="Paragrafoelenco"/>
        <w:numPr>
          <w:ilvl w:val="0"/>
          <w:numId w:val="20"/>
        </w:numPr>
        <w:jc w:val="both"/>
        <w:rPr>
          <w:rFonts w:ascii="Aptos" w:hAnsi="Aptos" w:cstheme="minorHAnsi"/>
          <w:sz w:val="22"/>
          <w:szCs w:val="22"/>
        </w:rPr>
      </w:pPr>
      <w:r w:rsidRPr="00DA0FF8">
        <w:rPr>
          <w:rFonts w:ascii="Aptos" w:hAnsi="Aptos" w:cstheme="minorHAnsi"/>
          <w:sz w:val="22"/>
          <w:szCs w:val="22"/>
        </w:rPr>
        <w:t>l’indicazione di eventuali altri soggetti che possano riferire in merito al fatto oggetto di segnalazione;</w:t>
      </w:r>
    </w:p>
    <w:p w14:paraId="15B42C29" w14:textId="77777777" w:rsidR="00F75A0A" w:rsidRPr="00DA0FF8" w:rsidRDefault="0069108E">
      <w:pPr>
        <w:pStyle w:val="Paragrafoelenco"/>
        <w:numPr>
          <w:ilvl w:val="0"/>
          <w:numId w:val="20"/>
        </w:numPr>
        <w:jc w:val="both"/>
        <w:rPr>
          <w:rFonts w:ascii="Aptos" w:hAnsi="Aptos" w:cstheme="minorHAnsi"/>
          <w:sz w:val="22"/>
          <w:szCs w:val="22"/>
        </w:rPr>
      </w:pPr>
      <w:r w:rsidRPr="00DA0FF8">
        <w:rPr>
          <w:rFonts w:ascii="Aptos" w:hAnsi="Aptos" w:cstheme="minorHAnsi"/>
          <w:sz w:val="22"/>
          <w:szCs w:val="22"/>
        </w:rPr>
        <w:t>l’indicazione di eventuali documenti che possano suffragare la fondatezza dei fatti segnalati;</w:t>
      </w:r>
    </w:p>
    <w:p w14:paraId="05705F2C" w14:textId="191E3620" w:rsidR="0069108E" w:rsidRPr="00DA0FF8" w:rsidRDefault="0069108E">
      <w:pPr>
        <w:pStyle w:val="Paragrafoelenco"/>
        <w:numPr>
          <w:ilvl w:val="0"/>
          <w:numId w:val="20"/>
        </w:numPr>
        <w:jc w:val="both"/>
        <w:rPr>
          <w:rFonts w:ascii="Aptos" w:hAnsi="Aptos" w:cstheme="minorHAnsi"/>
          <w:sz w:val="22"/>
          <w:szCs w:val="22"/>
        </w:rPr>
      </w:pPr>
      <w:r w:rsidRPr="00DA0FF8">
        <w:rPr>
          <w:rFonts w:ascii="Aptos" w:hAnsi="Aptos" w:cstheme="minorHAnsi"/>
          <w:sz w:val="22"/>
          <w:szCs w:val="22"/>
        </w:rPr>
        <w:t>ogni altra informazione che possa fornire un riscontro circa la sussistenza di tali fatti.</w:t>
      </w:r>
    </w:p>
    <w:p w14:paraId="4A92E8EA" w14:textId="77777777" w:rsidR="009C1C8D" w:rsidRPr="00DA0FF8" w:rsidRDefault="009C1C8D" w:rsidP="009C1C8D">
      <w:pPr>
        <w:pStyle w:val="Paragrafoelenco"/>
        <w:ind w:left="721"/>
        <w:jc w:val="both"/>
        <w:rPr>
          <w:rFonts w:ascii="Aptos" w:hAnsi="Aptos" w:cstheme="minorHAnsi"/>
          <w:sz w:val="22"/>
          <w:szCs w:val="22"/>
        </w:rPr>
      </w:pPr>
    </w:p>
    <w:p w14:paraId="42FFC086" w14:textId="77777777" w:rsidR="0069108E" w:rsidRPr="00DA0FF8" w:rsidRDefault="0069108E" w:rsidP="008B304F">
      <w:pPr>
        <w:pStyle w:val="Titolo2"/>
        <w:jc w:val="both"/>
        <w:rPr>
          <w:rFonts w:ascii="Aptos" w:hAnsi="Aptos"/>
          <w:b w:val="0"/>
          <w:bCs/>
          <w:spacing w:val="5"/>
        </w:rPr>
      </w:pPr>
      <w:bookmarkStart w:id="23" w:name="_Toc69378823"/>
      <w:bookmarkStart w:id="24" w:name="_Toc146538380"/>
      <w:bookmarkStart w:id="25" w:name="_Toc168588180"/>
      <w:r w:rsidRPr="00DA0FF8">
        <w:rPr>
          <w:rStyle w:val="Titolodellibro"/>
          <w:rFonts w:ascii="Aptos" w:eastAsia="Symbol" w:hAnsi="Aptos"/>
          <w:b/>
          <w:bCs w:val="0"/>
          <w:i w:val="0"/>
          <w:iCs w:val="0"/>
        </w:rPr>
        <w:t>L’oggetto della segnalazione</w:t>
      </w:r>
      <w:bookmarkEnd w:id="23"/>
      <w:r w:rsidRPr="00DA0FF8">
        <w:rPr>
          <w:rStyle w:val="Titolodellibro"/>
          <w:rFonts w:ascii="Aptos" w:eastAsia="Symbol" w:hAnsi="Aptos"/>
          <w:b/>
          <w:bCs w:val="0"/>
          <w:i w:val="0"/>
          <w:iCs w:val="0"/>
        </w:rPr>
        <w:t>.</w:t>
      </w:r>
      <w:bookmarkEnd w:id="24"/>
      <w:bookmarkEnd w:id="25"/>
    </w:p>
    <w:p w14:paraId="482CD165" w14:textId="10FCAF50" w:rsidR="00E53250" w:rsidRPr="00DA0FF8" w:rsidRDefault="0069108E" w:rsidP="008B304F">
      <w:pPr>
        <w:jc w:val="both"/>
        <w:rPr>
          <w:rFonts w:ascii="Aptos" w:eastAsia="Calibri" w:hAnsi="Aptos" w:cstheme="minorHAnsi"/>
        </w:rPr>
      </w:pPr>
      <w:r w:rsidRPr="00DA0FF8">
        <w:rPr>
          <w:rFonts w:ascii="Aptos" w:eastAsia="Calibri" w:hAnsi="Aptos" w:cstheme="minorHAnsi"/>
        </w:rPr>
        <w:t>Premesso e ribadito:</w:t>
      </w:r>
    </w:p>
    <w:p w14:paraId="49F03C2C" w14:textId="62D3E84F" w:rsidR="00E53250" w:rsidRPr="00DA0FF8" w:rsidRDefault="00AB008E">
      <w:pPr>
        <w:pStyle w:val="Paragrafoelenco"/>
        <w:numPr>
          <w:ilvl w:val="0"/>
          <w:numId w:val="21"/>
        </w:numPr>
        <w:jc w:val="both"/>
        <w:rPr>
          <w:rFonts w:ascii="Aptos" w:eastAsia="Calibri" w:hAnsi="Aptos" w:cstheme="minorHAnsi"/>
          <w:sz w:val="22"/>
          <w:szCs w:val="22"/>
        </w:rPr>
      </w:pPr>
      <w:r w:rsidRPr="00DA0FF8">
        <w:rPr>
          <w:rFonts w:ascii="Aptos" w:eastAsia="Calibri" w:hAnsi="Aptos" w:cstheme="minorHAnsi"/>
          <w:sz w:val="22"/>
          <w:szCs w:val="22"/>
        </w:rPr>
        <w:t xml:space="preserve">che </w:t>
      </w:r>
      <w:r w:rsidR="0069108E" w:rsidRPr="00DA0FF8">
        <w:rPr>
          <w:rFonts w:ascii="Aptos" w:eastAsia="Calibri" w:hAnsi="Aptos" w:cstheme="minorHAnsi"/>
          <w:sz w:val="22"/>
          <w:szCs w:val="22"/>
        </w:rPr>
        <w:t xml:space="preserve">l’istituto del </w:t>
      </w:r>
      <w:r w:rsidR="0069108E" w:rsidRPr="00DA0FF8">
        <w:rPr>
          <w:rFonts w:ascii="Aptos" w:eastAsia="Calibri" w:hAnsi="Aptos" w:cstheme="minorHAnsi"/>
          <w:i/>
          <w:iCs/>
          <w:sz w:val="22"/>
          <w:szCs w:val="22"/>
        </w:rPr>
        <w:t>Whistleblowing</w:t>
      </w:r>
      <w:r w:rsidR="0069108E" w:rsidRPr="00DA0FF8">
        <w:rPr>
          <w:rFonts w:ascii="Aptos" w:eastAsia="Calibri" w:hAnsi="Aptos" w:cstheme="minorHAnsi"/>
          <w:sz w:val="22"/>
          <w:szCs w:val="22"/>
        </w:rPr>
        <w:t xml:space="preserve"> è volto alle segnalazioni</w:t>
      </w:r>
      <w:r w:rsidR="0069108E" w:rsidRPr="00DA0FF8">
        <w:rPr>
          <w:rFonts w:ascii="Aptos" w:eastAsia="STKaiti" w:hAnsi="Aptos" w:cstheme="minorHAnsi"/>
          <w:sz w:val="22"/>
          <w:szCs w:val="22"/>
          <w:lang w:eastAsia="x-none"/>
        </w:rPr>
        <w:t>, denunce all’</w:t>
      </w:r>
      <w:r w:rsidRPr="00DA0FF8">
        <w:rPr>
          <w:rFonts w:ascii="Aptos" w:eastAsia="STKaiti" w:hAnsi="Aptos" w:cstheme="minorHAnsi"/>
          <w:sz w:val="22"/>
          <w:szCs w:val="22"/>
          <w:lang w:eastAsia="x-none"/>
        </w:rPr>
        <w:t>A</w:t>
      </w:r>
      <w:r w:rsidR="0069108E" w:rsidRPr="00DA0FF8">
        <w:rPr>
          <w:rFonts w:ascii="Aptos" w:eastAsia="STKaiti" w:hAnsi="Aptos" w:cstheme="minorHAnsi"/>
          <w:sz w:val="22"/>
          <w:szCs w:val="22"/>
          <w:lang w:eastAsia="x-none"/>
        </w:rPr>
        <w:t xml:space="preserve">utorità </w:t>
      </w:r>
      <w:r w:rsidRPr="00DA0FF8">
        <w:rPr>
          <w:rFonts w:ascii="Aptos" w:eastAsia="STKaiti" w:hAnsi="Aptos" w:cstheme="minorHAnsi"/>
          <w:sz w:val="22"/>
          <w:szCs w:val="22"/>
          <w:lang w:eastAsia="x-none"/>
        </w:rPr>
        <w:t>G</w:t>
      </w:r>
      <w:r w:rsidR="0069108E" w:rsidRPr="00DA0FF8">
        <w:rPr>
          <w:rFonts w:ascii="Aptos" w:eastAsia="STKaiti" w:hAnsi="Aptos" w:cstheme="minorHAnsi"/>
          <w:sz w:val="22"/>
          <w:szCs w:val="22"/>
          <w:lang w:eastAsia="x-none"/>
        </w:rPr>
        <w:t xml:space="preserve">iudiziaria </w:t>
      </w:r>
      <w:r w:rsidR="00174184" w:rsidRPr="00DA0FF8">
        <w:rPr>
          <w:rFonts w:ascii="Aptos" w:eastAsia="STKaiti" w:hAnsi="Aptos" w:cstheme="minorHAnsi"/>
          <w:sz w:val="22"/>
          <w:szCs w:val="22"/>
          <w:lang w:eastAsia="x-none"/>
        </w:rPr>
        <w:t>e</w:t>
      </w:r>
      <w:r w:rsidR="0069108E" w:rsidRPr="00DA0FF8">
        <w:rPr>
          <w:rFonts w:ascii="Aptos" w:eastAsia="STKaiti" w:hAnsi="Aptos" w:cstheme="minorHAnsi"/>
          <w:sz w:val="22"/>
          <w:szCs w:val="22"/>
          <w:lang w:eastAsia="x-none"/>
        </w:rPr>
        <w:t xml:space="preserve"> </w:t>
      </w:r>
      <w:r w:rsidRPr="00DA0FF8">
        <w:rPr>
          <w:rFonts w:ascii="Aptos" w:eastAsia="STKaiti" w:hAnsi="Aptos" w:cstheme="minorHAnsi"/>
          <w:sz w:val="22"/>
          <w:szCs w:val="22"/>
          <w:lang w:eastAsia="x-none"/>
        </w:rPr>
        <w:t>C</w:t>
      </w:r>
      <w:r w:rsidR="0069108E" w:rsidRPr="00DA0FF8">
        <w:rPr>
          <w:rFonts w:ascii="Aptos" w:eastAsia="STKaiti" w:hAnsi="Aptos" w:cstheme="minorHAnsi"/>
          <w:sz w:val="22"/>
          <w:szCs w:val="22"/>
          <w:lang w:eastAsia="x-none"/>
        </w:rPr>
        <w:t>ontabile</w:t>
      </w:r>
      <w:r w:rsidR="00174184" w:rsidRPr="00DA0FF8">
        <w:rPr>
          <w:rFonts w:ascii="Aptos" w:eastAsia="STKaiti" w:hAnsi="Aptos" w:cstheme="minorHAnsi"/>
          <w:sz w:val="22"/>
          <w:szCs w:val="22"/>
          <w:lang w:eastAsia="x-none"/>
        </w:rPr>
        <w:t>,</w:t>
      </w:r>
      <w:r w:rsidR="0069108E" w:rsidRPr="00DA0FF8">
        <w:rPr>
          <w:rFonts w:ascii="Aptos" w:eastAsia="STKaiti" w:hAnsi="Aptos" w:cstheme="minorHAnsi"/>
          <w:sz w:val="22"/>
          <w:szCs w:val="22"/>
          <w:lang w:eastAsia="x-none"/>
        </w:rPr>
        <w:t xml:space="preserve"> o divulgazioni pubbliche</w:t>
      </w:r>
      <w:r w:rsidR="00174184" w:rsidRPr="00DA0FF8">
        <w:rPr>
          <w:rFonts w:ascii="Aptos" w:eastAsia="STKaiti" w:hAnsi="Aptos" w:cstheme="minorHAnsi"/>
          <w:sz w:val="22"/>
          <w:szCs w:val="22"/>
          <w:lang w:eastAsia="x-none"/>
        </w:rPr>
        <w:t>,</w:t>
      </w:r>
      <w:r w:rsidR="0069108E" w:rsidRPr="00DA0FF8">
        <w:rPr>
          <w:rFonts w:ascii="Aptos" w:eastAsia="STKaiti" w:hAnsi="Aptos" w:cstheme="minorHAnsi"/>
          <w:sz w:val="22"/>
          <w:szCs w:val="22"/>
          <w:lang w:eastAsia="x-none"/>
        </w:rPr>
        <w:t xml:space="preserve"> </w:t>
      </w:r>
      <w:r w:rsidR="0069108E" w:rsidRPr="00DA0FF8">
        <w:rPr>
          <w:rFonts w:ascii="Aptos" w:eastAsia="Calibri" w:hAnsi="Aptos" w:cstheme="minorHAnsi"/>
          <w:sz w:val="22"/>
          <w:szCs w:val="22"/>
        </w:rPr>
        <w:t xml:space="preserve">di </w:t>
      </w:r>
      <w:r w:rsidR="0069108E" w:rsidRPr="00DA0FF8">
        <w:rPr>
          <w:rFonts w:ascii="Aptos" w:eastAsia="Calibri" w:hAnsi="Aptos" w:cstheme="minorHAnsi"/>
          <w:i/>
          <w:iCs/>
          <w:sz w:val="22"/>
          <w:szCs w:val="22"/>
        </w:rPr>
        <w:t>“informazioni”</w:t>
      </w:r>
      <w:r w:rsidR="0069108E" w:rsidRPr="00DA0FF8">
        <w:rPr>
          <w:rFonts w:ascii="Aptos" w:eastAsia="Calibri" w:hAnsi="Aptos" w:cstheme="minorHAnsi"/>
          <w:sz w:val="22"/>
          <w:szCs w:val="22"/>
        </w:rPr>
        <w:t xml:space="preserve"> sulle </w:t>
      </w:r>
      <w:r w:rsidR="0069108E" w:rsidRPr="00DA0FF8">
        <w:rPr>
          <w:rFonts w:ascii="Aptos" w:eastAsia="Calibri" w:hAnsi="Aptos" w:cstheme="minorHAnsi"/>
          <w:i/>
          <w:iCs/>
          <w:sz w:val="22"/>
          <w:szCs w:val="22"/>
        </w:rPr>
        <w:t>“violazioni”</w:t>
      </w:r>
      <w:r w:rsidR="0069108E" w:rsidRPr="00DA0FF8">
        <w:rPr>
          <w:rFonts w:ascii="Aptos" w:eastAsia="Calibri" w:hAnsi="Aptos" w:cstheme="minorHAnsi"/>
          <w:sz w:val="22"/>
          <w:szCs w:val="22"/>
        </w:rPr>
        <w:t xml:space="preserve"> (così come definite, rispettivamente, dall’art. 2 comma 1 lett. a) e lett. b) del </w:t>
      </w:r>
      <w:r w:rsidR="003B51EF" w:rsidRPr="00DA0FF8">
        <w:rPr>
          <w:rFonts w:ascii="Aptos" w:eastAsia="Calibri" w:hAnsi="Aptos" w:cstheme="minorHAnsi"/>
          <w:sz w:val="22"/>
          <w:szCs w:val="22"/>
        </w:rPr>
        <w:t>D.lgs.</w:t>
      </w:r>
      <w:r w:rsidR="0069108E" w:rsidRPr="00DA0FF8">
        <w:rPr>
          <w:rFonts w:ascii="Aptos" w:eastAsia="Calibri" w:hAnsi="Aptos" w:cstheme="minorHAnsi"/>
          <w:sz w:val="22"/>
          <w:szCs w:val="22"/>
        </w:rPr>
        <w:t xml:space="preserve"> </w:t>
      </w:r>
      <w:r w:rsidR="002877CE" w:rsidRPr="00DA0FF8">
        <w:rPr>
          <w:rFonts w:ascii="Aptos" w:eastAsia="Calibri" w:hAnsi="Aptos" w:cstheme="minorHAnsi"/>
          <w:sz w:val="22"/>
          <w:szCs w:val="22"/>
        </w:rPr>
        <w:t xml:space="preserve">n. </w:t>
      </w:r>
      <w:r w:rsidR="0069108E" w:rsidRPr="00DA0FF8">
        <w:rPr>
          <w:rFonts w:ascii="Aptos" w:eastAsia="Calibri" w:hAnsi="Aptos" w:cstheme="minorHAnsi"/>
          <w:sz w:val="22"/>
          <w:szCs w:val="22"/>
        </w:rPr>
        <w:t>24/2023)</w:t>
      </w:r>
      <w:r w:rsidR="0069108E" w:rsidRPr="00DA0FF8">
        <w:rPr>
          <w:rFonts w:ascii="Aptos" w:eastAsia="STKaiti" w:hAnsi="Aptos" w:cstheme="minorHAnsi"/>
          <w:sz w:val="22"/>
          <w:szCs w:val="22"/>
          <w:lang w:eastAsia="x-none"/>
        </w:rPr>
        <w:t xml:space="preserve"> di cui un soggetto sia venuto a conoscenza nell’ambito del proprio contesto lavorativo;</w:t>
      </w:r>
    </w:p>
    <w:p w14:paraId="34A4326B" w14:textId="3B148FFA" w:rsidR="00E53250" w:rsidRPr="00DA0FF8" w:rsidRDefault="0069108E">
      <w:pPr>
        <w:pStyle w:val="Paragrafoelenco"/>
        <w:numPr>
          <w:ilvl w:val="0"/>
          <w:numId w:val="21"/>
        </w:numPr>
        <w:jc w:val="both"/>
        <w:rPr>
          <w:rFonts w:ascii="Aptos" w:eastAsia="Calibri" w:hAnsi="Aptos" w:cstheme="minorHAnsi"/>
          <w:sz w:val="22"/>
          <w:szCs w:val="22"/>
        </w:rPr>
      </w:pPr>
      <w:r w:rsidRPr="00DA0FF8">
        <w:rPr>
          <w:rFonts w:ascii="Aptos" w:hAnsi="Aptos" w:cstheme="minorHAnsi"/>
          <w:sz w:val="22"/>
          <w:szCs w:val="22"/>
        </w:rPr>
        <w:t xml:space="preserve">quanto stabilito dall’ANAC nelle informazioni pubblicate sul proprio sito ai sensi e per gli effetti dell’art. 9 del </w:t>
      </w:r>
      <w:r w:rsidR="003B51EF" w:rsidRPr="00DA0FF8">
        <w:rPr>
          <w:rFonts w:ascii="Aptos" w:hAnsi="Aptos" w:cstheme="minorHAnsi"/>
          <w:sz w:val="22"/>
          <w:szCs w:val="22"/>
        </w:rPr>
        <w:t>D.lgs.</w:t>
      </w:r>
      <w:r w:rsidRPr="00DA0FF8">
        <w:rPr>
          <w:rFonts w:ascii="Aptos" w:hAnsi="Aptos" w:cstheme="minorHAnsi"/>
          <w:sz w:val="22"/>
          <w:szCs w:val="22"/>
        </w:rPr>
        <w:t xml:space="preserve"> </w:t>
      </w:r>
      <w:r w:rsidR="002877CE" w:rsidRPr="00DA0FF8">
        <w:rPr>
          <w:rFonts w:ascii="Aptos" w:hAnsi="Aptos" w:cstheme="minorHAnsi"/>
          <w:sz w:val="22"/>
          <w:szCs w:val="22"/>
        </w:rPr>
        <w:t xml:space="preserve">n. </w:t>
      </w:r>
      <w:r w:rsidRPr="00DA0FF8">
        <w:rPr>
          <w:rFonts w:ascii="Aptos" w:hAnsi="Aptos" w:cstheme="minorHAnsi"/>
          <w:sz w:val="22"/>
          <w:szCs w:val="22"/>
        </w:rPr>
        <w:t xml:space="preserve">24/2023 </w:t>
      </w:r>
      <w:r w:rsidRPr="00DA0FF8">
        <w:rPr>
          <w:rFonts w:ascii="Aptos" w:eastAsia="Calibri" w:hAnsi="Aptos" w:cstheme="minorHAnsi"/>
          <w:sz w:val="22"/>
          <w:szCs w:val="22"/>
        </w:rPr>
        <w:t xml:space="preserve">e nelle Linee Guida di cui all’art. 10 del </w:t>
      </w:r>
      <w:r w:rsidR="003B51EF" w:rsidRPr="00DA0FF8">
        <w:rPr>
          <w:rFonts w:ascii="Aptos" w:eastAsia="Calibri" w:hAnsi="Aptos" w:cstheme="minorHAnsi"/>
          <w:sz w:val="22"/>
          <w:szCs w:val="22"/>
        </w:rPr>
        <w:t>D.lgs.</w:t>
      </w:r>
      <w:r w:rsidRPr="00DA0FF8">
        <w:rPr>
          <w:rFonts w:ascii="Aptos" w:eastAsia="Calibri" w:hAnsi="Aptos" w:cstheme="minorHAnsi"/>
          <w:sz w:val="22"/>
          <w:szCs w:val="22"/>
        </w:rPr>
        <w:t xml:space="preserve"> cit.</w:t>
      </w:r>
      <w:r w:rsidRPr="00DA0FF8">
        <w:rPr>
          <w:rFonts w:ascii="Aptos" w:hAnsi="Aptos" w:cstheme="minorHAnsi"/>
          <w:sz w:val="22"/>
          <w:szCs w:val="22"/>
        </w:rPr>
        <w:t xml:space="preserve"> è da ritenersi prevalente sulle contrarie disposizioni della presente Policy;</w:t>
      </w:r>
    </w:p>
    <w:p w14:paraId="5288CC82" w14:textId="0536C38C" w:rsidR="00441259" w:rsidRPr="00DA0FF8" w:rsidRDefault="00AB008E">
      <w:pPr>
        <w:pStyle w:val="Paragrafoelenco"/>
        <w:numPr>
          <w:ilvl w:val="0"/>
          <w:numId w:val="21"/>
        </w:numPr>
        <w:jc w:val="both"/>
        <w:rPr>
          <w:rFonts w:ascii="Aptos" w:eastAsia="Calibri" w:hAnsi="Aptos" w:cstheme="minorHAnsi"/>
          <w:sz w:val="22"/>
          <w:szCs w:val="22"/>
        </w:rPr>
      </w:pPr>
      <w:r w:rsidRPr="00DA0FF8">
        <w:rPr>
          <w:rFonts w:ascii="Aptos" w:hAnsi="Aptos" w:cstheme="minorHAnsi"/>
          <w:bCs/>
          <w:sz w:val="22"/>
          <w:szCs w:val="22"/>
        </w:rPr>
        <w:t xml:space="preserve">che </w:t>
      </w:r>
      <w:r w:rsidR="00125A2D" w:rsidRPr="00DA0FF8">
        <w:rPr>
          <w:rFonts w:ascii="Aptos" w:hAnsi="Aptos" w:cstheme="minorHAnsi"/>
          <w:bCs/>
          <w:sz w:val="22"/>
          <w:szCs w:val="22"/>
        </w:rPr>
        <w:t>AC Udine</w:t>
      </w:r>
      <w:r w:rsidR="0069108E" w:rsidRPr="00DA0FF8">
        <w:rPr>
          <w:rFonts w:ascii="Aptos" w:hAnsi="Aptos" w:cstheme="minorHAnsi"/>
          <w:sz w:val="22"/>
          <w:szCs w:val="22"/>
        </w:rPr>
        <w:t xml:space="preserve"> </w:t>
      </w:r>
      <w:r w:rsidR="0069108E" w:rsidRPr="00DA0FF8">
        <w:rPr>
          <w:rFonts w:ascii="Aptos" w:eastAsia="Calibri" w:hAnsi="Aptos" w:cstheme="minorHAnsi"/>
          <w:sz w:val="22"/>
          <w:szCs w:val="22"/>
        </w:rPr>
        <w:t xml:space="preserve">ritiene maggiormente rispondente alle finalità preventive dell’istituto </w:t>
      </w:r>
      <w:r w:rsidRPr="00DA0FF8">
        <w:rPr>
          <w:rFonts w:ascii="Aptos" w:eastAsia="Calibri" w:hAnsi="Aptos" w:cstheme="minorHAnsi"/>
          <w:sz w:val="22"/>
          <w:szCs w:val="22"/>
        </w:rPr>
        <w:t xml:space="preserve">- </w:t>
      </w:r>
      <w:r w:rsidR="0069108E" w:rsidRPr="00DA0FF8">
        <w:rPr>
          <w:rFonts w:ascii="Aptos" w:eastAsia="Calibri" w:hAnsi="Aptos" w:cstheme="minorHAnsi"/>
          <w:sz w:val="22"/>
          <w:szCs w:val="22"/>
        </w:rPr>
        <w:t xml:space="preserve">per come disciplinato dal </w:t>
      </w:r>
      <w:r w:rsidR="003B51EF" w:rsidRPr="00DA0FF8">
        <w:rPr>
          <w:rFonts w:ascii="Aptos" w:eastAsia="Calibri" w:hAnsi="Aptos" w:cstheme="minorHAnsi"/>
          <w:sz w:val="22"/>
          <w:szCs w:val="22"/>
        </w:rPr>
        <w:t>D.</w:t>
      </w:r>
      <w:r w:rsidR="00F43552" w:rsidRPr="00DA0FF8">
        <w:rPr>
          <w:rFonts w:ascii="Aptos" w:eastAsia="Calibri" w:hAnsi="Aptos" w:cstheme="minorHAnsi"/>
          <w:sz w:val="22"/>
          <w:szCs w:val="22"/>
        </w:rPr>
        <w:t>l</w:t>
      </w:r>
      <w:r w:rsidR="003B51EF" w:rsidRPr="00DA0FF8">
        <w:rPr>
          <w:rFonts w:ascii="Aptos" w:eastAsia="Calibri" w:hAnsi="Aptos" w:cstheme="minorHAnsi"/>
          <w:sz w:val="22"/>
          <w:szCs w:val="22"/>
        </w:rPr>
        <w:t>gs.</w:t>
      </w:r>
      <w:r w:rsidR="0069108E" w:rsidRPr="00DA0FF8">
        <w:rPr>
          <w:rFonts w:ascii="Aptos" w:eastAsia="Calibri" w:hAnsi="Aptos" w:cstheme="minorHAnsi"/>
          <w:sz w:val="22"/>
          <w:szCs w:val="22"/>
        </w:rPr>
        <w:t xml:space="preserve"> </w:t>
      </w:r>
      <w:r w:rsidR="002877CE" w:rsidRPr="00DA0FF8">
        <w:rPr>
          <w:rFonts w:ascii="Aptos" w:eastAsia="Calibri" w:hAnsi="Aptos" w:cstheme="minorHAnsi"/>
          <w:sz w:val="22"/>
          <w:szCs w:val="22"/>
        </w:rPr>
        <w:t xml:space="preserve">n. </w:t>
      </w:r>
      <w:r w:rsidR="0069108E" w:rsidRPr="00DA0FF8">
        <w:rPr>
          <w:rFonts w:ascii="Aptos" w:eastAsia="Calibri" w:hAnsi="Aptos" w:cstheme="minorHAnsi"/>
          <w:sz w:val="22"/>
          <w:szCs w:val="22"/>
        </w:rPr>
        <w:t xml:space="preserve">24/2023 </w:t>
      </w:r>
      <w:r w:rsidRPr="00DA0FF8">
        <w:rPr>
          <w:rFonts w:ascii="Aptos" w:eastAsia="Calibri" w:hAnsi="Aptos" w:cstheme="minorHAnsi"/>
          <w:sz w:val="22"/>
          <w:szCs w:val="22"/>
        </w:rPr>
        <w:t xml:space="preserve">- </w:t>
      </w:r>
      <w:r w:rsidR="0069108E" w:rsidRPr="00DA0FF8">
        <w:rPr>
          <w:rFonts w:ascii="Aptos" w:eastAsia="Calibri" w:hAnsi="Aptos" w:cstheme="minorHAnsi"/>
          <w:sz w:val="22"/>
          <w:szCs w:val="22"/>
        </w:rPr>
        <w:t xml:space="preserve">estendere </w:t>
      </w:r>
      <w:r w:rsidRPr="00DA0FF8">
        <w:rPr>
          <w:rFonts w:ascii="Aptos" w:eastAsia="Calibri" w:hAnsi="Aptos" w:cstheme="minorHAnsi"/>
          <w:sz w:val="22"/>
          <w:szCs w:val="22"/>
        </w:rPr>
        <w:t>la facoltà di segnalazione ivi normata,</w:t>
      </w:r>
      <w:r w:rsidR="0069108E" w:rsidRPr="00DA0FF8">
        <w:rPr>
          <w:rFonts w:ascii="Aptos" w:eastAsia="Calibri" w:hAnsi="Aptos" w:cstheme="minorHAnsi"/>
          <w:sz w:val="22"/>
          <w:szCs w:val="22"/>
        </w:rPr>
        <w:t xml:space="preserve"> tramite espressa previsione </w:t>
      </w:r>
      <w:r w:rsidR="00125A2D" w:rsidRPr="00DA0FF8">
        <w:rPr>
          <w:rFonts w:ascii="Aptos" w:eastAsia="Calibri" w:hAnsi="Aptos" w:cstheme="minorHAnsi"/>
          <w:sz w:val="22"/>
          <w:szCs w:val="22"/>
        </w:rPr>
        <w:t>del</w:t>
      </w:r>
      <w:r w:rsidR="00790596" w:rsidRPr="00DA0FF8">
        <w:rPr>
          <w:rFonts w:ascii="Aptos" w:eastAsia="Calibri" w:hAnsi="Aptos" w:cstheme="minorHAnsi"/>
          <w:sz w:val="22"/>
          <w:szCs w:val="22"/>
        </w:rPr>
        <w:t xml:space="preserve"> proprio</w:t>
      </w:r>
      <w:r w:rsidR="00125A2D" w:rsidRPr="00DA0FF8">
        <w:rPr>
          <w:rFonts w:ascii="Aptos" w:eastAsia="Calibri" w:hAnsi="Aptos" w:cstheme="minorHAnsi"/>
          <w:sz w:val="22"/>
          <w:szCs w:val="22"/>
        </w:rPr>
        <w:t xml:space="preserve"> </w:t>
      </w:r>
      <w:r w:rsidR="00125A2D" w:rsidRPr="00DA0FF8">
        <w:rPr>
          <w:rFonts w:ascii="Aptos" w:eastAsia="Calibri" w:hAnsi="Aptos" w:cstheme="minorHAnsi"/>
          <w:i/>
          <w:iCs/>
          <w:sz w:val="22"/>
          <w:szCs w:val="22"/>
        </w:rPr>
        <w:t xml:space="preserve">Codice </w:t>
      </w:r>
      <w:r w:rsidR="0094624E" w:rsidRPr="00DA0FF8">
        <w:rPr>
          <w:rFonts w:ascii="Aptos" w:eastAsia="Calibri" w:hAnsi="Aptos" w:cstheme="minorHAnsi"/>
          <w:i/>
          <w:iCs/>
          <w:sz w:val="22"/>
          <w:szCs w:val="22"/>
        </w:rPr>
        <w:t xml:space="preserve">di Comportamento di </w:t>
      </w:r>
      <w:r w:rsidR="00125A2D" w:rsidRPr="00DA0FF8">
        <w:rPr>
          <w:rFonts w:ascii="Aptos" w:eastAsia="Calibri" w:hAnsi="Aptos" w:cstheme="minorHAnsi"/>
          <w:i/>
          <w:iCs/>
          <w:sz w:val="22"/>
          <w:szCs w:val="22"/>
        </w:rPr>
        <w:t>Ente</w:t>
      </w:r>
      <w:r w:rsidR="0069108E" w:rsidRPr="00DA0FF8">
        <w:rPr>
          <w:rFonts w:ascii="Aptos" w:eastAsia="Calibri" w:hAnsi="Aptos" w:cstheme="minorHAnsi"/>
          <w:sz w:val="22"/>
          <w:szCs w:val="22"/>
        </w:rPr>
        <w:t>, anche ai propri collaboratori in genere ed ai s</w:t>
      </w:r>
      <w:r w:rsidR="0069108E" w:rsidRPr="00DA0FF8">
        <w:rPr>
          <w:rFonts w:ascii="Aptos" w:hAnsi="Aptos" w:cstheme="minorHAnsi"/>
          <w:sz w:val="22"/>
          <w:szCs w:val="22"/>
        </w:rPr>
        <w:t xml:space="preserve">oggetti indicati alle lettere a) - b) – c) - d) – e) – f) – g) – h) del comma 3 e al comma 4 dell’art. 3 del </w:t>
      </w:r>
      <w:r w:rsidR="003B51EF" w:rsidRPr="00DA0FF8">
        <w:rPr>
          <w:rFonts w:ascii="Aptos" w:hAnsi="Aptos" w:cstheme="minorHAnsi"/>
          <w:sz w:val="22"/>
          <w:szCs w:val="22"/>
        </w:rPr>
        <w:t>D.lgs.</w:t>
      </w:r>
      <w:r w:rsidR="0069108E" w:rsidRPr="00DA0FF8">
        <w:rPr>
          <w:rFonts w:ascii="Aptos" w:hAnsi="Aptos" w:cstheme="minorHAnsi"/>
          <w:sz w:val="22"/>
          <w:szCs w:val="22"/>
        </w:rPr>
        <w:t xml:space="preserve"> </w:t>
      </w:r>
      <w:r w:rsidR="000379C9" w:rsidRPr="00DA0FF8">
        <w:rPr>
          <w:rFonts w:ascii="Aptos" w:hAnsi="Aptos" w:cstheme="minorHAnsi"/>
          <w:sz w:val="22"/>
          <w:szCs w:val="22"/>
        </w:rPr>
        <w:t xml:space="preserve">n. </w:t>
      </w:r>
      <w:r w:rsidR="0069108E" w:rsidRPr="00DA0FF8">
        <w:rPr>
          <w:rFonts w:ascii="Aptos" w:hAnsi="Aptos" w:cstheme="minorHAnsi"/>
          <w:sz w:val="22"/>
          <w:szCs w:val="22"/>
        </w:rPr>
        <w:t>24/2023</w:t>
      </w:r>
      <w:r w:rsidR="00441259" w:rsidRPr="00DA0FF8">
        <w:rPr>
          <w:rFonts w:ascii="Aptos" w:hAnsi="Aptos" w:cstheme="minorHAnsi"/>
          <w:sz w:val="22"/>
          <w:szCs w:val="22"/>
        </w:rPr>
        <w:t xml:space="preserve"> (vedasi nota 11);</w:t>
      </w:r>
    </w:p>
    <w:p w14:paraId="6CC8750A" w14:textId="33B07E66" w:rsidR="0069108E" w:rsidRPr="00DA0FF8" w:rsidRDefault="00AB008E">
      <w:pPr>
        <w:pStyle w:val="Paragrafoelenco"/>
        <w:numPr>
          <w:ilvl w:val="0"/>
          <w:numId w:val="21"/>
        </w:numPr>
        <w:jc w:val="both"/>
        <w:rPr>
          <w:rFonts w:ascii="Aptos" w:eastAsia="Calibri" w:hAnsi="Aptos" w:cstheme="minorHAnsi"/>
          <w:sz w:val="22"/>
          <w:szCs w:val="22"/>
        </w:rPr>
      </w:pPr>
      <w:r w:rsidRPr="00DA0FF8">
        <w:rPr>
          <w:rFonts w:ascii="Aptos" w:hAnsi="Aptos" w:cstheme="minorHAnsi"/>
          <w:bCs/>
          <w:sz w:val="22"/>
          <w:szCs w:val="22"/>
        </w:rPr>
        <w:t xml:space="preserve">che </w:t>
      </w:r>
      <w:r w:rsidR="00125A2D" w:rsidRPr="00DA0FF8">
        <w:rPr>
          <w:rFonts w:ascii="Aptos" w:hAnsi="Aptos" w:cstheme="minorHAnsi"/>
          <w:bCs/>
          <w:sz w:val="22"/>
          <w:szCs w:val="22"/>
        </w:rPr>
        <w:t>AC Udine</w:t>
      </w:r>
      <w:r w:rsidR="0069108E" w:rsidRPr="00DA0FF8">
        <w:rPr>
          <w:rFonts w:ascii="Aptos" w:eastAsia="Calibri" w:hAnsi="Aptos" w:cstheme="minorHAnsi"/>
          <w:sz w:val="22"/>
          <w:szCs w:val="22"/>
        </w:rPr>
        <w:t xml:space="preserve"> ha previsto </w:t>
      </w:r>
      <w:r w:rsidR="0069108E" w:rsidRPr="00DA0FF8">
        <w:rPr>
          <w:rFonts w:ascii="Aptos" w:eastAsia="Calibri" w:hAnsi="Aptos" w:cstheme="minorHAnsi"/>
          <w:sz w:val="22"/>
          <w:szCs w:val="22"/>
          <w:u w:val="single"/>
        </w:rPr>
        <w:t>sanzioni disciplinari</w:t>
      </w:r>
      <w:r w:rsidR="0069108E" w:rsidRPr="00DA0FF8">
        <w:rPr>
          <w:rFonts w:ascii="Aptos" w:eastAsia="Calibri" w:hAnsi="Aptos" w:cstheme="minorHAnsi"/>
          <w:sz w:val="22"/>
          <w:szCs w:val="22"/>
        </w:rPr>
        <w:t xml:space="preserve"> in relazione all’omesso o abusato ricorso alla segnalazione prevista dalla presente Policy, alla violazione dell’obbligo di riservatezza nella gestione delle segnalazioni (art. 12 del </w:t>
      </w:r>
      <w:r w:rsidR="003B51EF" w:rsidRPr="00DA0FF8">
        <w:rPr>
          <w:rFonts w:ascii="Aptos" w:eastAsia="Calibri" w:hAnsi="Aptos" w:cstheme="minorHAnsi"/>
          <w:sz w:val="22"/>
          <w:szCs w:val="22"/>
        </w:rPr>
        <w:t>D.lgs.</w:t>
      </w:r>
      <w:r w:rsidR="0069108E" w:rsidRPr="00DA0FF8">
        <w:rPr>
          <w:rFonts w:ascii="Aptos" w:eastAsia="Calibri" w:hAnsi="Aptos" w:cstheme="minorHAnsi"/>
          <w:sz w:val="22"/>
          <w:szCs w:val="22"/>
        </w:rPr>
        <w:t xml:space="preserve"> </w:t>
      </w:r>
      <w:r w:rsidR="000379C9" w:rsidRPr="00DA0FF8">
        <w:rPr>
          <w:rFonts w:ascii="Aptos" w:eastAsia="Calibri" w:hAnsi="Aptos" w:cstheme="minorHAnsi"/>
          <w:sz w:val="22"/>
          <w:szCs w:val="22"/>
        </w:rPr>
        <w:t xml:space="preserve">n. </w:t>
      </w:r>
      <w:r w:rsidR="0069108E" w:rsidRPr="00DA0FF8">
        <w:rPr>
          <w:rFonts w:ascii="Aptos" w:eastAsia="Calibri" w:hAnsi="Aptos" w:cstheme="minorHAnsi"/>
          <w:sz w:val="22"/>
          <w:szCs w:val="22"/>
        </w:rPr>
        <w:t xml:space="preserve">24/2023), nonché alla violazione del divieto di ritorsione (art. 17 </w:t>
      </w:r>
      <w:r w:rsidR="003B51EF" w:rsidRPr="00DA0FF8">
        <w:rPr>
          <w:rFonts w:ascii="Aptos" w:eastAsia="Calibri" w:hAnsi="Aptos" w:cstheme="minorHAnsi"/>
          <w:sz w:val="22"/>
          <w:szCs w:val="22"/>
        </w:rPr>
        <w:t>D.lgs.</w:t>
      </w:r>
      <w:r w:rsidR="0069108E" w:rsidRPr="00DA0FF8">
        <w:rPr>
          <w:rFonts w:ascii="Aptos" w:eastAsia="Calibri" w:hAnsi="Aptos" w:cstheme="minorHAnsi"/>
          <w:sz w:val="22"/>
          <w:szCs w:val="22"/>
        </w:rPr>
        <w:t xml:space="preserve"> </w:t>
      </w:r>
      <w:r w:rsidR="000379C9" w:rsidRPr="00DA0FF8">
        <w:rPr>
          <w:rFonts w:ascii="Aptos" w:eastAsia="Calibri" w:hAnsi="Aptos" w:cstheme="minorHAnsi"/>
          <w:sz w:val="22"/>
          <w:szCs w:val="22"/>
        </w:rPr>
        <w:t xml:space="preserve">n. </w:t>
      </w:r>
      <w:r w:rsidR="0069108E" w:rsidRPr="00DA0FF8">
        <w:rPr>
          <w:rFonts w:ascii="Aptos" w:eastAsia="Calibri" w:hAnsi="Aptos" w:cstheme="minorHAnsi"/>
          <w:sz w:val="22"/>
          <w:szCs w:val="22"/>
        </w:rPr>
        <w:t xml:space="preserve">24/2023) e di condotte discriminatorie: </w:t>
      </w:r>
      <w:r w:rsidRPr="00DA0FF8">
        <w:rPr>
          <w:rFonts w:ascii="Aptos" w:eastAsia="Calibri" w:hAnsi="Aptos" w:cstheme="minorHAnsi"/>
          <w:sz w:val="22"/>
          <w:szCs w:val="22"/>
        </w:rPr>
        <w:t xml:space="preserve">e </w:t>
      </w:r>
      <w:r w:rsidR="0069108E" w:rsidRPr="00DA0FF8">
        <w:rPr>
          <w:rFonts w:ascii="Aptos" w:eastAsia="Calibri" w:hAnsi="Aptos" w:cstheme="minorHAnsi"/>
          <w:sz w:val="22"/>
          <w:szCs w:val="22"/>
        </w:rPr>
        <w:t>ciò nel</w:t>
      </w:r>
      <w:r w:rsidRPr="00DA0FF8">
        <w:rPr>
          <w:rFonts w:ascii="Aptos" w:eastAsia="Calibri" w:hAnsi="Aptos" w:cstheme="minorHAnsi"/>
          <w:sz w:val="22"/>
          <w:szCs w:val="22"/>
        </w:rPr>
        <w:t xml:space="preserve"> proprio </w:t>
      </w:r>
      <w:r w:rsidR="0069108E" w:rsidRPr="00DA0FF8">
        <w:rPr>
          <w:rFonts w:ascii="Aptos" w:eastAsia="Calibri" w:hAnsi="Aptos" w:cstheme="minorHAnsi"/>
          <w:i/>
          <w:iCs/>
          <w:sz w:val="22"/>
          <w:szCs w:val="22"/>
        </w:rPr>
        <w:t>Sistema Disciplinare</w:t>
      </w:r>
      <w:r w:rsidR="00174184" w:rsidRPr="00DA0FF8">
        <w:rPr>
          <w:rFonts w:ascii="Aptos" w:eastAsia="Calibri" w:hAnsi="Aptos" w:cstheme="minorHAnsi"/>
          <w:sz w:val="22"/>
          <w:szCs w:val="22"/>
        </w:rPr>
        <w:t>;</w:t>
      </w:r>
    </w:p>
    <w:p w14:paraId="74F34526" w14:textId="41D0DE63" w:rsidR="00174184" w:rsidRPr="00DA0FF8" w:rsidRDefault="00AB008E" w:rsidP="00174184">
      <w:pPr>
        <w:jc w:val="center"/>
        <w:rPr>
          <w:rFonts w:ascii="Aptos" w:hAnsi="Aptos" w:cstheme="minorHAnsi"/>
        </w:rPr>
      </w:pPr>
      <w:r w:rsidRPr="00DA0FF8">
        <w:rPr>
          <w:rFonts w:ascii="Aptos" w:hAnsi="Aptos" w:cstheme="minorHAnsi"/>
        </w:rPr>
        <w:t>u</w:t>
      </w:r>
      <w:r w:rsidR="0069108E" w:rsidRPr="00DA0FF8">
        <w:rPr>
          <w:rFonts w:ascii="Aptos" w:hAnsi="Aptos" w:cstheme="minorHAnsi"/>
        </w:rPr>
        <w:t>n tanto premesso</w:t>
      </w:r>
      <w:r w:rsidR="00AC5E1D" w:rsidRPr="00DA0FF8">
        <w:rPr>
          <w:rFonts w:ascii="Aptos" w:hAnsi="Aptos" w:cstheme="minorHAnsi"/>
        </w:rPr>
        <w:t>,</w:t>
      </w:r>
      <w:r w:rsidR="0069108E" w:rsidRPr="00DA0FF8">
        <w:rPr>
          <w:rFonts w:ascii="Aptos" w:hAnsi="Aptos" w:cstheme="minorHAnsi"/>
        </w:rPr>
        <w:t xml:space="preserve"> </w:t>
      </w:r>
      <w:r w:rsidR="00AC5E1D" w:rsidRPr="00DA0FF8">
        <w:rPr>
          <w:rFonts w:ascii="Aptos" w:hAnsi="Aptos" w:cstheme="minorHAnsi"/>
        </w:rPr>
        <w:t xml:space="preserve">ai </w:t>
      </w:r>
      <w:r w:rsidR="00713988" w:rsidRPr="00DA0FF8">
        <w:rPr>
          <w:rFonts w:ascii="Aptos" w:hAnsi="Aptos" w:cstheme="minorHAnsi"/>
        </w:rPr>
        <w:t>fini che</w:t>
      </w:r>
      <w:r w:rsidR="00AC5E1D" w:rsidRPr="00DA0FF8">
        <w:rPr>
          <w:rFonts w:ascii="Aptos" w:hAnsi="Aptos" w:cstheme="minorHAnsi"/>
        </w:rPr>
        <w:t xml:space="preserve"> qui interessano, </w:t>
      </w:r>
      <w:r w:rsidR="0069108E" w:rsidRPr="00DA0FF8">
        <w:rPr>
          <w:rFonts w:ascii="Aptos" w:hAnsi="Aptos" w:cstheme="minorHAnsi"/>
        </w:rPr>
        <w:t>si sottolinea che</w:t>
      </w:r>
    </w:p>
    <w:p w14:paraId="613EE376" w14:textId="5F5AAEC4" w:rsidR="0069108E" w:rsidRPr="00DA0FF8" w:rsidRDefault="00174184" w:rsidP="008B304F">
      <w:pPr>
        <w:jc w:val="both"/>
        <w:rPr>
          <w:rFonts w:ascii="Aptos" w:eastAsia="Calibri" w:hAnsi="Aptos" w:cstheme="minorHAnsi"/>
        </w:rPr>
      </w:pPr>
      <w:r w:rsidRPr="00DA0FF8">
        <w:rPr>
          <w:rFonts w:ascii="Aptos" w:hAnsi="Aptos" w:cstheme="minorHAnsi"/>
        </w:rPr>
        <w:t xml:space="preserve">A) </w:t>
      </w:r>
      <w:r w:rsidR="005C6552" w:rsidRPr="00DA0FF8">
        <w:rPr>
          <w:rFonts w:ascii="Aptos" w:hAnsi="Aptos" w:cstheme="minorHAnsi"/>
        </w:rPr>
        <w:t xml:space="preserve"> </w:t>
      </w:r>
      <w:r w:rsidR="00536304" w:rsidRPr="00DA0FF8">
        <w:rPr>
          <w:rFonts w:ascii="Aptos" w:hAnsi="Aptos" w:cstheme="minorHAnsi"/>
        </w:rPr>
        <w:t xml:space="preserve">le </w:t>
      </w:r>
      <w:r w:rsidRPr="00DA0FF8">
        <w:rPr>
          <w:rFonts w:ascii="Aptos" w:hAnsi="Aptos" w:cstheme="minorHAnsi"/>
          <w:b/>
          <w:bCs/>
          <w:u w:val="single"/>
        </w:rPr>
        <w:t>“</w:t>
      </w:r>
      <w:r w:rsidR="00536304" w:rsidRPr="00DA0FF8">
        <w:rPr>
          <w:rFonts w:ascii="Aptos" w:hAnsi="Aptos" w:cstheme="minorHAnsi"/>
          <w:b/>
          <w:bCs/>
          <w:i/>
          <w:iCs/>
          <w:u w:val="single"/>
        </w:rPr>
        <w:t>violazioni</w:t>
      </w:r>
      <w:r w:rsidRPr="00DA0FF8">
        <w:rPr>
          <w:rFonts w:ascii="Aptos" w:hAnsi="Aptos" w:cstheme="minorHAnsi"/>
          <w:b/>
          <w:bCs/>
          <w:i/>
          <w:iCs/>
          <w:u w:val="single"/>
        </w:rPr>
        <w:t>”</w:t>
      </w:r>
      <w:r w:rsidR="00536304" w:rsidRPr="00DA0FF8">
        <w:rPr>
          <w:rFonts w:ascii="Aptos" w:hAnsi="Aptos" w:cstheme="minorHAnsi"/>
        </w:rPr>
        <w:t xml:space="preserve"> </w:t>
      </w:r>
      <w:r w:rsidRPr="00DA0FF8">
        <w:rPr>
          <w:rFonts w:ascii="Aptos" w:hAnsi="Aptos" w:cstheme="minorHAnsi"/>
        </w:rPr>
        <w:t>– ai sensi e per gli effetti di cui all’art. 1</w:t>
      </w:r>
      <w:r w:rsidR="00790596" w:rsidRPr="00DA0FF8">
        <w:rPr>
          <w:rFonts w:ascii="Aptos" w:hAnsi="Aptos" w:cstheme="minorHAnsi"/>
        </w:rPr>
        <w:t>, comma 1 lett. a),</w:t>
      </w:r>
      <w:r w:rsidRPr="00DA0FF8">
        <w:rPr>
          <w:rFonts w:ascii="Aptos" w:hAnsi="Aptos" w:cstheme="minorHAnsi"/>
        </w:rPr>
        <w:t xml:space="preserve"> del </w:t>
      </w:r>
      <w:r w:rsidR="003B51EF" w:rsidRPr="00DA0FF8">
        <w:rPr>
          <w:rFonts w:ascii="Aptos" w:hAnsi="Aptos" w:cstheme="minorHAnsi"/>
        </w:rPr>
        <w:t>D.lgs.</w:t>
      </w:r>
      <w:r w:rsidRPr="00DA0FF8">
        <w:rPr>
          <w:rFonts w:ascii="Aptos" w:hAnsi="Aptos" w:cstheme="minorHAnsi"/>
        </w:rPr>
        <w:t xml:space="preserve"> 24/2023 – sono così definite</w:t>
      </w:r>
      <w:r w:rsidR="0069108E" w:rsidRPr="00DA0FF8">
        <w:rPr>
          <w:rFonts w:ascii="Aptos" w:eastAsia="Calibri" w:hAnsi="Aptos" w:cstheme="minorHAnsi"/>
        </w:rPr>
        <w:t>:</w:t>
      </w:r>
    </w:p>
    <w:p w14:paraId="585346FA" w14:textId="1C19AA55" w:rsidR="005C6552" w:rsidRPr="00DA0FF8" w:rsidRDefault="005C6552">
      <w:pPr>
        <w:pStyle w:val="Paragrafoelenco"/>
        <w:numPr>
          <w:ilvl w:val="0"/>
          <w:numId w:val="22"/>
        </w:numPr>
        <w:spacing w:line="240" w:lineRule="auto"/>
        <w:jc w:val="both"/>
        <w:rPr>
          <w:rFonts w:ascii="Aptos" w:eastAsia="Calibri" w:hAnsi="Aptos" w:cstheme="minorHAnsi"/>
          <w:i/>
          <w:iCs/>
          <w:sz w:val="20"/>
          <w:szCs w:val="20"/>
        </w:rPr>
      </w:pPr>
      <w:r w:rsidRPr="00DA0FF8">
        <w:rPr>
          <w:rFonts w:ascii="Aptos" w:eastAsia="Calibri" w:hAnsi="Aptos" w:cstheme="minorHAnsi"/>
          <w:i/>
          <w:iCs/>
          <w:sz w:val="20"/>
          <w:szCs w:val="20"/>
        </w:rPr>
        <w:t>illeciti amministrativi, contabili, civili o penali che non rientrano nei numeri 3), 4), 5) e 6);</w:t>
      </w:r>
    </w:p>
    <w:p w14:paraId="0DD6D12C" w14:textId="346CF7EF" w:rsidR="005C6552" w:rsidRPr="00DA0FF8" w:rsidRDefault="005C6552">
      <w:pPr>
        <w:pStyle w:val="Paragrafoelenco"/>
        <w:numPr>
          <w:ilvl w:val="0"/>
          <w:numId w:val="22"/>
        </w:numPr>
        <w:spacing w:line="240" w:lineRule="auto"/>
        <w:jc w:val="both"/>
        <w:rPr>
          <w:rFonts w:ascii="Aptos" w:eastAsia="Calibri" w:hAnsi="Aptos" w:cstheme="minorHAnsi"/>
          <w:i/>
          <w:iCs/>
          <w:sz w:val="20"/>
          <w:szCs w:val="20"/>
        </w:rPr>
      </w:pPr>
      <w:r w:rsidRPr="00DA0FF8">
        <w:rPr>
          <w:rFonts w:ascii="Aptos" w:eastAsia="Calibri" w:hAnsi="Aptos" w:cstheme="minorHAnsi"/>
          <w:i/>
          <w:iCs/>
          <w:sz w:val="20"/>
          <w:szCs w:val="20"/>
        </w:rPr>
        <w:lastRenderedPageBreak/>
        <w:t>condotte illecite rilevanti ai sensi del decreto legislativo 8 giugno 2001, n. 231, o violazioni dei modelli di organizzazione e gestione ivi previsti, che non rientrano nei numeri 3), 4), 5) e 6);</w:t>
      </w:r>
    </w:p>
    <w:p w14:paraId="05232B20" w14:textId="3F057C7E" w:rsidR="005C6552" w:rsidRPr="00DA0FF8" w:rsidRDefault="005C6552">
      <w:pPr>
        <w:pStyle w:val="Paragrafoelenco"/>
        <w:numPr>
          <w:ilvl w:val="0"/>
          <w:numId w:val="22"/>
        </w:numPr>
        <w:spacing w:line="240" w:lineRule="auto"/>
        <w:jc w:val="both"/>
        <w:rPr>
          <w:rFonts w:ascii="Aptos" w:eastAsia="Calibri" w:hAnsi="Aptos" w:cstheme="minorHAnsi"/>
          <w:i/>
          <w:iCs/>
          <w:sz w:val="20"/>
          <w:szCs w:val="20"/>
        </w:rPr>
      </w:pPr>
      <w:r w:rsidRPr="00DA0FF8">
        <w:rPr>
          <w:rFonts w:ascii="Aptos" w:eastAsia="Calibri" w:hAnsi="Aptos" w:cstheme="minorHAnsi"/>
          <w:i/>
          <w:iCs/>
          <w:sz w:val="20"/>
          <w:szCs w:val="20"/>
        </w:rPr>
        <w:t>illeciti che rientrano nell'ambito di applicazione degli atti dell'Unione europea o nazionali indicati nell'allegato al presente decreto ovvero degli atti nazionali che costituiscono attuazione degli atti dell'Unione europea indicati nell'allegato alla direttiva (UE) 2019/1937, seppur non indicati nell'allegato al presente decreto,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313A2F8F" w14:textId="4B4C55C9" w:rsidR="005C6552" w:rsidRPr="00DA0FF8" w:rsidRDefault="005C6552">
      <w:pPr>
        <w:pStyle w:val="Paragrafoelenco"/>
        <w:numPr>
          <w:ilvl w:val="0"/>
          <w:numId w:val="22"/>
        </w:numPr>
        <w:spacing w:line="240" w:lineRule="auto"/>
        <w:jc w:val="both"/>
        <w:rPr>
          <w:rFonts w:ascii="Aptos" w:eastAsia="Calibri" w:hAnsi="Aptos" w:cstheme="minorHAnsi"/>
          <w:i/>
          <w:iCs/>
          <w:sz w:val="20"/>
          <w:szCs w:val="20"/>
        </w:rPr>
      </w:pPr>
      <w:r w:rsidRPr="00DA0FF8">
        <w:rPr>
          <w:rFonts w:ascii="Aptos" w:eastAsia="Calibri" w:hAnsi="Aptos" w:cstheme="minorHAnsi"/>
          <w:i/>
          <w:iCs/>
          <w:sz w:val="20"/>
          <w:szCs w:val="20"/>
        </w:rPr>
        <w:t>atti od omissioni che ledono gli interessi finanziari dell'Unione di cui all'articolo 325 del Trattato sul funzionamento dell'Unione europea specificati nel diritto derivato pertinente dell'Unione europea;</w:t>
      </w:r>
    </w:p>
    <w:p w14:paraId="203F5EFD" w14:textId="0CE45E0B" w:rsidR="005C6552" w:rsidRPr="00DA0FF8" w:rsidRDefault="005C6552">
      <w:pPr>
        <w:pStyle w:val="Paragrafoelenco"/>
        <w:numPr>
          <w:ilvl w:val="0"/>
          <w:numId w:val="22"/>
        </w:numPr>
        <w:spacing w:line="240" w:lineRule="auto"/>
        <w:jc w:val="both"/>
        <w:rPr>
          <w:rFonts w:ascii="Aptos" w:eastAsia="Calibri" w:hAnsi="Aptos" w:cstheme="minorHAnsi"/>
          <w:i/>
          <w:iCs/>
          <w:sz w:val="20"/>
          <w:szCs w:val="20"/>
        </w:rPr>
      </w:pPr>
      <w:r w:rsidRPr="00DA0FF8">
        <w:rPr>
          <w:rFonts w:ascii="Aptos" w:eastAsia="Calibri" w:hAnsi="Aptos" w:cstheme="minorHAnsi"/>
          <w:i/>
          <w:iCs/>
          <w:sz w:val="20"/>
          <w:szCs w:val="20"/>
        </w:rPr>
        <w:t>atti od omissioni riguardanti il mercato interno, di cui all'articolo 26, paragrafo 2, del Trattato sul funzionamento dell'Unione europea, comprese le violazioni delle norme dell'Unione 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w:t>
      </w:r>
    </w:p>
    <w:p w14:paraId="49089167" w14:textId="3304D346" w:rsidR="00174184" w:rsidRPr="00DA0FF8" w:rsidRDefault="005C6552">
      <w:pPr>
        <w:pStyle w:val="Paragrafoelenco"/>
        <w:numPr>
          <w:ilvl w:val="0"/>
          <w:numId w:val="22"/>
        </w:numPr>
        <w:spacing w:line="240" w:lineRule="auto"/>
        <w:jc w:val="both"/>
        <w:rPr>
          <w:rFonts w:ascii="Aptos" w:hAnsi="Aptos" w:cstheme="minorHAnsi"/>
          <w:sz w:val="20"/>
          <w:szCs w:val="20"/>
          <w:shd w:val="clear" w:color="auto" w:fill="FFFFFF"/>
        </w:rPr>
      </w:pPr>
      <w:r w:rsidRPr="00DA0FF8">
        <w:rPr>
          <w:rFonts w:ascii="Aptos" w:eastAsia="Calibri" w:hAnsi="Aptos" w:cstheme="minorHAnsi"/>
          <w:i/>
          <w:iCs/>
          <w:sz w:val="20"/>
          <w:szCs w:val="20"/>
        </w:rPr>
        <w:t xml:space="preserve">atti o comportamenti che vanificano l'oggetto o la finalità delle disposizioni di cui agli atti dell'Unione </w:t>
      </w:r>
      <w:r w:rsidR="0069108E" w:rsidRPr="00DA0FF8">
        <w:rPr>
          <w:rFonts w:ascii="Aptos" w:hAnsi="Aptos" w:cstheme="minorHAnsi"/>
          <w:i/>
          <w:iCs/>
          <w:sz w:val="20"/>
          <w:szCs w:val="20"/>
        </w:rPr>
        <w:t>nei settori indicati nei numeri</w:t>
      </w:r>
      <w:r w:rsidR="00536304" w:rsidRPr="00DA0FF8">
        <w:rPr>
          <w:rFonts w:ascii="Aptos" w:hAnsi="Aptos" w:cstheme="minorHAnsi"/>
          <w:i/>
          <w:iCs/>
          <w:sz w:val="20"/>
          <w:szCs w:val="20"/>
        </w:rPr>
        <w:t xml:space="preserve"> 3) 4) e 5</w:t>
      </w:r>
      <w:r w:rsidR="0069108E" w:rsidRPr="00DA0FF8">
        <w:rPr>
          <w:rFonts w:ascii="Aptos" w:hAnsi="Aptos" w:cstheme="minorHAnsi"/>
          <w:sz w:val="20"/>
          <w:szCs w:val="20"/>
        </w:rPr>
        <w:t>)</w:t>
      </w:r>
      <w:r w:rsidR="00536304" w:rsidRPr="00DA0FF8">
        <w:rPr>
          <w:rFonts w:ascii="Aptos" w:hAnsi="Aptos" w:cstheme="minorHAnsi"/>
          <w:sz w:val="20"/>
          <w:szCs w:val="20"/>
        </w:rPr>
        <w:t>”</w:t>
      </w:r>
      <w:r w:rsidR="0069108E" w:rsidRPr="00DA0FF8">
        <w:rPr>
          <w:rFonts w:ascii="Aptos" w:hAnsi="Aptos" w:cstheme="minorHAnsi"/>
          <w:sz w:val="20"/>
          <w:szCs w:val="20"/>
        </w:rPr>
        <w:t xml:space="preserve"> che precedono;</w:t>
      </w:r>
    </w:p>
    <w:p w14:paraId="5C76C1DC" w14:textId="0353A397" w:rsidR="00790596" w:rsidRPr="00DA0FF8" w:rsidRDefault="00174184" w:rsidP="00174184">
      <w:pPr>
        <w:jc w:val="both"/>
        <w:rPr>
          <w:rFonts w:ascii="Aptos" w:eastAsia="Calibri" w:hAnsi="Aptos" w:cstheme="minorHAnsi"/>
          <w:i/>
        </w:rPr>
      </w:pPr>
      <w:r w:rsidRPr="00DA0FF8">
        <w:rPr>
          <w:rFonts w:ascii="Aptos" w:hAnsi="Aptos" w:cstheme="minorHAnsi"/>
        </w:rPr>
        <w:t xml:space="preserve">B) </w:t>
      </w:r>
      <w:r w:rsidR="00790596" w:rsidRPr="00DA0FF8">
        <w:rPr>
          <w:rFonts w:ascii="Aptos" w:hAnsi="Aptos" w:cstheme="minorHAnsi"/>
        </w:rPr>
        <w:t>per “</w:t>
      </w:r>
      <w:r w:rsidR="00790596" w:rsidRPr="00DA0FF8">
        <w:rPr>
          <w:rFonts w:ascii="Aptos" w:hAnsi="Aptos" w:cstheme="minorHAnsi"/>
          <w:b/>
          <w:bCs/>
          <w:i/>
          <w:iCs/>
        </w:rPr>
        <w:t>informazioni sulle violazioni</w:t>
      </w:r>
      <w:r w:rsidR="00790596" w:rsidRPr="00DA0FF8">
        <w:rPr>
          <w:rFonts w:ascii="Aptos" w:hAnsi="Aptos" w:cstheme="minorHAnsi"/>
        </w:rPr>
        <w:t xml:space="preserve">” (nella accezione dell’art. 2, comma 1 lett. b), del </w:t>
      </w:r>
      <w:r w:rsidR="003B51EF" w:rsidRPr="00DA0FF8">
        <w:rPr>
          <w:rFonts w:ascii="Aptos" w:hAnsi="Aptos" w:cstheme="minorHAnsi"/>
        </w:rPr>
        <w:t>D.lgs.</w:t>
      </w:r>
      <w:r w:rsidR="00790596" w:rsidRPr="00DA0FF8">
        <w:rPr>
          <w:rFonts w:ascii="Aptos" w:hAnsi="Aptos" w:cstheme="minorHAnsi"/>
        </w:rPr>
        <w:t xml:space="preserve"> n. 24/2023) si intendono informazioni, compresi i fondati sospetti, riguardanti: </w:t>
      </w:r>
      <w:r w:rsidR="00790596" w:rsidRPr="00DA0FF8">
        <w:rPr>
          <w:rFonts w:ascii="Aptos" w:hAnsi="Aptos" w:cstheme="minorHAnsi"/>
          <w:b/>
          <w:bCs/>
        </w:rPr>
        <w:t>a)</w:t>
      </w:r>
      <w:r w:rsidR="00790596" w:rsidRPr="00DA0FF8">
        <w:rPr>
          <w:rFonts w:ascii="Aptos" w:hAnsi="Aptos" w:cstheme="minorHAnsi"/>
        </w:rPr>
        <w:t xml:space="preserve"> violazioni commesse o che, sulla base di elementi concreti, potrebbero essere commesse nei rapporti AC Udine; </w:t>
      </w:r>
      <w:r w:rsidR="00790596" w:rsidRPr="00DA0FF8">
        <w:rPr>
          <w:rFonts w:ascii="Aptos" w:hAnsi="Aptos" w:cstheme="minorHAnsi"/>
          <w:b/>
          <w:bCs/>
        </w:rPr>
        <w:t>b)</w:t>
      </w:r>
      <w:r w:rsidR="00790596" w:rsidRPr="00DA0FF8">
        <w:rPr>
          <w:rFonts w:ascii="Aptos" w:hAnsi="Aptos" w:cstheme="minorHAnsi"/>
        </w:rPr>
        <w:t xml:space="preserve"> elementi riguardanti condotte volte ad occultare tali violazioni con</w:t>
      </w:r>
      <w:r w:rsidR="00790596" w:rsidRPr="00DA0FF8">
        <w:rPr>
          <w:rFonts w:ascii="Aptos" w:eastAsia="Calibri" w:hAnsi="Aptos" w:cstheme="minorHAnsi"/>
        </w:rPr>
        <w:t xml:space="preserve"> cui la “</w:t>
      </w:r>
      <w:r w:rsidR="00790596" w:rsidRPr="00DA0FF8">
        <w:rPr>
          <w:rFonts w:ascii="Aptos" w:eastAsia="Calibri" w:hAnsi="Aptos" w:cstheme="minorHAnsi"/>
          <w:i/>
          <w:iCs/>
        </w:rPr>
        <w:t>persona segnalante</w:t>
      </w:r>
      <w:r w:rsidR="00790596" w:rsidRPr="00DA0FF8">
        <w:rPr>
          <w:rFonts w:ascii="Aptos" w:eastAsia="Calibri" w:hAnsi="Aptos" w:cstheme="minorHAnsi"/>
        </w:rPr>
        <w:t>” sia venuta a conoscenza “</w:t>
      </w:r>
      <w:r w:rsidR="00790596" w:rsidRPr="00DA0FF8">
        <w:rPr>
          <w:rFonts w:ascii="Aptos" w:eastAsia="Calibri" w:hAnsi="Aptos" w:cstheme="minorHAnsi"/>
          <w:i/>
        </w:rPr>
        <w:t>nell’ambito del proprio contesto lavorativo”;</w:t>
      </w:r>
    </w:p>
    <w:p w14:paraId="179072A0" w14:textId="0DB03DE0" w:rsidR="00174184" w:rsidRPr="00DA0FF8" w:rsidRDefault="00790596" w:rsidP="00174184">
      <w:pPr>
        <w:jc w:val="both"/>
        <w:rPr>
          <w:rFonts w:ascii="Aptos" w:eastAsia="Calibri" w:hAnsi="Aptos" w:cstheme="minorHAnsi"/>
        </w:rPr>
      </w:pPr>
      <w:r w:rsidRPr="00DA0FF8">
        <w:rPr>
          <w:rFonts w:ascii="Aptos" w:eastAsia="Calibri" w:hAnsi="Aptos" w:cstheme="minorHAnsi"/>
          <w:i/>
        </w:rPr>
        <w:t xml:space="preserve">C) </w:t>
      </w:r>
      <w:r w:rsidRPr="00DA0FF8">
        <w:rPr>
          <w:rFonts w:ascii="Aptos" w:hAnsi="Aptos" w:cstheme="minorHAnsi"/>
        </w:rPr>
        <w:t>per “</w:t>
      </w:r>
      <w:r w:rsidRPr="00DA0FF8">
        <w:rPr>
          <w:rFonts w:ascii="Aptos" w:hAnsi="Aptos" w:cstheme="minorHAnsi"/>
          <w:b/>
          <w:bCs/>
          <w:i/>
          <w:iCs/>
        </w:rPr>
        <w:t>illeciti amministrativi, contabili, civili o penali</w:t>
      </w:r>
      <w:r w:rsidRPr="00DA0FF8">
        <w:rPr>
          <w:rFonts w:ascii="Aptos" w:hAnsi="Aptos" w:cstheme="minorHAnsi"/>
        </w:rPr>
        <w:t xml:space="preserve">” (nella accezione dell’art. 2, comma 1 lett. a) nr. 1), del </w:t>
      </w:r>
      <w:r w:rsidR="003B51EF" w:rsidRPr="00DA0FF8">
        <w:rPr>
          <w:rFonts w:ascii="Aptos" w:hAnsi="Aptos" w:cstheme="minorHAnsi"/>
        </w:rPr>
        <w:t>D.lgs.</w:t>
      </w:r>
      <w:r w:rsidRPr="00DA0FF8">
        <w:rPr>
          <w:rFonts w:ascii="Aptos" w:hAnsi="Aptos" w:cstheme="minorHAnsi"/>
        </w:rPr>
        <w:t xml:space="preserve"> n. 24/2023) </w:t>
      </w:r>
      <w:r w:rsidR="00174184" w:rsidRPr="00DA0FF8">
        <w:rPr>
          <w:rFonts w:ascii="Aptos" w:hAnsi="Aptos" w:cstheme="minorHAnsi"/>
          <w:bCs/>
        </w:rPr>
        <w:t>si</w:t>
      </w:r>
      <w:r w:rsidR="00174184" w:rsidRPr="00DA0FF8">
        <w:rPr>
          <w:rFonts w:ascii="Aptos" w:eastAsia="Calibri" w:hAnsi="Aptos" w:cstheme="minorHAnsi"/>
          <w:bCs/>
        </w:rPr>
        <w:t xml:space="preserve"> intende</w:t>
      </w:r>
      <w:r w:rsidR="00174184" w:rsidRPr="00DA0FF8">
        <w:rPr>
          <w:rFonts w:ascii="Aptos" w:eastAsia="Calibri" w:hAnsi="Aptos" w:cstheme="minorHAnsi"/>
        </w:rPr>
        <w:t xml:space="preserve"> quindi qualsiasi comportamento, atto od omissione, dolosa o colposa - avvenuta in relazione allo svolgimento dell’attività lavorativa e sociale e che abbia ripercussioni sulla stessa - che arrechi o che possa arrecare vantaggio, ovvero danno o pregiudizio (anche di immagine) ad ACU, ed altresì che leda o possa ledere l’integrità di quest’ultima, allorché detta condotta violi disposizioni normative, nazionali</w:t>
      </w:r>
      <w:r w:rsidR="00174184" w:rsidRPr="00DA0FF8">
        <w:rPr>
          <w:rStyle w:val="Rimandonotaapidipagina"/>
          <w:rFonts w:ascii="Aptos" w:eastAsia="Calibri" w:hAnsi="Aptos" w:cstheme="minorHAnsi"/>
        </w:rPr>
        <w:footnoteReference w:id="13"/>
      </w:r>
      <w:r w:rsidR="00174184" w:rsidRPr="00DA0FF8">
        <w:rPr>
          <w:rFonts w:ascii="Aptos" w:eastAsia="Calibri" w:hAnsi="Aptos" w:cstheme="minorHAnsi"/>
        </w:rPr>
        <w:t xml:space="preserve"> o comunitarie, o regolamentari;</w:t>
      </w:r>
    </w:p>
    <w:p w14:paraId="35437C33" w14:textId="773D1BA3" w:rsidR="00790596" w:rsidRPr="00DA0FF8" w:rsidRDefault="00790596" w:rsidP="008B304F">
      <w:pPr>
        <w:jc w:val="both"/>
        <w:rPr>
          <w:rFonts w:ascii="Aptos" w:eastAsia="Calibri" w:hAnsi="Aptos" w:cstheme="minorHAnsi"/>
        </w:rPr>
      </w:pPr>
      <w:r w:rsidRPr="00DA0FF8">
        <w:rPr>
          <w:rFonts w:ascii="Aptos" w:hAnsi="Aptos" w:cstheme="minorHAnsi"/>
        </w:rPr>
        <w:t>D</w:t>
      </w:r>
      <w:r w:rsidR="00174184" w:rsidRPr="00DA0FF8">
        <w:rPr>
          <w:rFonts w:ascii="Aptos" w:hAnsi="Aptos" w:cstheme="minorHAnsi"/>
        </w:rPr>
        <w:t xml:space="preserve">) </w:t>
      </w:r>
      <w:r w:rsidR="00536304" w:rsidRPr="00DA0FF8">
        <w:rPr>
          <w:rFonts w:ascii="Aptos" w:hAnsi="Aptos" w:cstheme="minorHAnsi"/>
        </w:rPr>
        <w:t xml:space="preserve"> </w:t>
      </w:r>
      <w:r w:rsidRPr="00DA0FF8">
        <w:rPr>
          <w:rFonts w:ascii="Aptos" w:hAnsi="Aptos" w:cstheme="minorHAnsi"/>
        </w:rPr>
        <w:t>per “</w:t>
      </w:r>
      <w:r w:rsidRPr="00DA0FF8">
        <w:rPr>
          <w:rFonts w:ascii="Aptos" w:hAnsi="Aptos" w:cstheme="minorHAnsi"/>
          <w:b/>
          <w:bCs/>
          <w:i/>
          <w:iCs/>
        </w:rPr>
        <w:t>condotta illecita rilevante”</w:t>
      </w:r>
      <w:r w:rsidRPr="00DA0FF8">
        <w:rPr>
          <w:rFonts w:ascii="Aptos" w:eastAsia="Calibri" w:hAnsi="Aptos" w:cstheme="minorHAnsi"/>
        </w:rPr>
        <w:t xml:space="preserve"> </w:t>
      </w:r>
      <w:r w:rsidR="00AC5E1D" w:rsidRPr="00DA0FF8">
        <w:rPr>
          <w:rFonts w:ascii="Aptos" w:hAnsi="Aptos" w:cstheme="minorHAnsi"/>
        </w:rPr>
        <w:t xml:space="preserve">(nella accezione dell’art. 2, comma 1 lett. a) nr. 2), del </w:t>
      </w:r>
      <w:r w:rsidR="003B51EF" w:rsidRPr="00DA0FF8">
        <w:rPr>
          <w:rFonts w:ascii="Aptos" w:hAnsi="Aptos" w:cstheme="minorHAnsi"/>
        </w:rPr>
        <w:t>D.lgs.</w:t>
      </w:r>
      <w:r w:rsidR="00AC5E1D" w:rsidRPr="00DA0FF8">
        <w:rPr>
          <w:rFonts w:ascii="Aptos" w:hAnsi="Aptos" w:cstheme="minorHAnsi"/>
        </w:rPr>
        <w:t xml:space="preserve"> n. 24/2023) </w:t>
      </w:r>
      <w:r w:rsidRPr="00DA0FF8">
        <w:rPr>
          <w:rFonts w:ascii="Aptos" w:hAnsi="Aptos" w:cstheme="minorHAnsi"/>
        </w:rPr>
        <w:t xml:space="preserve">si intende </w:t>
      </w:r>
      <w:r w:rsidRPr="00DA0FF8">
        <w:rPr>
          <w:rFonts w:ascii="Aptos" w:eastAsia="Calibri" w:hAnsi="Aptos" w:cstheme="minorHAnsi"/>
        </w:rPr>
        <w:t xml:space="preserve">qualsiasi comportamento, atto od omissione, dolosa o colposa - avvenuta in relazione allo svolgimento dell’attività lavorativa e sociale e che abbia ripercussioni sulla stessa </w:t>
      </w:r>
      <w:r w:rsidR="005C23B2" w:rsidRPr="00DA0FF8">
        <w:rPr>
          <w:rFonts w:ascii="Aptos" w:eastAsia="Calibri" w:hAnsi="Aptos" w:cstheme="minorHAnsi"/>
        </w:rPr>
        <w:t>- integrante</w:t>
      </w:r>
      <w:r w:rsidR="00AC5E1D" w:rsidRPr="00DA0FF8">
        <w:rPr>
          <w:rFonts w:ascii="Aptos" w:eastAsia="Calibri" w:hAnsi="Aptos" w:cstheme="minorHAnsi"/>
        </w:rPr>
        <w:t xml:space="preserve"> uno dei reati previsti dal </w:t>
      </w:r>
      <w:r w:rsidR="003B51EF" w:rsidRPr="00DA0FF8">
        <w:rPr>
          <w:rFonts w:ascii="Aptos" w:eastAsia="Calibri" w:hAnsi="Aptos" w:cstheme="minorHAnsi"/>
        </w:rPr>
        <w:t>D.lgs.</w:t>
      </w:r>
      <w:r w:rsidR="00AC5E1D" w:rsidRPr="00DA0FF8">
        <w:rPr>
          <w:rFonts w:ascii="Aptos" w:eastAsia="Calibri" w:hAnsi="Aptos" w:cstheme="minorHAnsi"/>
        </w:rPr>
        <w:t xml:space="preserve"> n. 231/2001 e commessa nell’interesse o a vantaggio di ACU</w:t>
      </w:r>
      <w:r w:rsidR="00F43552" w:rsidRPr="00DA0FF8">
        <w:rPr>
          <w:rFonts w:ascii="Aptos" w:eastAsia="Calibri" w:hAnsi="Aptos" w:cstheme="minorHAnsi"/>
        </w:rPr>
        <w:t>.</w:t>
      </w:r>
    </w:p>
    <w:p w14:paraId="27C1B500" w14:textId="1D06E2AB" w:rsidR="0069108E" w:rsidRPr="00DA0FF8" w:rsidRDefault="0069108E" w:rsidP="008B304F">
      <w:pPr>
        <w:jc w:val="both"/>
        <w:rPr>
          <w:rFonts w:ascii="Aptos" w:eastAsia="Calibri" w:hAnsi="Aptos" w:cstheme="minorHAnsi"/>
        </w:rPr>
      </w:pPr>
      <w:r w:rsidRPr="00DA0FF8">
        <w:rPr>
          <w:rFonts w:ascii="Aptos" w:eastAsia="Calibri" w:hAnsi="Aptos" w:cstheme="minorHAnsi"/>
          <w:b/>
          <w:bCs/>
        </w:rPr>
        <w:t xml:space="preserve">A titolo meramente esemplificativo, costituiscono </w:t>
      </w:r>
      <w:r w:rsidR="00AC5E1D" w:rsidRPr="00DA0FF8">
        <w:rPr>
          <w:rFonts w:ascii="Aptos" w:eastAsia="Calibri" w:hAnsi="Aptos" w:cstheme="minorHAnsi"/>
          <w:b/>
          <w:bCs/>
        </w:rPr>
        <w:t xml:space="preserve">quindi </w:t>
      </w:r>
      <w:r w:rsidRPr="00DA0FF8">
        <w:rPr>
          <w:rFonts w:ascii="Aptos" w:eastAsia="Calibri" w:hAnsi="Aptos" w:cstheme="minorHAnsi"/>
          <w:b/>
          <w:bCs/>
        </w:rPr>
        <w:t xml:space="preserve">oggetto di segnalazione ai sensi della presente </w:t>
      </w:r>
      <w:r w:rsidRPr="00DA0FF8">
        <w:rPr>
          <w:rFonts w:ascii="Aptos" w:eastAsia="Calibri" w:hAnsi="Aptos" w:cstheme="minorHAnsi"/>
          <w:b/>
          <w:bCs/>
          <w:i/>
          <w:iCs/>
        </w:rPr>
        <w:t>Policy</w:t>
      </w:r>
      <w:r w:rsidRPr="00DA0FF8">
        <w:rPr>
          <w:rFonts w:ascii="Aptos" w:eastAsia="Calibri" w:hAnsi="Aptos" w:cstheme="minorHAnsi"/>
          <w:b/>
          <w:bCs/>
        </w:rPr>
        <w:t xml:space="preserve"> i seguenti comportamenti</w:t>
      </w:r>
      <w:r w:rsidRPr="00DA0FF8">
        <w:rPr>
          <w:rFonts w:ascii="Aptos" w:eastAsia="Calibri" w:hAnsi="Aptos" w:cstheme="minorHAnsi"/>
        </w:rPr>
        <w:t>:</w:t>
      </w:r>
      <w:r w:rsidR="00AC5E1D" w:rsidRPr="00DA0FF8">
        <w:rPr>
          <w:rFonts w:ascii="Aptos" w:eastAsia="Calibri" w:hAnsi="Aptos" w:cstheme="minorHAnsi"/>
        </w:rPr>
        <w:t xml:space="preserve"> (i) </w:t>
      </w:r>
      <w:r w:rsidRPr="00DA0FF8">
        <w:rPr>
          <w:rFonts w:ascii="Aptos" w:eastAsia="Calibri" w:hAnsi="Aptos" w:cstheme="minorHAnsi"/>
        </w:rPr>
        <w:t>indebita promessa o dazione di denaro o altre utilità a consulenti e fornitori, ovvero a pubblici ufficiali ed a incaricati di pubblico servizio;</w:t>
      </w:r>
      <w:r w:rsidR="00AC5E1D" w:rsidRPr="00DA0FF8">
        <w:rPr>
          <w:rFonts w:ascii="Aptos" w:eastAsia="Calibri" w:hAnsi="Aptos" w:cstheme="minorHAnsi"/>
        </w:rPr>
        <w:t xml:space="preserve"> (ii) </w:t>
      </w:r>
      <w:r w:rsidRPr="00DA0FF8">
        <w:rPr>
          <w:rFonts w:ascii="Aptos" w:eastAsia="Calibri" w:hAnsi="Aptos" w:cstheme="minorHAnsi"/>
        </w:rPr>
        <w:t>falsificazione di dati e/o informazioni in materia di ambiente e sicurezza sul lavoro, ovvero in materia contabile, commerciale e tributaria;</w:t>
      </w:r>
      <w:r w:rsidR="00AC5E1D" w:rsidRPr="00DA0FF8">
        <w:rPr>
          <w:rFonts w:ascii="Aptos" w:eastAsia="Calibri" w:hAnsi="Aptos" w:cstheme="minorHAnsi"/>
        </w:rPr>
        <w:t xml:space="preserve"> (iii) </w:t>
      </w:r>
      <w:r w:rsidRPr="00DA0FF8">
        <w:rPr>
          <w:rFonts w:ascii="Aptos" w:eastAsia="Calibri" w:hAnsi="Aptos" w:cstheme="minorHAnsi"/>
        </w:rPr>
        <w:t>condotte attive od omissive illecite, disoneste o ingannevoli;</w:t>
      </w:r>
      <w:r w:rsidR="00AC5E1D" w:rsidRPr="00DA0FF8">
        <w:rPr>
          <w:rFonts w:ascii="Aptos" w:eastAsia="Calibri" w:hAnsi="Aptos" w:cstheme="minorHAnsi"/>
        </w:rPr>
        <w:t xml:space="preserve"> (iv)</w:t>
      </w:r>
      <w:r w:rsidRPr="00DA0FF8">
        <w:rPr>
          <w:rFonts w:ascii="Aptos" w:eastAsia="Calibri" w:hAnsi="Aptos" w:cstheme="minorHAnsi"/>
        </w:rPr>
        <w:t xml:space="preserve"> significative e/o reiterate violazione delle prescrizioni e procedure in tema di sicurezza ed igiene sul lavoro;</w:t>
      </w:r>
      <w:r w:rsidR="00AC5E1D" w:rsidRPr="00DA0FF8">
        <w:rPr>
          <w:rFonts w:ascii="Aptos" w:eastAsia="Calibri" w:hAnsi="Aptos" w:cstheme="minorHAnsi"/>
        </w:rPr>
        <w:t xml:space="preserve"> (v)</w:t>
      </w:r>
      <w:r w:rsidRPr="00DA0FF8">
        <w:rPr>
          <w:rFonts w:ascii="Aptos" w:eastAsia="Calibri" w:hAnsi="Aptos" w:cstheme="minorHAnsi"/>
        </w:rPr>
        <w:t xml:space="preserve"> significative e/o reiterate violazioni delle prescrizioni e procedure in materia ambientale;</w:t>
      </w:r>
      <w:r w:rsidR="00AC5E1D" w:rsidRPr="00DA0FF8">
        <w:rPr>
          <w:rFonts w:ascii="Aptos" w:eastAsia="Calibri" w:hAnsi="Aptos" w:cstheme="minorHAnsi"/>
        </w:rPr>
        <w:t xml:space="preserve"> (vi) </w:t>
      </w:r>
      <w:r w:rsidRPr="00DA0FF8">
        <w:rPr>
          <w:rFonts w:ascii="Aptos" w:eastAsia="Calibri" w:hAnsi="Aptos" w:cstheme="minorHAnsi"/>
        </w:rPr>
        <w:t xml:space="preserve">inosservanza delle regole procedurali del </w:t>
      </w:r>
      <w:r w:rsidRPr="00DA0FF8">
        <w:rPr>
          <w:rFonts w:ascii="Aptos" w:eastAsia="Calibri" w:hAnsi="Aptos" w:cstheme="minorHAnsi"/>
          <w:i/>
          <w:iCs/>
        </w:rPr>
        <w:t>Sistema Disciplinare</w:t>
      </w:r>
      <w:r w:rsidRPr="00DA0FF8">
        <w:rPr>
          <w:rFonts w:ascii="Aptos" w:eastAsia="Calibri" w:hAnsi="Aptos" w:cstheme="minorHAnsi"/>
        </w:rPr>
        <w:t>, condizionamento indebito e/o ostacolo all’esercizio della funzione disciplinare, utilizzo improprio della funzione disciplinare medesima;</w:t>
      </w:r>
      <w:r w:rsidR="00AC5E1D" w:rsidRPr="00DA0FF8">
        <w:rPr>
          <w:rFonts w:ascii="Aptos" w:eastAsia="Calibri" w:hAnsi="Aptos" w:cstheme="minorHAnsi"/>
        </w:rPr>
        <w:t xml:space="preserve"> (vii) </w:t>
      </w:r>
      <w:r w:rsidRPr="00DA0FF8">
        <w:rPr>
          <w:rFonts w:ascii="Aptos" w:eastAsia="Calibri" w:hAnsi="Aptos" w:cstheme="minorHAnsi"/>
        </w:rPr>
        <w:t xml:space="preserve">significative e/o reiterate </w:t>
      </w:r>
      <w:r w:rsidRPr="00DA0FF8">
        <w:rPr>
          <w:rFonts w:ascii="Aptos" w:hAnsi="Aptos" w:cstheme="minorHAnsi"/>
          <w:lang w:eastAsia="x-none"/>
        </w:rPr>
        <w:t xml:space="preserve">inottemperanze alle previsioni del </w:t>
      </w:r>
      <w:r w:rsidR="005A569D" w:rsidRPr="00DA0FF8">
        <w:rPr>
          <w:rFonts w:ascii="Aptos" w:hAnsi="Aptos" w:cstheme="minorHAnsi"/>
          <w:i/>
          <w:iCs/>
          <w:lang w:eastAsia="x-none"/>
        </w:rPr>
        <w:t xml:space="preserve">Codice </w:t>
      </w:r>
      <w:r w:rsidR="008B31A5" w:rsidRPr="00DA0FF8">
        <w:rPr>
          <w:rFonts w:ascii="Aptos" w:hAnsi="Aptos" w:cstheme="minorHAnsi"/>
          <w:i/>
          <w:iCs/>
          <w:lang w:eastAsia="x-none"/>
        </w:rPr>
        <w:t xml:space="preserve">di Comportamento </w:t>
      </w:r>
      <w:r w:rsidR="005A569D" w:rsidRPr="00DA0FF8">
        <w:rPr>
          <w:rFonts w:ascii="Aptos" w:hAnsi="Aptos" w:cstheme="minorHAnsi"/>
          <w:i/>
          <w:iCs/>
          <w:lang w:eastAsia="x-none"/>
        </w:rPr>
        <w:t>di Ente</w:t>
      </w:r>
      <w:r w:rsidRPr="00DA0FF8">
        <w:rPr>
          <w:rFonts w:ascii="Aptos" w:hAnsi="Aptos" w:cstheme="minorHAnsi"/>
          <w:lang w:eastAsia="x-none"/>
        </w:rPr>
        <w:t>;</w:t>
      </w:r>
      <w:r w:rsidR="00AC5E1D" w:rsidRPr="00DA0FF8">
        <w:rPr>
          <w:rFonts w:ascii="Aptos" w:eastAsia="Calibri" w:hAnsi="Aptos" w:cstheme="minorHAnsi"/>
        </w:rPr>
        <w:t xml:space="preserve"> (viii) </w:t>
      </w:r>
      <w:r w:rsidR="00F4542E" w:rsidRPr="00DA0FF8">
        <w:rPr>
          <w:rFonts w:ascii="Aptos" w:eastAsia="Calibri" w:hAnsi="Aptos" w:cstheme="minorHAnsi"/>
        </w:rPr>
        <w:lastRenderedPageBreak/>
        <w:t xml:space="preserve">significative e/o reiterate </w:t>
      </w:r>
      <w:r w:rsidR="00F4542E" w:rsidRPr="00DA0FF8">
        <w:rPr>
          <w:rFonts w:ascii="Aptos" w:hAnsi="Aptos" w:cstheme="minorHAnsi"/>
          <w:lang w:eastAsia="x-none"/>
        </w:rPr>
        <w:t>inottemperanze alle previsioni del PTPCT;</w:t>
      </w:r>
      <w:r w:rsidR="00AC5E1D" w:rsidRPr="00DA0FF8">
        <w:rPr>
          <w:rFonts w:ascii="Aptos" w:eastAsia="Calibri" w:hAnsi="Aptos" w:cstheme="minorHAnsi"/>
        </w:rPr>
        <w:t xml:space="preserve"> (ix) o</w:t>
      </w:r>
      <w:r w:rsidRPr="00DA0FF8">
        <w:rPr>
          <w:rFonts w:ascii="Aptos" w:hAnsi="Aptos" w:cstheme="minorHAnsi"/>
          <w:lang w:eastAsia="x-none"/>
        </w:rPr>
        <w:t xml:space="preserve">messa </w:t>
      </w:r>
      <w:r w:rsidRPr="00DA0FF8">
        <w:rPr>
          <w:rFonts w:ascii="Aptos" w:hAnsi="Aptos" w:cstheme="minorHAnsi"/>
          <w:i/>
          <w:iCs/>
          <w:lang w:eastAsia="x-none"/>
        </w:rPr>
        <w:t>segnalazione</w:t>
      </w:r>
      <w:r w:rsidRPr="00DA0FF8">
        <w:rPr>
          <w:rFonts w:ascii="Aptos" w:hAnsi="Aptos" w:cstheme="minorHAnsi"/>
          <w:lang w:eastAsia="x-none"/>
        </w:rPr>
        <w:t>, ove prevista, ai sensi della presente Policy;</w:t>
      </w:r>
      <w:r w:rsidR="00AC5E1D" w:rsidRPr="00DA0FF8">
        <w:rPr>
          <w:rFonts w:ascii="Aptos" w:eastAsia="Calibri" w:hAnsi="Aptos" w:cstheme="minorHAnsi"/>
        </w:rPr>
        <w:t xml:space="preserve"> (x) </w:t>
      </w:r>
      <w:r w:rsidRPr="00DA0FF8">
        <w:rPr>
          <w:rFonts w:ascii="Aptos" w:hAnsi="Aptos" w:cstheme="minorHAnsi"/>
          <w:lang w:eastAsia="x-none"/>
        </w:rPr>
        <w:t xml:space="preserve">violazione della riservatezza nella gestione della </w:t>
      </w:r>
      <w:r w:rsidRPr="00DA0FF8">
        <w:rPr>
          <w:rFonts w:ascii="Aptos" w:hAnsi="Aptos" w:cstheme="minorHAnsi"/>
          <w:i/>
          <w:iCs/>
          <w:lang w:eastAsia="x-none"/>
        </w:rPr>
        <w:t xml:space="preserve">segnalazione </w:t>
      </w:r>
      <w:r w:rsidRPr="00DA0FF8">
        <w:rPr>
          <w:rFonts w:ascii="Aptos" w:hAnsi="Aptos" w:cstheme="minorHAnsi"/>
          <w:lang w:eastAsia="x-none"/>
        </w:rPr>
        <w:t>di cui alla presente Policy;</w:t>
      </w:r>
      <w:r w:rsidR="00AC5E1D" w:rsidRPr="00DA0FF8">
        <w:rPr>
          <w:rFonts w:ascii="Aptos" w:eastAsia="Calibri" w:hAnsi="Aptos" w:cstheme="minorHAnsi"/>
        </w:rPr>
        <w:t xml:space="preserve"> (xi) </w:t>
      </w:r>
      <w:r w:rsidRPr="00DA0FF8">
        <w:rPr>
          <w:rFonts w:ascii="Aptos" w:hAnsi="Aptos" w:cstheme="minorHAnsi"/>
          <w:lang w:eastAsia="x-none"/>
        </w:rPr>
        <w:t xml:space="preserve">atti, comportamenti e provvedimenti ritorsivi e/o discriminatori nei confronti della </w:t>
      </w:r>
      <w:r w:rsidRPr="00DA0FF8">
        <w:rPr>
          <w:rFonts w:ascii="Aptos" w:hAnsi="Aptos" w:cstheme="minorHAnsi"/>
          <w:i/>
          <w:iCs/>
          <w:lang w:eastAsia="x-none"/>
        </w:rPr>
        <w:t>persona segnalante</w:t>
      </w:r>
      <w:r w:rsidRPr="00DA0FF8">
        <w:rPr>
          <w:rFonts w:ascii="Aptos" w:hAnsi="Aptos" w:cstheme="minorHAnsi"/>
          <w:lang w:eastAsia="x-none"/>
        </w:rPr>
        <w:t xml:space="preserve"> e </w:t>
      </w:r>
      <w:r w:rsidRPr="00DA0FF8">
        <w:rPr>
          <w:rFonts w:ascii="Aptos" w:hAnsi="Aptos" w:cstheme="minorHAnsi"/>
          <w:i/>
          <w:iCs/>
          <w:lang w:eastAsia="x-none"/>
        </w:rPr>
        <w:t>dei soggetti a vario titolo coinvolti nella segnalazione</w:t>
      </w:r>
      <w:r w:rsidRPr="00DA0FF8">
        <w:rPr>
          <w:rFonts w:ascii="Aptos" w:hAnsi="Aptos" w:cstheme="minorHAnsi"/>
          <w:lang w:eastAsia="x-none"/>
        </w:rPr>
        <w:t xml:space="preserve"> di cui alla presente Policy</w:t>
      </w:r>
      <w:r w:rsidR="000379C9" w:rsidRPr="00DA0FF8">
        <w:rPr>
          <w:rFonts w:ascii="Aptos" w:hAnsi="Aptos" w:cstheme="minorHAnsi"/>
          <w:lang w:eastAsia="x-none"/>
        </w:rPr>
        <w:t>;</w:t>
      </w:r>
      <w:r w:rsidR="00AC5E1D" w:rsidRPr="00DA0FF8">
        <w:rPr>
          <w:rFonts w:ascii="Aptos" w:eastAsia="Calibri" w:hAnsi="Aptos" w:cstheme="minorHAnsi"/>
        </w:rPr>
        <w:t xml:space="preserve"> (xii) </w:t>
      </w:r>
      <w:r w:rsidR="00AD3592" w:rsidRPr="00DA0FF8">
        <w:rPr>
          <w:rFonts w:ascii="Aptos" w:eastAsia="Arial Unicode MS" w:hAnsi="Aptos" w:cstheme="minorHAnsi"/>
        </w:rPr>
        <w:t xml:space="preserve">mancata collaborazione con </w:t>
      </w:r>
      <w:r w:rsidR="00AC5E1D" w:rsidRPr="00DA0FF8">
        <w:rPr>
          <w:rFonts w:ascii="Aptos" w:eastAsia="Arial Unicode MS" w:hAnsi="Aptos" w:cstheme="minorHAnsi"/>
        </w:rPr>
        <w:t xml:space="preserve">il </w:t>
      </w:r>
      <w:r w:rsidR="00AD3592" w:rsidRPr="00DA0FF8">
        <w:rPr>
          <w:rFonts w:ascii="Aptos" w:eastAsia="Arial Unicode MS" w:hAnsi="Aptos" w:cstheme="minorHAnsi"/>
        </w:rPr>
        <w:t>RPCT, mediante l’adozione di comportamenti o omissioni idonei ad impedire o anche solo ostacolare le funzioni di controllo, accertamento e verifica dei medesimi;</w:t>
      </w:r>
      <w:r w:rsidR="00AC5E1D" w:rsidRPr="00DA0FF8">
        <w:rPr>
          <w:rFonts w:ascii="Aptos" w:eastAsia="Calibri" w:hAnsi="Aptos" w:cstheme="minorHAnsi"/>
        </w:rPr>
        <w:t xml:space="preserve"> (xiii) </w:t>
      </w:r>
      <w:r w:rsidR="00F4542E" w:rsidRPr="00DA0FF8">
        <w:rPr>
          <w:rFonts w:ascii="Aptos" w:eastAsia="Arial Unicode MS" w:hAnsi="Aptos" w:cstheme="minorHAnsi"/>
        </w:rPr>
        <w:t>violazione degli obblighi gravanti sul</w:t>
      </w:r>
      <w:r w:rsidR="00AC5E1D" w:rsidRPr="00DA0FF8">
        <w:rPr>
          <w:rFonts w:ascii="Aptos" w:eastAsia="Arial Unicode MS" w:hAnsi="Aptos" w:cstheme="minorHAnsi"/>
        </w:rPr>
        <w:t xml:space="preserve"> </w:t>
      </w:r>
      <w:r w:rsidR="00F4542E" w:rsidRPr="00DA0FF8">
        <w:rPr>
          <w:rFonts w:ascii="Aptos" w:eastAsia="Arial Unicode MS" w:hAnsi="Aptos" w:cstheme="minorHAnsi"/>
        </w:rPr>
        <w:t>RPCT</w:t>
      </w:r>
      <w:r w:rsidR="00061639" w:rsidRPr="00DA0FF8">
        <w:rPr>
          <w:rFonts w:ascii="Aptos" w:eastAsia="Arial Unicode MS" w:hAnsi="Aptos" w:cstheme="minorHAnsi"/>
        </w:rPr>
        <w:t>;</w:t>
      </w:r>
      <w:r w:rsidR="00AC5E1D" w:rsidRPr="00DA0FF8">
        <w:rPr>
          <w:rFonts w:ascii="Aptos" w:hAnsi="Aptos" w:cstheme="minorHAnsi"/>
        </w:rPr>
        <w:t xml:space="preserve"> (xiv)</w:t>
      </w:r>
      <w:r w:rsidR="00F4542E" w:rsidRPr="00DA0FF8">
        <w:rPr>
          <w:rFonts w:ascii="Aptos" w:hAnsi="Aptos" w:cstheme="minorHAnsi"/>
        </w:rPr>
        <w:t xml:space="preserve"> illeciti previsti dall’Allegato </w:t>
      </w:r>
      <w:r w:rsidR="00174184" w:rsidRPr="00DA0FF8">
        <w:rPr>
          <w:rFonts w:ascii="Aptos" w:hAnsi="Aptos" w:cstheme="minorHAnsi"/>
        </w:rPr>
        <w:t xml:space="preserve">I </w:t>
      </w:r>
      <w:r w:rsidR="00F4542E" w:rsidRPr="00DA0FF8">
        <w:rPr>
          <w:rFonts w:ascii="Aptos" w:hAnsi="Aptos" w:cstheme="minorHAnsi"/>
        </w:rPr>
        <w:t xml:space="preserve">al </w:t>
      </w:r>
      <w:r w:rsidR="003B51EF" w:rsidRPr="00DA0FF8">
        <w:rPr>
          <w:rFonts w:ascii="Aptos" w:hAnsi="Aptos" w:cstheme="minorHAnsi"/>
        </w:rPr>
        <w:t>D.lgs.</w:t>
      </w:r>
      <w:r w:rsidR="00F4542E" w:rsidRPr="00DA0FF8">
        <w:rPr>
          <w:rFonts w:ascii="Aptos" w:hAnsi="Aptos" w:cstheme="minorHAnsi"/>
        </w:rPr>
        <w:t xml:space="preserve"> n. 24/2023 inerenti: appalti pubblici</w:t>
      </w:r>
      <w:r w:rsidR="00233E96" w:rsidRPr="00DA0FF8">
        <w:rPr>
          <w:rFonts w:ascii="Aptos" w:hAnsi="Aptos" w:cstheme="minorHAnsi"/>
        </w:rPr>
        <w:t xml:space="preserve"> (</w:t>
      </w:r>
      <w:r w:rsidR="00233E96" w:rsidRPr="00DA0FF8">
        <w:rPr>
          <w:rFonts w:ascii="Aptos" w:hAnsi="Aptos" w:cstheme="minorHAnsi"/>
          <w:i/>
          <w:iCs/>
        </w:rPr>
        <w:t>Parte I sub. A</w:t>
      </w:r>
      <w:r w:rsidR="0027335B" w:rsidRPr="00DA0FF8">
        <w:rPr>
          <w:rFonts w:ascii="Aptos" w:hAnsi="Aptos" w:cstheme="minorHAnsi"/>
          <w:i/>
          <w:iCs/>
        </w:rPr>
        <w:t>)</w:t>
      </w:r>
      <w:r w:rsidR="00F4542E" w:rsidRPr="00DA0FF8">
        <w:rPr>
          <w:rFonts w:ascii="Aptos" w:hAnsi="Aptos" w:cstheme="minorHAnsi"/>
        </w:rPr>
        <w:t xml:space="preserve"> tutela della vita privata e protezione dei dati personali e sicurezza delle reti e dei sistemi informativi</w:t>
      </w:r>
      <w:r w:rsidR="00233E96" w:rsidRPr="00DA0FF8">
        <w:rPr>
          <w:rFonts w:ascii="Aptos" w:hAnsi="Aptos" w:cstheme="minorHAnsi"/>
        </w:rPr>
        <w:t xml:space="preserve"> (</w:t>
      </w:r>
      <w:r w:rsidR="00233E96" w:rsidRPr="00DA0FF8">
        <w:rPr>
          <w:rFonts w:ascii="Aptos" w:hAnsi="Aptos" w:cstheme="minorHAnsi"/>
          <w:i/>
          <w:iCs/>
        </w:rPr>
        <w:t>Parte I sub. J</w:t>
      </w:r>
      <w:r w:rsidR="00233E96" w:rsidRPr="00DA0FF8">
        <w:rPr>
          <w:rFonts w:ascii="Aptos" w:hAnsi="Aptos" w:cstheme="minorHAnsi"/>
        </w:rPr>
        <w:t>.)</w:t>
      </w:r>
      <w:r w:rsidR="00F4542E" w:rsidRPr="00DA0FF8">
        <w:rPr>
          <w:rFonts w:ascii="Aptos" w:hAnsi="Aptos" w:cstheme="minorHAnsi"/>
        </w:rPr>
        <w:t>;</w:t>
      </w:r>
      <w:r w:rsidR="00AC5E1D" w:rsidRPr="00DA0FF8">
        <w:rPr>
          <w:rFonts w:ascii="Aptos" w:eastAsia="Calibri" w:hAnsi="Aptos" w:cstheme="minorHAnsi"/>
        </w:rPr>
        <w:t xml:space="preserve"> (xv)</w:t>
      </w:r>
      <w:r w:rsidR="00F4542E" w:rsidRPr="00DA0FF8">
        <w:rPr>
          <w:rFonts w:ascii="Aptos" w:hAnsi="Aptos" w:cstheme="minorHAnsi"/>
        </w:rPr>
        <w:t xml:space="preserve"> </w:t>
      </w:r>
      <w:r w:rsidR="00233E96" w:rsidRPr="00DA0FF8">
        <w:rPr>
          <w:rFonts w:ascii="Aptos" w:hAnsi="Aptos" w:cstheme="minorHAnsi"/>
        </w:rPr>
        <w:t xml:space="preserve">violazioni inerenti </w:t>
      </w:r>
      <w:r w:rsidR="006667AB" w:rsidRPr="00DA0FF8">
        <w:rPr>
          <w:rFonts w:ascii="Aptos" w:hAnsi="Aptos" w:cstheme="minorHAnsi"/>
        </w:rPr>
        <w:t>alle</w:t>
      </w:r>
      <w:r w:rsidR="00233E96" w:rsidRPr="00DA0FF8">
        <w:rPr>
          <w:rFonts w:ascii="Aptos" w:hAnsi="Aptos" w:cstheme="minorHAnsi"/>
        </w:rPr>
        <w:t xml:space="preserve"> norme dell’Unione Europea in materia di concorrenza ed aiuti di Stato e le norme in materia di imposte sulle società;</w:t>
      </w:r>
      <w:r w:rsidR="00AC5E1D" w:rsidRPr="00DA0FF8">
        <w:rPr>
          <w:rFonts w:ascii="Aptos" w:eastAsia="Calibri" w:hAnsi="Aptos" w:cstheme="minorHAnsi"/>
        </w:rPr>
        <w:t xml:space="preserve"> (xvi)</w:t>
      </w:r>
      <w:r w:rsidR="00AD3592" w:rsidRPr="00DA0FF8">
        <w:rPr>
          <w:rFonts w:ascii="Aptos" w:hAnsi="Aptos" w:cstheme="minorHAnsi"/>
        </w:rPr>
        <w:t xml:space="preserve"> violazione e/o elusione del sistema di controllo posto in essere mediante la sottrazione, distruzione o alterazione della documentazione prevista dalle procedure vigenti o nell’impedimento ai soggetti preposti e/o al RPCT al controllo e/o all’accesso alle informazioni richieste e alla documentazione</w:t>
      </w:r>
      <w:r w:rsidR="00F4542E" w:rsidRPr="00DA0FF8">
        <w:rPr>
          <w:rFonts w:ascii="Aptos" w:hAnsi="Aptos" w:cstheme="minorHAnsi"/>
        </w:rPr>
        <w:t>.</w:t>
      </w:r>
    </w:p>
    <w:p w14:paraId="4D49955E" w14:textId="14F27C40" w:rsidR="0069108E" w:rsidRPr="00DA0FF8" w:rsidRDefault="00AC5E1D" w:rsidP="008B304F">
      <w:pPr>
        <w:jc w:val="both"/>
        <w:rPr>
          <w:rFonts w:ascii="Aptos" w:hAnsi="Aptos" w:cstheme="minorHAnsi"/>
          <w:lang w:eastAsia="x-none"/>
        </w:rPr>
      </w:pPr>
      <w:r w:rsidRPr="00DA0FF8">
        <w:rPr>
          <w:rFonts w:ascii="Aptos" w:hAnsi="Aptos" w:cstheme="minorHAnsi"/>
          <w:lang w:eastAsia="x-none"/>
        </w:rPr>
        <w:t>Va sottolineato che l</w:t>
      </w:r>
      <w:r w:rsidR="0069108E" w:rsidRPr="00DA0FF8">
        <w:rPr>
          <w:rFonts w:ascii="Aptos" w:hAnsi="Aptos" w:cstheme="minorHAnsi"/>
          <w:lang w:eastAsia="x-none"/>
        </w:rPr>
        <w:t>’eventuale rivelazione da parte del segnalante di segreti d’ufficio, professionali, scientifici, aziendali o industriali</w:t>
      </w:r>
      <w:r w:rsidRPr="00DA0FF8">
        <w:rPr>
          <w:rFonts w:ascii="Aptos" w:hAnsi="Aptos" w:cstheme="minorHAnsi"/>
          <w:lang w:eastAsia="x-none"/>
        </w:rPr>
        <w:t>,</w:t>
      </w:r>
      <w:r w:rsidR="0069108E" w:rsidRPr="00DA0FF8">
        <w:rPr>
          <w:rFonts w:ascii="Aptos" w:hAnsi="Aptos" w:cstheme="minorHAnsi"/>
          <w:lang w:eastAsia="x-none"/>
        </w:rPr>
        <w:t xml:space="preserve"> non costituirà fonte di responsabilità, né reato, né violazione dell’obbligo di fedeltà al datore di lavoro (art. 20 del </w:t>
      </w:r>
      <w:r w:rsidR="005C23B2" w:rsidRPr="00DA0FF8">
        <w:rPr>
          <w:rFonts w:ascii="Aptos" w:hAnsi="Aptos" w:cstheme="minorHAnsi"/>
          <w:lang w:eastAsia="x-none"/>
        </w:rPr>
        <w:t>D.lgs.</w:t>
      </w:r>
      <w:r w:rsidR="0069108E" w:rsidRPr="00DA0FF8">
        <w:rPr>
          <w:rFonts w:ascii="Aptos" w:hAnsi="Aptos" w:cstheme="minorHAnsi"/>
          <w:lang w:eastAsia="x-none"/>
        </w:rPr>
        <w:t xml:space="preserve"> </w:t>
      </w:r>
      <w:r w:rsidR="000379C9" w:rsidRPr="00DA0FF8">
        <w:rPr>
          <w:rFonts w:ascii="Aptos" w:hAnsi="Aptos" w:cstheme="minorHAnsi"/>
          <w:lang w:eastAsia="x-none"/>
        </w:rPr>
        <w:t xml:space="preserve">n. </w:t>
      </w:r>
      <w:r w:rsidR="0069108E" w:rsidRPr="00DA0FF8">
        <w:rPr>
          <w:rFonts w:ascii="Aptos" w:hAnsi="Aptos" w:cstheme="minorHAnsi"/>
          <w:lang w:eastAsia="x-none"/>
        </w:rPr>
        <w:t xml:space="preserve">24/2023), ma tale regime di esenzione </w:t>
      </w:r>
      <w:r w:rsidR="0069108E" w:rsidRPr="00DA0FF8">
        <w:rPr>
          <w:rFonts w:ascii="Aptos" w:hAnsi="Aptos" w:cstheme="minorHAnsi"/>
          <w:b/>
          <w:bCs/>
          <w:u w:val="single"/>
          <w:lang w:eastAsia="x-none"/>
        </w:rPr>
        <w:t>non opera</w:t>
      </w:r>
      <w:r w:rsidR="0069108E" w:rsidRPr="00DA0FF8">
        <w:rPr>
          <w:rFonts w:ascii="Aptos" w:hAnsi="Aptos" w:cstheme="minorHAnsi"/>
          <w:lang w:eastAsia="x-none"/>
        </w:rPr>
        <w:t>:</w:t>
      </w:r>
    </w:p>
    <w:p w14:paraId="1AF42538" w14:textId="37B8A1D6" w:rsidR="0069108E" w:rsidRPr="00DA0FF8" w:rsidRDefault="0069108E">
      <w:pPr>
        <w:numPr>
          <w:ilvl w:val="0"/>
          <w:numId w:val="14"/>
        </w:numPr>
        <w:spacing w:after="0"/>
        <w:jc w:val="both"/>
        <w:rPr>
          <w:rFonts w:ascii="Aptos" w:hAnsi="Aptos" w:cstheme="minorHAnsi"/>
          <w:lang w:eastAsia="x-none"/>
        </w:rPr>
      </w:pPr>
      <w:r w:rsidRPr="00DA0FF8">
        <w:rPr>
          <w:rFonts w:ascii="Aptos" w:hAnsi="Aptos" w:cstheme="minorHAnsi"/>
          <w:lang w:eastAsia="x-none"/>
        </w:rPr>
        <w:t xml:space="preserve">qualora la </w:t>
      </w:r>
      <w:r w:rsidRPr="00DA0FF8">
        <w:rPr>
          <w:rFonts w:ascii="Aptos" w:hAnsi="Aptos" w:cstheme="minorHAnsi"/>
          <w:i/>
          <w:iCs/>
          <w:lang w:eastAsia="x-none"/>
        </w:rPr>
        <w:t>segnalazione</w:t>
      </w:r>
      <w:r w:rsidRPr="00DA0FF8">
        <w:rPr>
          <w:rFonts w:ascii="Aptos" w:hAnsi="Aptos" w:cstheme="minorHAnsi"/>
          <w:lang w:eastAsia="x-none"/>
        </w:rPr>
        <w:t xml:space="preserve"> venga effettuata con modalità eccedenti rispetto a quelle necessarie per la eliminazione/soppressione/prevenzione dell’illecito o della “</w:t>
      </w:r>
      <w:r w:rsidRPr="00DA0FF8">
        <w:rPr>
          <w:rFonts w:ascii="Aptos" w:hAnsi="Aptos" w:cstheme="minorHAnsi"/>
          <w:i/>
          <w:iCs/>
          <w:lang w:eastAsia="x-none"/>
        </w:rPr>
        <w:t>violazione</w:t>
      </w:r>
      <w:r w:rsidRPr="00DA0FF8">
        <w:rPr>
          <w:rFonts w:ascii="Aptos" w:hAnsi="Aptos" w:cstheme="minorHAnsi"/>
          <w:lang w:eastAsia="x-none"/>
        </w:rPr>
        <w:t xml:space="preserve">” ai sensi del </w:t>
      </w:r>
      <w:r w:rsidR="005C23B2" w:rsidRPr="00DA0FF8">
        <w:rPr>
          <w:rFonts w:ascii="Aptos" w:hAnsi="Aptos" w:cstheme="minorHAnsi"/>
          <w:lang w:eastAsia="x-none"/>
        </w:rPr>
        <w:t>D.lgs.</w:t>
      </w:r>
      <w:r w:rsidRPr="00DA0FF8">
        <w:rPr>
          <w:rFonts w:ascii="Aptos" w:hAnsi="Aptos" w:cstheme="minorHAnsi"/>
          <w:lang w:eastAsia="x-none"/>
        </w:rPr>
        <w:t xml:space="preserve"> </w:t>
      </w:r>
      <w:r w:rsidR="000379C9" w:rsidRPr="00DA0FF8">
        <w:rPr>
          <w:rFonts w:ascii="Aptos" w:hAnsi="Aptos" w:cstheme="minorHAnsi"/>
          <w:lang w:eastAsia="x-none"/>
        </w:rPr>
        <w:t xml:space="preserve">n. </w:t>
      </w:r>
      <w:r w:rsidRPr="00DA0FF8">
        <w:rPr>
          <w:rFonts w:ascii="Aptos" w:hAnsi="Aptos" w:cstheme="minorHAnsi"/>
          <w:lang w:eastAsia="x-none"/>
        </w:rPr>
        <w:t xml:space="preserve">24/2023 e, in particolare, la rivelazione </w:t>
      </w:r>
      <w:r w:rsidR="00174184" w:rsidRPr="00DA0FF8">
        <w:rPr>
          <w:rFonts w:ascii="Aptos" w:hAnsi="Aptos" w:cstheme="minorHAnsi"/>
          <w:lang w:eastAsia="x-none"/>
        </w:rPr>
        <w:t xml:space="preserve">di tali segreti </w:t>
      </w:r>
      <w:r w:rsidRPr="00DA0FF8">
        <w:rPr>
          <w:rFonts w:ascii="Aptos" w:hAnsi="Aptos" w:cstheme="minorHAnsi"/>
          <w:lang w:eastAsia="x-none"/>
        </w:rPr>
        <w:t xml:space="preserve">al di fuori dei canali di comunicazione espressamente previsti al punto </w:t>
      </w:r>
      <w:r w:rsidR="00AC5E1D" w:rsidRPr="00DA0FF8">
        <w:rPr>
          <w:rFonts w:ascii="Aptos" w:hAnsi="Aptos" w:cstheme="minorHAnsi"/>
          <w:b/>
          <w:bCs/>
          <w:lang w:eastAsia="x-none"/>
        </w:rPr>
        <w:t>6</w:t>
      </w:r>
      <w:r w:rsidRPr="00DA0FF8">
        <w:rPr>
          <w:rFonts w:ascii="Aptos" w:hAnsi="Aptos" w:cstheme="minorHAnsi"/>
          <w:b/>
          <w:bCs/>
          <w:lang w:eastAsia="x-none"/>
        </w:rPr>
        <w:t>.3</w:t>
      </w:r>
      <w:r w:rsidRPr="00DA0FF8">
        <w:rPr>
          <w:rFonts w:ascii="Aptos" w:hAnsi="Aptos" w:cstheme="minorHAnsi"/>
          <w:lang w:eastAsia="x-none"/>
        </w:rPr>
        <w:t xml:space="preserve"> che segue</w:t>
      </w:r>
      <w:r w:rsidR="00AC5E1D" w:rsidRPr="00DA0FF8">
        <w:rPr>
          <w:rFonts w:ascii="Aptos" w:hAnsi="Aptos" w:cstheme="minorHAnsi"/>
          <w:lang w:eastAsia="x-none"/>
        </w:rPr>
        <w:t xml:space="preserve">, </w:t>
      </w:r>
      <w:r w:rsidR="005C23B2" w:rsidRPr="00DA0FF8">
        <w:rPr>
          <w:rFonts w:ascii="Aptos" w:hAnsi="Aptos" w:cstheme="minorHAnsi"/>
          <w:lang w:eastAsia="x-none"/>
        </w:rPr>
        <w:t>nonché per</w:t>
      </w:r>
      <w:r w:rsidRPr="00DA0FF8">
        <w:rPr>
          <w:rFonts w:ascii="Aptos" w:hAnsi="Aptos" w:cstheme="minorHAnsi"/>
          <w:lang w:eastAsia="x-none"/>
        </w:rPr>
        <w:t xml:space="preserve"> comportamenti, atti ed omissioni non collegati alla segnalazione, denuncia o divulgazione pubblica;</w:t>
      </w:r>
    </w:p>
    <w:p w14:paraId="1EEB6DE5" w14:textId="5BA523DD" w:rsidR="009C1C8D" w:rsidRPr="00DA0FF8" w:rsidRDefault="0069108E">
      <w:pPr>
        <w:numPr>
          <w:ilvl w:val="0"/>
          <w:numId w:val="14"/>
        </w:numPr>
        <w:spacing w:after="0"/>
        <w:jc w:val="both"/>
        <w:rPr>
          <w:rFonts w:ascii="Aptos" w:hAnsi="Aptos" w:cstheme="minorHAnsi"/>
          <w:lang w:eastAsia="x-none"/>
        </w:rPr>
      </w:pPr>
      <w:r w:rsidRPr="00DA0FF8">
        <w:rPr>
          <w:rFonts w:ascii="Aptos" w:hAnsi="Aptos" w:cstheme="minorHAnsi"/>
          <w:lang w:eastAsia="x-none"/>
        </w:rPr>
        <w:t xml:space="preserve">qualora l’obbligo di segreto professionale gravi su chi sia venuto a conoscenza dei fatti oggetto della segnalazione in ragione di un rapporto di consulenza professionale o di assistenza/difesa anche in sede giudiziaria/amministrativa con </w:t>
      </w:r>
      <w:r w:rsidR="00DD5C72" w:rsidRPr="00DA0FF8">
        <w:rPr>
          <w:rFonts w:ascii="Aptos" w:hAnsi="Aptos" w:cstheme="minorHAnsi"/>
          <w:bCs/>
        </w:rPr>
        <w:t xml:space="preserve">ACU </w:t>
      </w:r>
      <w:r w:rsidRPr="00DA0FF8">
        <w:rPr>
          <w:rFonts w:ascii="Aptos" w:hAnsi="Aptos" w:cstheme="minorHAnsi"/>
          <w:lang w:eastAsia="x-none"/>
        </w:rPr>
        <w:t>o con la persona fisica interessata dalla segnalazione.</w:t>
      </w:r>
    </w:p>
    <w:p w14:paraId="744046DF" w14:textId="77777777" w:rsidR="005535D6" w:rsidRPr="00DA0FF8" w:rsidRDefault="005535D6" w:rsidP="008B304F">
      <w:pPr>
        <w:jc w:val="both"/>
        <w:rPr>
          <w:rFonts w:ascii="Aptos" w:hAnsi="Aptos" w:cstheme="minorHAnsi"/>
          <w:bCs/>
        </w:rPr>
      </w:pPr>
    </w:p>
    <w:p w14:paraId="613ACF49" w14:textId="3E30E14E" w:rsidR="0069108E" w:rsidRPr="00DA0FF8" w:rsidRDefault="00061639" w:rsidP="008B304F">
      <w:pPr>
        <w:jc w:val="both"/>
        <w:rPr>
          <w:rFonts w:ascii="Aptos" w:hAnsi="Aptos" w:cstheme="minorHAnsi"/>
          <w:lang w:eastAsia="x-none"/>
        </w:rPr>
      </w:pPr>
      <w:r w:rsidRPr="00DA0FF8">
        <w:rPr>
          <w:rFonts w:ascii="Aptos" w:hAnsi="Aptos" w:cstheme="minorHAnsi"/>
          <w:bCs/>
        </w:rPr>
        <w:t>AC Udine</w:t>
      </w:r>
      <w:r w:rsidR="0069108E" w:rsidRPr="00DA0FF8">
        <w:rPr>
          <w:rFonts w:ascii="Aptos" w:hAnsi="Aptos" w:cstheme="minorHAnsi"/>
        </w:rPr>
        <w:t xml:space="preserve"> </w:t>
      </w:r>
      <w:r w:rsidR="0069108E" w:rsidRPr="00DA0FF8">
        <w:rPr>
          <w:rFonts w:ascii="Aptos" w:hAnsi="Aptos" w:cstheme="minorHAnsi"/>
          <w:lang w:eastAsia="x-none"/>
        </w:rPr>
        <w:t>sottolinea che la presente Policy non riguarda doglianze di carattere personale del segnalante o rivendicazioni/istanze che rientrano nella disciplina del rapporto di contrattuale, ovvero rapporti con il superiore gerarchico o i colleghi, per le quali occorre fare riferimento alla disciplina e alle procedure di competenza dei vari Responsabili.</w:t>
      </w:r>
    </w:p>
    <w:p w14:paraId="282F1DE1" w14:textId="79807E9C" w:rsidR="0069108E" w:rsidRPr="00DA0FF8" w:rsidRDefault="0069108E" w:rsidP="008B304F">
      <w:pPr>
        <w:jc w:val="both"/>
        <w:rPr>
          <w:rFonts w:ascii="Aptos" w:hAnsi="Aptos" w:cstheme="minorHAnsi"/>
        </w:rPr>
      </w:pPr>
      <w:r w:rsidRPr="00DA0FF8">
        <w:rPr>
          <w:rFonts w:ascii="Aptos" w:hAnsi="Aptos" w:cstheme="minorHAnsi"/>
        </w:rPr>
        <w:t>È</w:t>
      </w:r>
      <w:r w:rsidR="003D503B" w:rsidRPr="00DA0FF8">
        <w:rPr>
          <w:rFonts w:ascii="Aptos" w:hAnsi="Aptos" w:cstheme="minorHAnsi"/>
        </w:rPr>
        <w:t xml:space="preserve"> in ogni </w:t>
      </w:r>
      <w:r w:rsidR="00061639" w:rsidRPr="00DA0FF8">
        <w:rPr>
          <w:rFonts w:ascii="Aptos" w:hAnsi="Aptos" w:cstheme="minorHAnsi"/>
        </w:rPr>
        <w:t xml:space="preserve">caso </w:t>
      </w:r>
      <w:r w:rsidR="00061639" w:rsidRPr="00DA0FF8">
        <w:rPr>
          <w:rFonts w:ascii="Aptos" w:hAnsi="Aptos" w:cstheme="minorHAnsi"/>
          <w:u w:val="single"/>
        </w:rPr>
        <w:t>vietato</w:t>
      </w:r>
      <w:r w:rsidRPr="00DA0FF8">
        <w:rPr>
          <w:rFonts w:ascii="Aptos" w:hAnsi="Aptos" w:cstheme="minorHAnsi"/>
        </w:rPr>
        <w:t xml:space="preserve"> e potrebbe essere fonte di responsabilità:</w:t>
      </w:r>
    </w:p>
    <w:p w14:paraId="329A0BF8" w14:textId="77777777" w:rsidR="0069108E" w:rsidRPr="00DA0FF8" w:rsidRDefault="0069108E" w:rsidP="008B304F">
      <w:pPr>
        <w:pStyle w:val="Puntoelenco"/>
        <w:spacing w:line="276" w:lineRule="auto"/>
        <w:jc w:val="both"/>
        <w:rPr>
          <w:rFonts w:ascii="Aptos" w:hAnsi="Aptos" w:cstheme="minorHAnsi"/>
          <w:sz w:val="22"/>
          <w:szCs w:val="22"/>
        </w:rPr>
      </w:pPr>
      <w:r w:rsidRPr="00DA0FF8">
        <w:rPr>
          <w:rFonts w:ascii="Aptos" w:hAnsi="Aptos" w:cstheme="minorHAnsi"/>
          <w:sz w:val="22"/>
          <w:szCs w:val="22"/>
        </w:rPr>
        <w:t>il ricorso ad espressioni ingiuriose;</w:t>
      </w:r>
    </w:p>
    <w:p w14:paraId="5AC9EAA8" w14:textId="0FF61B14" w:rsidR="0069108E" w:rsidRPr="00DA0FF8" w:rsidRDefault="0069108E" w:rsidP="008B304F">
      <w:pPr>
        <w:pStyle w:val="Puntoelenco"/>
        <w:spacing w:line="276" w:lineRule="auto"/>
        <w:jc w:val="both"/>
        <w:rPr>
          <w:rFonts w:ascii="Aptos" w:hAnsi="Aptos" w:cstheme="minorHAnsi"/>
          <w:sz w:val="22"/>
          <w:szCs w:val="22"/>
        </w:rPr>
      </w:pPr>
      <w:r w:rsidRPr="00DA0FF8">
        <w:rPr>
          <w:rFonts w:ascii="Aptos" w:hAnsi="Aptos" w:cstheme="minorHAnsi"/>
          <w:sz w:val="22"/>
          <w:szCs w:val="22"/>
        </w:rPr>
        <w:t xml:space="preserve">l’invio di </w:t>
      </w:r>
      <w:r w:rsidR="00AC5E1D" w:rsidRPr="00DA0FF8">
        <w:rPr>
          <w:rFonts w:ascii="Aptos" w:hAnsi="Aptos" w:cstheme="minorHAnsi"/>
          <w:sz w:val="22"/>
          <w:szCs w:val="22"/>
        </w:rPr>
        <w:t>s</w:t>
      </w:r>
      <w:r w:rsidRPr="00DA0FF8">
        <w:rPr>
          <w:rFonts w:ascii="Aptos" w:hAnsi="Aptos" w:cstheme="minorHAnsi"/>
          <w:sz w:val="22"/>
          <w:szCs w:val="22"/>
        </w:rPr>
        <w:t>egnalazioni con finalità puramente diffamatorie o calunniose;</w:t>
      </w:r>
    </w:p>
    <w:p w14:paraId="0F3C0667" w14:textId="241F9FF0" w:rsidR="0069108E" w:rsidRPr="00DA0FF8" w:rsidRDefault="0069108E" w:rsidP="008B304F">
      <w:pPr>
        <w:pStyle w:val="Puntoelenco"/>
        <w:spacing w:line="276" w:lineRule="auto"/>
        <w:jc w:val="both"/>
        <w:rPr>
          <w:rFonts w:ascii="Aptos" w:hAnsi="Aptos" w:cstheme="minorHAnsi"/>
          <w:sz w:val="22"/>
          <w:szCs w:val="22"/>
        </w:rPr>
      </w:pPr>
      <w:r w:rsidRPr="00DA0FF8">
        <w:rPr>
          <w:rFonts w:ascii="Aptos" w:hAnsi="Aptos" w:cstheme="minorHAnsi"/>
          <w:sz w:val="22"/>
          <w:szCs w:val="22"/>
        </w:rPr>
        <w:t xml:space="preserve">l’invio di </w:t>
      </w:r>
      <w:r w:rsidR="00AC5E1D" w:rsidRPr="00DA0FF8">
        <w:rPr>
          <w:rFonts w:ascii="Aptos" w:hAnsi="Aptos" w:cstheme="minorHAnsi"/>
          <w:sz w:val="22"/>
          <w:szCs w:val="22"/>
        </w:rPr>
        <w:t>s</w:t>
      </w:r>
      <w:r w:rsidRPr="00DA0FF8">
        <w:rPr>
          <w:rFonts w:ascii="Aptos" w:hAnsi="Aptos" w:cstheme="minorHAnsi"/>
          <w:sz w:val="22"/>
          <w:szCs w:val="22"/>
        </w:rPr>
        <w:t>egnalazioni che attengano esclusivamente ad aspetti della vita privata, senza alcun collegamento diretto o indiretto con l’attività aziendale/professionale del soggetto segnalato;</w:t>
      </w:r>
    </w:p>
    <w:p w14:paraId="0CCE48F4" w14:textId="0E6BC039" w:rsidR="0069108E" w:rsidRPr="00DA0FF8" w:rsidRDefault="0069108E" w:rsidP="008B304F">
      <w:pPr>
        <w:pStyle w:val="Puntoelenco"/>
        <w:spacing w:line="276" w:lineRule="auto"/>
        <w:jc w:val="both"/>
        <w:rPr>
          <w:rFonts w:ascii="Aptos" w:hAnsi="Aptos" w:cstheme="minorHAnsi"/>
          <w:sz w:val="22"/>
          <w:szCs w:val="22"/>
        </w:rPr>
      </w:pPr>
      <w:r w:rsidRPr="00DA0FF8">
        <w:rPr>
          <w:rFonts w:ascii="Aptos" w:hAnsi="Aptos" w:cstheme="minorHAnsi"/>
          <w:sz w:val="22"/>
          <w:szCs w:val="22"/>
        </w:rPr>
        <w:t xml:space="preserve">l’invio di </w:t>
      </w:r>
      <w:r w:rsidR="00AC5E1D" w:rsidRPr="00DA0FF8">
        <w:rPr>
          <w:rFonts w:ascii="Aptos" w:hAnsi="Aptos" w:cstheme="minorHAnsi"/>
          <w:sz w:val="22"/>
          <w:szCs w:val="22"/>
        </w:rPr>
        <w:t>s</w:t>
      </w:r>
      <w:r w:rsidRPr="00DA0FF8">
        <w:rPr>
          <w:rFonts w:ascii="Aptos" w:hAnsi="Aptos" w:cstheme="minorHAnsi"/>
          <w:sz w:val="22"/>
          <w:szCs w:val="22"/>
        </w:rPr>
        <w:t>egnalazioni di natura discriminatoria, in quanto riferite ad orientamenti sessuali, religiosi e politici o all’origine razziale o etnica del soggetto segnalato;</w:t>
      </w:r>
    </w:p>
    <w:p w14:paraId="60D18092" w14:textId="37DAA870" w:rsidR="0069108E" w:rsidRPr="00DA0FF8" w:rsidRDefault="0069108E" w:rsidP="008B304F">
      <w:pPr>
        <w:pStyle w:val="Puntoelenco"/>
        <w:spacing w:line="276" w:lineRule="auto"/>
        <w:jc w:val="both"/>
        <w:rPr>
          <w:rFonts w:ascii="Aptos" w:hAnsi="Aptos" w:cstheme="minorHAnsi"/>
          <w:sz w:val="22"/>
          <w:szCs w:val="22"/>
        </w:rPr>
      </w:pPr>
      <w:r w:rsidRPr="00DA0FF8">
        <w:rPr>
          <w:rFonts w:ascii="Aptos" w:hAnsi="Aptos" w:cstheme="minorHAnsi"/>
          <w:sz w:val="22"/>
          <w:szCs w:val="22"/>
        </w:rPr>
        <w:t xml:space="preserve">l’invio di </w:t>
      </w:r>
      <w:r w:rsidR="00AC5E1D" w:rsidRPr="00DA0FF8">
        <w:rPr>
          <w:rFonts w:ascii="Aptos" w:hAnsi="Aptos" w:cstheme="minorHAnsi"/>
          <w:sz w:val="22"/>
          <w:szCs w:val="22"/>
        </w:rPr>
        <w:t>s</w:t>
      </w:r>
      <w:r w:rsidRPr="00DA0FF8">
        <w:rPr>
          <w:rFonts w:ascii="Aptos" w:hAnsi="Aptos" w:cstheme="minorHAnsi"/>
          <w:sz w:val="22"/>
          <w:szCs w:val="22"/>
        </w:rPr>
        <w:t>egnalazioni effettuate con l’unico scopo di danneggiare il soggetto segnalato.</w:t>
      </w:r>
    </w:p>
    <w:p w14:paraId="5FD74F8A" w14:textId="5CD5FFEF" w:rsidR="0069108E" w:rsidRPr="00DA0FF8" w:rsidRDefault="0069108E" w:rsidP="008B304F">
      <w:pPr>
        <w:jc w:val="both"/>
        <w:rPr>
          <w:rFonts w:ascii="Aptos" w:hAnsi="Aptos" w:cstheme="minorHAnsi"/>
          <w:u w:val="single"/>
        </w:rPr>
      </w:pPr>
      <w:r w:rsidRPr="00DA0FF8">
        <w:rPr>
          <w:rFonts w:ascii="Aptos" w:hAnsi="Aptos" w:cstheme="minorHAnsi"/>
        </w:rPr>
        <w:t>Tali condotte</w:t>
      </w:r>
      <w:r w:rsidR="00AC5E1D" w:rsidRPr="00DA0FF8">
        <w:rPr>
          <w:rFonts w:ascii="Aptos" w:hAnsi="Aptos" w:cstheme="minorHAnsi"/>
        </w:rPr>
        <w:t xml:space="preserve"> - </w:t>
      </w:r>
      <w:r w:rsidRPr="00DA0FF8">
        <w:rPr>
          <w:rFonts w:ascii="Aptos" w:hAnsi="Aptos" w:cstheme="minorHAnsi"/>
        </w:rPr>
        <w:t xml:space="preserve">insieme all’invio di </w:t>
      </w:r>
      <w:r w:rsidR="00AC5E1D" w:rsidRPr="00DA0FF8">
        <w:rPr>
          <w:rFonts w:ascii="Aptos" w:hAnsi="Aptos" w:cstheme="minorHAnsi"/>
          <w:i/>
          <w:iCs/>
        </w:rPr>
        <w:t>s</w:t>
      </w:r>
      <w:r w:rsidRPr="00DA0FF8">
        <w:rPr>
          <w:rFonts w:ascii="Aptos" w:hAnsi="Aptos" w:cstheme="minorHAnsi"/>
          <w:i/>
          <w:iCs/>
        </w:rPr>
        <w:t>egnalazioni</w:t>
      </w:r>
      <w:r w:rsidRPr="00DA0FF8">
        <w:rPr>
          <w:rFonts w:ascii="Aptos" w:hAnsi="Aptos" w:cstheme="minorHAnsi"/>
        </w:rPr>
        <w:t xml:space="preserve"> comunque effettuate con dolo o colpa grave o che si dovessero rivelare false, palesemente infondate, con contenuto diffamatorio o comunque effettuate al </w:t>
      </w:r>
      <w:r w:rsidRPr="00DA0FF8">
        <w:rPr>
          <w:rFonts w:ascii="Aptos" w:hAnsi="Aptos" w:cstheme="minorHAnsi"/>
        </w:rPr>
        <w:lastRenderedPageBreak/>
        <w:t xml:space="preserve">solo scopo di danneggiare </w:t>
      </w:r>
      <w:r w:rsidR="00DD5C72" w:rsidRPr="00DA0FF8">
        <w:rPr>
          <w:rFonts w:ascii="Aptos" w:hAnsi="Aptos" w:cstheme="minorHAnsi"/>
        </w:rPr>
        <w:t>ACU</w:t>
      </w:r>
      <w:r w:rsidR="00AC5E1D" w:rsidRPr="00DA0FF8">
        <w:rPr>
          <w:rFonts w:ascii="Aptos" w:hAnsi="Aptos" w:cstheme="minorHAnsi"/>
        </w:rPr>
        <w:t xml:space="preserve"> -</w:t>
      </w:r>
      <w:r w:rsidRPr="00DA0FF8">
        <w:rPr>
          <w:rFonts w:ascii="Aptos" w:hAnsi="Aptos" w:cstheme="minorHAnsi"/>
        </w:rPr>
        <w:t xml:space="preserve"> saranno sanzionabili in conformità al </w:t>
      </w:r>
      <w:r w:rsidRPr="00DA0FF8">
        <w:rPr>
          <w:rFonts w:ascii="Aptos" w:hAnsi="Aptos" w:cstheme="minorHAnsi"/>
          <w:i/>
          <w:iCs/>
        </w:rPr>
        <w:t>Sistema Disciplinare</w:t>
      </w:r>
      <w:r w:rsidRPr="00DA0FF8">
        <w:rPr>
          <w:rFonts w:ascii="Aptos" w:hAnsi="Aptos" w:cstheme="minorHAnsi"/>
        </w:rPr>
        <w:t xml:space="preserve"> adottato da </w:t>
      </w:r>
      <w:r w:rsidR="00061639" w:rsidRPr="00DA0FF8">
        <w:rPr>
          <w:rFonts w:ascii="Aptos" w:hAnsi="Aptos" w:cstheme="minorHAnsi"/>
        </w:rPr>
        <w:t>AC Udine.</w:t>
      </w:r>
      <w:r w:rsidR="00660A22" w:rsidRPr="00DA0FF8">
        <w:rPr>
          <w:rFonts w:ascii="Aptos" w:hAnsi="Aptos" w:cstheme="minorHAnsi"/>
        </w:rPr>
        <w:t xml:space="preserve"> </w:t>
      </w:r>
      <w:r w:rsidRPr="00DA0FF8">
        <w:rPr>
          <w:rFonts w:ascii="Aptos" w:hAnsi="Aptos" w:cstheme="minorHAnsi"/>
          <w:u w:val="single"/>
        </w:rPr>
        <w:t>Si specifica che nei casi di cui sopra, la riservatezza dell’identità del segnalante, nonché le altre misure di tutela del segnalante previste da</w:t>
      </w:r>
      <w:r w:rsidR="00DD5C72" w:rsidRPr="00DA0FF8">
        <w:rPr>
          <w:rFonts w:ascii="Aptos" w:hAnsi="Aptos" w:cstheme="minorHAnsi"/>
          <w:u w:val="single"/>
        </w:rPr>
        <w:t xml:space="preserve"> ACU</w:t>
      </w:r>
      <w:r w:rsidRPr="00DA0FF8">
        <w:rPr>
          <w:rFonts w:ascii="Aptos" w:hAnsi="Aptos" w:cstheme="minorHAnsi"/>
          <w:u w:val="single"/>
        </w:rPr>
        <w:t>, non saranno garantite</w:t>
      </w:r>
      <w:r w:rsidR="00660A22" w:rsidRPr="00DA0FF8">
        <w:rPr>
          <w:rFonts w:ascii="Aptos" w:hAnsi="Aptos" w:cstheme="minorHAnsi"/>
          <w:u w:val="single"/>
        </w:rPr>
        <w:t>.</w:t>
      </w:r>
    </w:p>
    <w:p w14:paraId="3064A552" w14:textId="25920934" w:rsidR="00D67875" w:rsidRPr="00DA0FF8" w:rsidRDefault="009C1C8D"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La</w:t>
      </w:r>
      <w:r w:rsidR="00660A22" w:rsidRPr="00DA0FF8">
        <w:rPr>
          <w:rFonts w:ascii="Aptos" w:hAnsi="Aptos" w:cstheme="minorHAnsi"/>
          <w:color w:val="auto"/>
          <w:sz w:val="22"/>
          <w:szCs w:val="22"/>
        </w:rPr>
        <w:t xml:space="preserve"> segnalazione </w:t>
      </w:r>
      <w:r w:rsidRPr="00DA0FF8">
        <w:rPr>
          <w:rFonts w:ascii="Aptos" w:hAnsi="Aptos" w:cstheme="minorHAnsi"/>
          <w:color w:val="auto"/>
          <w:sz w:val="22"/>
          <w:szCs w:val="22"/>
        </w:rPr>
        <w:t>ai sensi del</w:t>
      </w:r>
      <w:r w:rsidR="00660A22" w:rsidRPr="00DA0FF8">
        <w:rPr>
          <w:rFonts w:ascii="Aptos" w:hAnsi="Aptos" w:cstheme="minorHAnsi"/>
          <w:color w:val="auto"/>
          <w:sz w:val="22"/>
          <w:szCs w:val="22"/>
        </w:rPr>
        <w:t xml:space="preserve"> </w:t>
      </w:r>
      <w:r w:rsidR="005C23B2" w:rsidRPr="00DA0FF8">
        <w:rPr>
          <w:rFonts w:ascii="Aptos" w:hAnsi="Aptos" w:cstheme="minorHAnsi"/>
          <w:color w:val="auto"/>
          <w:sz w:val="22"/>
          <w:szCs w:val="22"/>
        </w:rPr>
        <w:t>D.lgs.</w:t>
      </w:r>
      <w:r w:rsidR="00660A22" w:rsidRPr="00DA0FF8">
        <w:rPr>
          <w:rFonts w:ascii="Aptos" w:hAnsi="Aptos" w:cstheme="minorHAnsi"/>
          <w:color w:val="auto"/>
          <w:sz w:val="22"/>
          <w:szCs w:val="22"/>
        </w:rPr>
        <w:t xml:space="preserve"> n. 24/2023, indirizzata al RPCT o ad ANAC, non sostituisce</w:t>
      </w:r>
      <w:r w:rsidRPr="00DA0FF8">
        <w:rPr>
          <w:rFonts w:ascii="Aptos" w:hAnsi="Aptos" w:cstheme="minorHAnsi"/>
          <w:color w:val="auto"/>
          <w:sz w:val="22"/>
          <w:szCs w:val="22"/>
        </w:rPr>
        <w:t xml:space="preserve"> -</w:t>
      </w:r>
      <w:r w:rsidR="00660A22" w:rsidRPr="00DA0FF8">
        <w:rPr>
          <w:rFonts w:ascii="Aptos" w:hAnsi="Aptos" w:cstheme="minorHAnsi"/>
          <w:color w:val="auto"/>
          <w:sz w:val="22"/>
          <w:szCs w:val="22"/>
        </w:rPr>
        <w:t xml:space="preserve"> per i soggetti tenuti e laddove ne ricorrano i presupposti</w:t>
      </w:r>
      <w:r w:rsidRPr="00DA0FF8">
        <w:rPr>
          <w:rFonts w:ascii="Aptos" w:hAnsi="Aptos" w:cstheme="minorHAnsi"/>
          <w:color w:val="auto"/>
          <w:sz w:val="22"/>
          <w:szCs w:val="22"/>
        </w:rPr>
        <w:t xml:space="preserve"> -</w:t>
      </w:r>
      <w:r w:rsidR="00660A22" w:rsidRPr="00DA0FF8">
        <w:rPr>
          <w:rFonts w:ascii="Aptos" w:hAnsi="Aptos" w:cstheme="minorHAnsi"/>
          <w:color w:val="auto"/>
          <w:sz w:val="22"/>
          <w:szCs w:val="22"/>
        </w:rPr>
        <w:t xml:space="preserve"> la denuncia alla competente Autorità giudiziaria ordinaria o contabile.</w:t>
      </w:r>
    </w:p>
    <w:p w14:paraId="35AB22C8" w14:textId="77777777" w:rsidR="009C1C8D" w:rsidRPr="00DA0FF8" w:rsidRDefault="009C1C8D" w:rsidP="008B304F">
      <w:pPr>
        <w:pStyle w:val="NormaleWeb"/>
        <w:shd w:val="clear" w:color="auto" w:fill="FFFFFF"/>
        <w:spacing w:before="0" w:beforeAutospacing="0" w:after="150" w:afterAutospacing="0"/>
        <w:jc w:val="both"/>
        <w:rPr>
          <w:rFonts w:ascii="Aptos" w:hAnsi="Aptos" w:cstheme="minorHAnsi"/>
          <w:color w:val="auto"/>
          <w:sz w:val="22"/>
          <w:szCs w:val="22"/>
        </w:rPr>
      </w:pPr>
    </w:p>
    <w:p w14:paraId="66440A0F" w14:textId="71893284" w:rsidR="009C1C8D" w:rsidRPr="00DA0FF8" w:rsidRDefault="0069108E" w:rsidP="0036619A">
      <w:pPr>
        <w:pStyle w:val="Titolo2"/>
        <w:jc w:val="both"/>
        <w:rPr>
          <w:rFonts w:ascii="Aptos" w:eastAsia="STKaiti" w:hAnsi="Aptos"/>
        </w:rPr>
      </w:pPr>
      <w:bookmarkStart w:id="26" w:name="_Toc69378824"/>
      <w:bookmarkStart w:id="27" w:name="_Toc146538381"/>
      <w:bookmarkStart w:id="28" w:name="_Toc168588181"/>
      <w:r w:rsidRPr="00DA0FF8">
        <w:rPr>
          <w:rStyle w:val="Titolodellibro"/>
          <w:rFonts w:ascii="Aptos" w:eastAsia="Symbol" w:hAnsi="Aptos"/>
          <w:b/>
          <w:bCs w:val="0"/>
          <w:i w:val="0"/>
          <w:iCs w:val="0"/>
        </w:rPr>
        <w:t>Canal</w:t>
      </w:r>
      <w:r w:rsidR="005535D6" w:rsidRPr="00DA0FF8">
        <w:rPr>
          <w:rStyle w:val="Titolodellibro"/>
          <w:rFonts w:ascii="Aptos" w:eastAsia="Symbol" w:hAnsi="Aptos"/>
          <w:b/>
          <w:bCs w:val="0"/>
          <w:i w:val="0"/>
          <w:iCs w:val="0"/>
        </w:rPr>
        <w:t xml:space="preserve">e </w:t>
      </w:r>
      <w:r w:rsidRPr="00DA0FF8">
        <w:rPr>
          <w:rStyle w:val="Titolodellibro"/>
          <w:rFonts w:ascii="Aptos" w:eastAsia="Symbol" w:hAnsi="Aptos"/>
          <w:b/>
          <w:bCs w:val="0"/>
          <w:i w:val="0"/>
          <w:iCs w:val="0"/>
        </w:rPr>
        <w:t>e destinatario della segnalazione</w:t>
      </w:r>
      <w:bookmarkEnd w:id="26"/>
      <w:r w:rsidRPr="00DA0FF8">
        <w:rPr>
          <w:rStyle w:val="Titolodellibro"/>
          <w:rFonts w:ascii="Aptos" w:eastAsia="Symbol" w:hAnsi="Aptos"/>
          <w:b/>
          <w:bCs w:val="0"/>
          <w:i w:val="0"/>
          <w:iCs w:val="0"/>
        </w:rPr>
        <w:t xml:space="preserve"> interna (art. 4 -5 </w:t>
      </w:r>
      <w:r w:rsidR="005C23B2" w:rsidRPr="00DA0FF8">
        <w:rPr>
          <w:rStyle w:val="Titolodellibro"/>
          <w:rFonts w:ascii="Aptos" w:eastAsia="Symbol" w:hAnsi="Aptos"/>
          <w:b/>
          <w:bCs w:val="0"/>
          <w:i w:val="0"/>
          <w:iCs w:val="0"/>
        </w:rPr>
        <w:t>D.lgs.</w:t>
      </w:r>
      <w:r w:rsidRPr="00DA0FF8">
        <w:rPr>
          <w:rStyle w:val="Titolodellibro"/>
          <w:rFonts w:ascii="Aptos" w:eastAsia="Symbol" w:hAnsi="Aptos"/>
          <w:b/>
          <w:bCs w:val="0"/>
          <w:i w:val="0"/>
          <w:iCs w:val="0"/>
        </w:rPr>
        <w:t xml:space="preserve"> 24/2023</w:t>
      </w:r>
      <w:bookmarkEnd w:id="27"/>
      <w:r w:rsidR="00061639" w:rsidRPr="00DA0FF8">
        <w:rPr>
          <w:rStyle w:val="Titolodellibro"/>
          <w:rFonts w:ascii="Aptos" w:eastAsia="Symbol" w:hAnsi="Aptos"/>
          <w:b/>
          <w:bCs w:val="0"/>
          <w:i w:val="0"/>
          <w:iCs w:val="0"/>
        </w:rPr>
        <w:t>)</w:t>
      </w:r>
      <w:bookmarkEnd w:id="28"/>
    </w:p>
    <w:p w14:paraId="18D8EAD7" w14:textId="1315346E" w:rsidR="009C1C8D" w:rsidRPr="00DA0FF8" w:rsidRDefault="009C1C8D" w:rsidP="009C1C8D">
      <w:pPr>
        <w:autoSpaceDE w:val="0"/>
        <w:autoSpaceDN w:val="0"/>
        <w:adjustRightInd w:val="0"/>
        <w:jc w:val="both"/>
        <w:rPr>
          <w:rFonts w:ascii="Aptos" w:eastAsia="Calibri" w:hAnsi="Aptos" w:cstheme="minorHAnsi"/>
        </w:rPr>
      </w:pPr>
      <w:r w:rsidRPr="00DA0FF8">
        <w:rPr>
          <w:rFonts w:ascii="Aptos" w:hAnsi="Aptos" w:cstheme="minorHAnsi"/>
          <w:bCs/>
        </w:rPr>
        <w:t xml:space="preserve">AC Udine </w:t>
      </w:r>
      <w:r w:rsidRPr="00DA0FF8">
        <w:rPr>
          <w:rFonts w:ascii="Aptos" w:eastAsia="Calibri" w:hAnsi="Aptos" w:cstheme="minorHAnsi"/>
        </w:rPr>
        <w:t xml:space="preserve">ha attivato canali di </w:t>
      </w:r>
      <w:r w:rsidRPr="00DA0FF8">
        <w:rPr>
          <w:rFonts w:ascii="Aptos" w:eastAsia="Calibri" w:hAnsi="Aptos" w:cstheme="minorHAnsi"/>
          <w:u w:val="single"/>
        </w:rPr>
        <w:t>segnalazione interna</w:t>
      </w:r>
      <w:r w:rsidRPr="00DA0FF8">
        <w:rPr>
          <w:rFonts w:ascii="Aptos" w:eastAsia="Calibri" w:hAnsi="Aptos" w:cstheme="minorHAnsi"/>
        </w:rPr>
        <w:t xml:space="preserve"> - disciplinando le</w:t>
      </w:r>
      <w:r w:rsidRPr="00DA0FF8">
        <w:rPr>
          <w:rFonts w:ascii="Aptos" w:hAnsi="Aptos" w:cstheme="minorHAnsi"/>
        </w:rPr>
        <w:t xml:space="preserve"> </w:t>
      </w:r>
      <w:r w:rsidRPr="00DA0FF8">
        <w:rPr>
          <w:rFonts w:ascii="Aptos" w:eastAsia="Calibri" w:hAnsi="Aptos" w:cstheme="minorHAnsi"/>
        </w:rPr>
        <w:t xml:space="preserve">modalità per effettuare e gestire le segnalazioni con la presente Policy nel rispetto delle previsioni degli artt. 4 e 5 del </w:t>
      </w:r>
      <w:r w:rsidR="005C23B2" w:rsidRPr="00DA0FF8">
        <w:rPr>
          <w:rFonts w:ascii="Aptos" w:eastAsia="Calibri" w:hAnsi="Aptos" w:cstheme="minorHAnsi"/>
        </w:rPr>
        <w:t>D.lgs.</w:t>
      </w:r>
      <w:r w:rsidRPr="00DA0FF8">
        <w:rPr>
          <w:rFonts w:ascii="Aptos" w:eastAsia="Calibri" w:hAnsi="Aptos" w:cstheme="minorHAnsi"/>
        </w:rPr>
        <w:t xml:space="preserve"> n. 24/2023</w:t>
      </w:r>
      <w:r w:rsidRPr="00DA0FF8">
        <w:rPr>
          <w:rStyle w:val="Rimandonotaapidipagina"/>
          <w:rFonts w:ascii="Aptos" w:eastAsia="Calibri" w:hAnsi="Aptos" w:cstheme="minorHAnsi"/>
        </w:rPr>
        <w:footnoteReference w:id="14"/>
      </w:r>
      <w:r w:rsidRPr="00DA0FF8">
        <w:rPr>
          <w:rFonts w:ascii="Aptos" w:eastAsia="Calibri" w:hAnsi="Aptos" w:cstheme="minorHAnsi"/>
        </w:rPr>
        <w:t>.</w:t>
      </w:r>
    </w:p>
    <w:p w14:paraId="54B5EB42" w14:textId="3AFCCA33" w:rsidR="009C1C8D" w:rsidRPr="00DA0FF8" w:rsidRDefault="009C1C8D" w:rsidP="009C1C8D">
      <w:pPr>
        <w:autoSpaceDE w:val="0"/>
        <w:autoSpaceDN w:val="0"/>
        <w:adjustRightInd w:val="0"/>
        <w:jc w:val="both"/>
        <w:rPr>
          <w:rFonts w:ascii="Aptos" w:eastAsia="Calibri" w:hAnsi="Aptos" w:cstheme="minorHAnsi"/>
        </w:rPr>
      </w:pPr>
      <w:r w:rsidRPr="00DA0FF8">
        <w:rPr>
          <w:rFonts w:ascii="Aptos" w:hAnsi="Aptos" w:cstheme="minorHAnsi"/>
          <w:bCs/>
        </w:rPr>
        <w:t xml:space="preserve">ACU - in applicazione del disposto di cui all’art. 4, comma 5, del </w:t>
      </w:r>
      <w:r w:rsidR="005C23B2" w:rsidRPr="00DA0FF8">
        <w:rPr>
          <w:rFonts w:ascii="Aptos" w:hAnsi="Aptos" w:cstheme="minorHAnsi"/>
          <w:bCs/>
        </w:rPr>
        <w:t>D.lgs.</w:t>
      </w:r>
      <w:r w:rsidRPr="00DA0FF8">
        <w:rPr>
          <w:rFonts w:ascii="Aptos" w:hAnsi="Aptos" w:cstheme="minorHAnsi"/>
          <w:bCs/>
        </w:rPr>
        <w:t xml:space="preserve"> n. 24/2023 - </w:t>
      </w:r>
      <w:r w:rsidRPr="00DA0FF8">
        <w:rPr>
          <w:rFonts w:ascii="Aptos" w:hAnsi="Aptos" w:cstheme="minorHAnsi"/>
        </w:rPr>
        <w:t xml:space="preserve">ha individuato il </w:t>
      </w:r>
      <w:r w:rsidRPr="00DA0FF8">
        <w:rPr>
          <w:rFonts w:ascii="Aptos" w:hAnsi="Aptos" w:cstheme="minorHAnsi"/>
          <w:b/>
          <w:bCs/>
        </w:rPr>
        <w:t xml:space="preserve">Responsabile per la Prevenzione della Corruzione e per la Trasparenza, </w:t>
      </w:r>
      <w:r w:rsidRPr="00DA0FF8">
        <w:rPr>
          <w:rFonts w:ascii="Aptos" w:hAnsi="Aptos" w:cstheme="minorHAnsi"/>
        </w:rPr>
        <w:t>individuato e</w:t>
      </w:r>
      <w:r w:rsidRPr="00DA0FF8">
        <w:rPr>
          <w:rFonts w:ascii="Aptos" w:hAnsi="Aptos" w:cstheme="minorHAnsi"/>
          <w:b/>
          <w:bCs/>
        </w:rPr>
        <w:t xml:space="preserve"> </w:t>
      </w:r>
      <w:r w:rsidRPr="00DA0FF8">
        <w:rPr>
          <w:rFonts w:ascii="Aptos" w:hAnsi="Aptos" w:cstheme="minorHAnsi"/>
        </w:rPr>
        <w:t xml:space="preserve">nominato ai sensi e per gli effetti della Legge n. 190/2012, quale </w:t>
      </w:r>
      <w:r w:rsidRPr="00DA0FF8">
        <w:rPr>
          <w:rFonts w:ascii="Aptos" w:hAnsi="Aptos" w:cstheme="minorHAnsi"/>
          <w:u w:val="single"/>
        </w:rPr>
        <w:t>destinatario e gestore esclusivo dei canali di segnalazioni interne</w:t>
      </w:r>
      <w:r w:rsidRPr="00DA0FF8">
        <w:rPr>
          <w:rFonts w:ascii="Aptos" w:hAnsi="Aptos" w:cstheme="minorHAnsi"/>
        </w:rPr>
        <w:t xml:space="preserve"> ai sensi di legge.</w:t>
      </w:r>
    </w:p>
    <w:p w14:paraId="4D4C828A" w14:textId="710D5F3F" w:rsidR="0038562A" w:rsidRPr="00DA0FF8" w:rsidRDefault="005535D6" w:rsidP="008B304F">
      <w:pPr>
        <w:ind w:left="1"/>
        <w:jc w:val="both"/>
        <w:rPr>
          <w:rFonts w:ascii="Aptos" w:hAnsi="Aptos" w:cstheme="minorHAnsi"/>
        </w:rPr>
      </w:pPr>
      <w:r w:rsidRPr="00DA0FF8">
        <w:rPr>
          <w:rFonts w:ascii="Aptos" w:eastAsia="Calibri" w:hAnsi="Aptos" w:cstheme="minorHAnsi"/>
        </w:rPr>
        <w:t xml:space="preserve">Il RPCT - nel rispetto della presente Policy e delle norme di legge (in particolare: </w:t>
      </w:r>
      <w:r w:rsidR="005C23B2" w:rsidRPr="00DA0FF8">
        <w:rPr>
          <w:rFonts w:ascii="Aptos" w:eastAsia="Calibri" w:hAnsi="Aptos" w:cstheme="minorHAnsi"/>
        </w:rPr>
        <w:t>D.lgs.</w:t>
      </w:r>
      <w:r w:rsidRPr="00DA0FF8">
        <w:rPr>
          <w:rFonts w:ascii="Aptos" w:eastAsia="Calibri" w:hAnsi="Aptos" w:cstheme="minorHAnsi"/>
        </w:rPr>
        <w:t xml:space="preserve"> n. 24/2023, </w:t>
      </w:r>
      <w:r w:rsidRPr="00DA0FF8">
        <w:rPr>
          <w:rFonts w:ascii="Aptos" w:eastAsia="STKaiti" w:hAnsi="Aptos" w:cstheme="minorHAnsi"/>
          <w:lang w:eastAsia="x-none"/>
        </w:rPr>
        <w:t xml:space="preserve">Regolamento UE 679/2016 e </w:t>
      </w:r>
      <w:r w:rsidR="005C23B2" w:rsidRPr="00DA0FF8">
        <w:rPr>
          <w:rFonts w:ascii="Aptos" w:eastAsia="STKaiti" w:hAnsi="Aptos" w:cstheme="minorHAnsi"/>
          <w:lang w:eastAsia="x-none"/>
        </w:rPr>
        <w:t>D.lgs.</w:t>
      </w:r>
      <w:r w:rsidRPr="00DA0FF8">
        <w:rPr>
          <w:rFonts w:ascii="Aptos" w:eastAsia="STKaiti" w:hAnsi="Aptos" w:cstheme="minorHAnsi"/>
          <w:lang w:eastAsia="x-none"/>
        </w:rPr>
        <w:t xml:space="preserve"> n. 196/2003 e </w:t>
      </w:r>
      <w:proofErr w:type="spellStart"/>
      <w:r w:rsidRPr="00DA0FF8">
        <w:rPr>
          <w:rFonts w:ascii="Aptos" w:eastAsia="STKaiti" w:hAnsi="Aptos" w:cstheme="minorHAnsi"/>
          <w:lang w:eastAsia="x-none"/>
        </w:rPr>
        <w:t>s.m.i.</w:t>
      </w:r>
      <w:proofErr w:type="spellEnd"/>
      <w:r w:rsidRPr="00DA0FF8">
        <w:rPr>
          <w:rFonts w:ascii="Aptos" w:eastAsia="STKaiti" w:hAnsi="Aptos" w:cstheme="minorHAnsi"/>
          <w:lang w:eastAsia="x-none"/>
        </w:rPr>
        <w:t xml:space="preserve">)  e </w:t>
      </w:r>
      <w:r w:rsidRPr="00DA0FF8">
        <w:rPr>
          <w:rFonts w:ascii="Aptos" w:eastAsia="Calibri" w:hAnsi="Aptos" w:cstheme="minorHAnsi"/>
        </w:rPr>
        <w:t>sotto la propria responsabilità</w:t>
      </w:r>
      <w:r w:rsidRPr="00DA0FF8">
        <w:rPr>
          <w:rFonts w:ascii="Aptos" w:eastAsia="STKaiti" w:hAnsi="Aptos" w:cstheme="minorHAnsi"/>
          <w:lang w:eastAsia="x-none"/>
        </w:rPr>
        <w:t xml:space="preserve"> - </w:t>
      </w:r>
      <w:r w:rsidRPr="00DA0FF8">
        <w:rPr>
          <w:rFonts w:ascii="Aptos" w:eastAsia="Calibri" w:hAnsi="Aptos" w:cstheme="minorHAnsi"/>
        </w:rPr>
        <w:t>può avvalersi per le attività istruttorie di funzioni aziendali e di terzi,</w:t>
      </w:r>
      <w:r w:rsidRPr="00DA0FF8">
        <w:rPr>
          <w:rFonts w:ascii="Aptos" w:hAnsi="Aptos" w:cstheme="minorHAnsi"/>
        </w:rPr>
        <w:t xml:space="preserve"> formati </w:t>
      </w:r>
      <w:r w:rsidR="005C23B2" w:rsidRPr="00DA0FF8">
        <w:rPr>
          <w:rFonts w:ascii="Aptos" w:hAnsi="Aptos" w:cstheme="minorHAnsi"/>
        </w:rPr>
        <w:t>e specificamente</w:t>
      </w:r>
      <w:r w:rsidRPr="00DA0FF8">
        <w:rPr>
          <w:rFonts w:ascii="Aptos" w:hAnsi="Aptos" w:cstheme="minorHAnsi"/>
        </w:rPr>
        <w:t xml:space="preserve"> autorizzati al trattamento dei dati personali.</w:t>
      </w:r>
    </w:p>
    <w:p w14:paraId="38782219" w14:textId="29BC890D" w:rsidR="0069108E" w:rsidRPr="00DA0FF8" w:rsidRDefault="0069108E" w:rsidP="008B304F">
      <w:pPr>
        <w:ind w:left="1"/>
        <w:jc w:val="both"/>
        <w:rPr>
          <w:rFonts w:ascii="Aptos" w:hAnsi="Aptos" w:cstheme="minorHAnsi"/>
        </w:rPr>
      </w:pPr>
      <w:r w:rsidRPr="00DA0FF8">
        <w:rPr>
          <w:rFonts w:ascii="Aptos" w:hAnsi="Aptos" w:cstheme="minorHAnsi"/>
        </w:rPr>
        <w:lastRenderedPageBreak/>
        <w:t xml:space="preserve">Le segnalazioni interne ai sensi del </w:t>
      </w:r>
      <w:r w:rsidR="005C23B2" w:rsidRPr="00DA0FF8">
        <w:rPr>
          <w:rFonts w:ascii="Aptos" w:hAnsi="Aptos" w:cstheme="minorHAnsi"/>
        </w:rPr>
        <w:t>D.</w:t>
      </w:r>
      <w:r w:rsidR="003B51EF" w:rsidRPr="00DA0FF8">
        <w:rPr>
          <w:rFonts w:ascii="Aptos" w:hAnsi="Aptos" w:cstheme="minorHAnsi"/>
        </w:rPr>
        <w:t>l</w:t>
      </w:r>
      <w:r w:rsidR="005C23B2" w:rsidRPr="00DA0FF8">
        <w:rPr>
          <w:rFonts w:ascii="Aptos" w:hAnsi="Aptos" w:cstheme="minorHAnsi"/>
        </w:rPr>
        <w:t>gs.</w:t>
      </w:r>
      <w:r w:rsidRPr="00DA0FF8">
        <w:rPr>
          <w:rFonts w:ascii="Aptos" w:hAnsi="Aptos" w:cstheme="minorHAnsi"/>
        </w:rPr>
        <w:t xml:space="preserve"> </w:t>
      </w:r>
      <w:r w:rsidR="00660A22" w:rsidRPr="00DA0FF8">
        <w:rPr>
          <w:rFonts w:ascii="Aptos" w:hAnsi="Aptos" w:cstheme="minorHAnsi"/>
        </w:rPr>
        <w:t xml:space="preserve">n. </w:t>
      </w:r>
      <w:r w:rsidRPr="00DA0FF8">
        <w:rPr>
          <w:rFonts w:ascii="Aptos" w:hAnsi="Aptos" w:cstheme="minorHAnsi"/>
        </w:rPr>
        <w:t xml:space="preserve">24/2023 possono essere trasmesse </w:t>
      </w:r>
      <w:r w:rsidR="000379C9" w:rsidRPr="00DA0FF8">
        <w:rPr>
          <w:rFonts w:ascii="Aptos" w:hAnsi="Aptos" w:cstheme="minorHAnsi"/>
        </w:rPr>
        <w:t xml:space="preserve">al RPCT </w:t>
      </w:r>
      <w:r w:rsidRPr="00DA0FF8">
        <w:rPr>
          <w:rFonts w:ascii="Aptos" w:hAnsi="Aptos" w:cstheme="minorHAnsi"/>
        </w:rPr>
        <w:t xml:space="preserve">attraverso un </w:t>
      </w:r>
      <w:proofErr w:type="spellStart"/>
      <w:r w:rsidRPr="00DA0FF8">
        <w:rPr>
          <w:rFonts w:ascii="Aptos" w:hAnsi="Aptos" w:cstheme="minorHAnsi"/>
          <w:i/>
        </w:rPr>
        <w:t>form</w:t>
      </w:r>
      <w:proofErr w:type="spellEnd"/>
      <w:r w:rsidRPr="00DA0FF8">
        <w:rPr>
          <w:rFonts w:ascii="Aptos" w:hAnsi="Aptos" w:cstheme="minorHAnsi"/>
        </w:rPr>
        <w:t xml:space="preserve"> da compilarsi in ogni sua parte a cura del segnalante (</w:t>
      </w:r>
      <w:proofErr w:type="spellStart"/>
      <w:r w:rsidRPr="00DA0FF8">
        <w:rPr>
          <w:rFonts w:ascii="Aptos" w:hAnsi="Aptos" w:cstheme="minorHAnsi"/>
          <w:i/>
          <w:iCs/>
        </w:rPr>
        <w:t>form</w:t>
      </w:r>
      <w:proofErr w:type="spellEnd"/>
      <w:r w:rsidRPr="00DA0FF8">
        <w:rPr>
          <w:rFonts w:ascii="Aptos" w:hAnsi="Aptos" w:cstheme="minorHAnsi"/>
        </w:rPr>
        <w:t xml:space="preserve"> che va compilato nei campi ivi previsti</w:t>
      </w:r>
      <w:r w:rsidR="00061639" w:rsidRPr="00DA0FF8">
        <w:rPr>
          <w:rFonts w:ascii="Aptos" w:hAnsi="Aptos" w:cstheme="minorHAnsi"/>
        </w:rPr>
        <w:t>)</w:t>
      </w:r>
      <w:r w:rsidRPr="00DA0FF8">
        <w:rPr>
          <w:rFonts w:ascii="Aptos" w:hAnsi="Aptos" w:cstheme="minorHAnsi"/>
        </w:rPr>
        <w:t>, come segue:</w:t>
      </w:r>
    </w:p>
    <w:p w14:paraId="73C0FD1C" w14:textId="6AA06FC9" w:rsidR="0069108E" w:rsidRPr="00DA0FF8" w:rsidRDefault="0069108E" w:rsidP="008B304F">
      <w:pPr>
        <w:jc w:val="both"/>
        <w:rPr>
          <w:rFonts w:ascii="Aptos" w:hAnsi="Aptos" w:cstheme="minorHAnsi"/>
        </w:rPr>
      </w:pPr>
      <w:r w:rsidRPr="00DA0FF8">
        <w:rPr>
          <w:rFonts w:ascii="Aptos" w:hAnsi="Aptos" w:cstheme="minorHAnsi"/>
        </w:rPr>
        <w:t xml:space="preserve">- attraverso l’apposita piattaforma informatica </w:t>
      </w:r>
      <w:r w:rsidRPr="00DA0FF8">
        <w:rPr>
          <w:rFonts w:ascii="Aptos" w:hAnsi="Aptos" w:cstheme="minorHAnsi"/>
          <w:bCs/>
        </w:rPr>
        <w:t>dedicata e denominata “</w:t>
      </w:r>
      <w:r w:rsidR="0040721B" w:rsidRPr="00DA0FF8">
        <w:rPr>
          <w:rFonts w:ascii="Aptos" w:hAnsi="Aptos" w:cstheme="minorHAnsi"/>
          <w:bCs/>
        </w:rPr>
        <w:t>Whistleblowing</w:t>
      </w:r>
      <w:r w:rsidRPr="00DA0FF8">
        <w:rPr>
          <w:rFonts w:ascii="Aptos" w:hAnsi="Aptos" w:cstheme="minorHAnsi"/>
          <w:bCs/>
        </w:rPr>
        <w:t>”</w:t>
      </w:r>
      <w:r w:rsidR="0040721B" w:rsidRPr="00DA0FF8">
        <w:rPr>
          <w:rFonts w:ascii="Aptos" w:hAnsi="Aptos" w:cstheme="minorHAnsi"/>
          <w:b/>
        </w:rPr>
        <w:t xml:space="preserve"> </w:t>
      </w:r>
      <w:r w:rsidRPr="00DA0FF8">
        <w:rPr>
          <w:rFonts w:ascii="Aptos" w:hAnsi="Aptos" w:cstheme="minorHAnsi"/>
        </w:rPr>
        <w:t>di cui all’indirizzo web</w:t>
      </w:r>
      <w:r w:rsidR="00A56629" w:rsidRPr="00DA0FF8">
        <w:rPr>
          <w:rFonts w:ascii="Aptos" w:hAnsi="Aptos" w:cstheme="minorHAnsi"/>
        </w:rPr>
        <w:t xml:space="preserve">   </w:t>
      </w:r>
      <w:hyperlink r:id="rId29" w:history="1">
        <w:r w:rsidR="00A56629" w:rsidRPr="00DA0FF8">
          <w:rPr>
            <w:rStyle w:val="Collegamentoipertestuale"/>
            <w:rFonts w:ascii="Aptos" w:hAnsi="Aptos" w:cstheme="minorHAnsi"/>
            <w:color w:val="auto"/>
          </w:rPr>
          <w:t>https://acu.portaleamministrazionetrasparente.it/contenuto23008_whistleblowing_769.html</w:t>
        </w:r>
      </w:hyperlink>
      <w:r w:rsidRPr="00DA0FF8">
        <w:rPr>
          <w:rFonts w:ascii="Aptos" w:hAnsi="Aptos" w:cstheme="minorHAnsi"/>
        </w:rPr>
        <w:t xml:space="preserve">, raggiungibile anche tramite il link diretto disponibile sul sito web di </w:t>
      </w:r>
      <w:r w:rsidR="00D67875" w:rsidRPr="00DA0FF8">
        <w:rPr>
          <w:rFonts w:ascii="Aptos" w:hAnsi="Aptos" w:cstheme="minorHAnsi"/>
        </w:rPr>
        <w:t xml:space="preserve">AC Udine </w:t>
      </w:r>
      <w:r w:rsidR="00A56629" w:rsidRPr="00DA0FF8">
        <w:rPr>
          <w:rFonts w:ascii="Aptos" w:hAnsi="Aptos" w:cstheme="minorHAnsi"/>
        </w:rPr>
        <w:t>https://aciudine.wbisweb.it/#/</w:t>
      </w:r>
      <w:r w:rsidRPr="00DA0FF8">
        <w:rPr>
          <w:rFonts w:ascii="Aptos" w:hAnsi="Aptos" w:cstheme="minorHAnsi"/>
        </w:rPr>
        <w:t>,</w:t>
      </w:r>
      <w:r w:rsidR="00D67875" w:rsidRPr="00DA0FF8">
        <w:rPr>
          <w:rFonts w:ascii="Aptos" w:hAnsi="Aptos" w:cstheme="minorHAnsi"/>
        </w:rPr>
        <w:t xml:space="preserve"> </w:t>
      </w:r>
      <w:r w:rsidRPr="00DA0FF8">
        <w:rPr>
          <w:rFonts w:ascii="Aptos" w:hAnsi="Aptos" w:cstheme="minorHAnsi"/>
        </w:rPr>
        <w:t xml:space="preserve">che propone un </w:t>
      </w:r>
      <w:proofErr w:type="spellStart"/>
      <w:r w:rsidRPr="00DA0FF8">
        <w:rPr>
          <w:rFonts w:ascii="Aptos" w:hAnsi="Aptos" w:cstheme="minorHAnsi"/>
          <w:i/>
          <w:iCs/>
        </w:rPr>
        <w:t>form</w:t>
      </w:r>
      <w:proofErr w:type="spellEnd"/>
      <w:r w:rsidRPr="00DA0FF8">
        <w:rPr>
          <w:rFonts w:ascii="Aptos" w:hAnsi="Aptos" w:cstheme="minorHAnsi"/>
        </w:rPr>
        <w:t xml:space="preserve"> da compilarsi in ogni sua parte a cura del segnalante (l’accesso alla piattaforma è  soggetto alla politica “no log”: questo significa che, anche qualora l’accesso alla piattaforma per le segnalazioni venisse effettuato da un computer connesso alla rete aziendale d</w:t>
      </w:r>
      <w:r w:rsidR="00DD5C72" w:rsidRPr="00DA0FF8">
        <w:rPr>
          <w:rFonts w:ascii="Aptos" w:hAnsi="Aptos" w:cstheme="minorHAnsi"/>
        </w:rPr>
        <w:t>i ACU</w:t>
      </w:r>
      <w:r w:rsidRPr="00DA0FF8">
        <w:rPr>
          <w:rFonts w:ascii="Aptos" w:hAnsi="Aptos" w:cstheme="minorHAnsi"/>
        </w:rPr>
        <w:t>, questo non verrà in ogni caso tracciato dai sistemi informativi aziendali, a ulteriore tutela del segnalante);</w:t>
      </w:r>
    </w:p>
    <w:p w14:paraId="782CA762" w14:textId="5B267363" w:rsidR="00F865DD" w:rsidRPr="00DA0FF8" w:rsidRDefault="0069108E" w:rsidP="008B304F">
      <w:pPr>
        <w:jc w:val="both"/>
        <w:rPr>
          <w:rFonts w:ascii="Aptos" w:hAnsi="Aptos" w:cstheme="minorHAnsi"/>
        </w:rPr>
      </w:pPr>
      <w:r w:rsidRPr="00DA0FF8">
        <w:rPr>
          <w:rFonts w:ascii="Aptos" w:hAnsi="Aptos" w:cstheme="minorHAnsi"/>
        </w:rPr>
        <w:t xml:space="preserve">- a mezzo </w:t>
      </w:r>
      <w:r w:rsidRPr="00DA0FF8">
        <w:rPr>
          <w:rFonts w:ascii="Aptos" w:hAnsi="Aptos" w:cstheme="minorHAnsi"/>
          <w:u w:val="single"/>
        </w:rPr>
        <w:t>raccomandata</w:t>
      </w:r>
      <w:r w:rsidRPr="00DA0FF8">
        <w:rPr>
          <w:rFonts w:ascii="Aptos" w:hAnsi="Aptos" w:cstheme="minorHAnsi"/>
        </w:rPr>
        <w:t xml:space="preserve"> </w:t>
      </w:r>
      <w:r w:rsidR="00F865DD" w:rsidRPr="00DA0FF8">
        <w:rPr>
          <w:rFonts w:ascii="Aptos" w:hAnsi="Aptos" w:cstheme="minorHAnsi"/>
        </w:rPr>
        <w:t>o consegna a mani</w:t>
      </w:r>
      <w:r w:rsidR="00AE7920" w:rsidRPr="00DA0FF8">
        <w:rPr>
          <w:rFonts w:ascii="Aptos" w:hAnsi="Aptos" w:cstheme="minorHAnsi"/>
        </w:rPr>
        <w:t xml:space="preserve"> indirizzata esclusivamente al RPCT presso la sede di AC Udine. </w:t>
      </w:r>
      <w:r w:rsidR="002E0EB5" w:rsidRPr="00DA0FF8">
        <w:rPr>
          <w:rFonts w:ascii="Aptos" w:hAnsi="Aptos" w:cstheme="minorHAnsi"/>
        </w:rPr>
        <w:t>In ogni caso, è</w:t>
      </w:r>
      <w:r w:rsidR="00AE7920" w:rsidRPr="00DA0FF8">
        <w:rPr>
          <w:rFonts w:ascii="Aptos" w:hAnsi="Aptos" w:cstheme="minorHAnsi"/>
        </w:rPr>
        <w:t xml:space="preserve"> necessario che la segnalazione venga inserita </w:t>
      </w:r>
      <w:r w:rsidR="00AE7920" w:rsidRPr="00DA0FF8">
        <w:rPr>
          <w:rFonts w:ascii="Aptos" w:hAnsi="Aptos" w:cstheme="minorHAnsi"/>
          <w:u w:val="single"/>
        </w:rPr>
        <w:t>in tre buste chiuse</w:t>
      </w:r>
      <w:r w:rsidR="00AE7920" w:rsidRPr="00DA0FF8">
        <w:rPr>
          <w:rFonts w:ascii="Aptos" w:hAnsi="Aptos" w:cstheme="minorHAnsi"/>
        </w:rPr>
        <w:t>: la prima con il modulo recante i dati identificativi del segnalante; la seconda con il modulo recante la segnalazione, in modo da separare i dati identificativi del segnalante dalla segnalazione; entrambe le buste dovranno poi essere inserite in una terza busta chiusa che rechi all’esterno - con la dicitura ben evidente - “</w:t>
      </w:r>
      <w:r w:rsidR="00F865DD" w:rsidRPr="00DA0FF8">
        <w:rPr>
          <w:rFonts w:ascii="Aptos" w:hAnsi="Aptos" w:cstheme="minorHAnsi"/>
          <w:i/>
          <w:iCs/>
        </w:rPr>
        <w:t>Riservato al Responsabile per la Prevenzione della Corruzione e della Trasparenza</w:t>
      </w:r>
      <w:r w:rsidR="00660A22" w:rsidRPr="00DA0FF8">
        <w:rPr>
          <w:rFonts w:ascii="Aptos" w:hAnsi="Aptos" w:cstheme="minorHAnsi"/>
          <w:i/>
          <w:iCs/>
        </w:rPr>
        <w:t>”</w:t>
      </w:r>
      <w:r w:rsidR="00F865DD" w:rsidRPr="00DA0FF8">
        <w:rPr>
          <w:rFonts w:ascii="Aptos" w:hAnsi="Aptos" w:cstheme="minorHAnsi"/>
        </w:rPr>
        <w:t>;</w:t>
      </w:r>
    </w:p>
    <w:p w14:paraId="1B27C574" w14:textId="46CDE7CD" w:rsidR="0069108E" w:rsidRPr="00DA0FF8" w:rsidRDefault="0069108E" w:rsidP="008B304F">
      <w:pPr>
        <w:jc w:val="both"/>
        <w:rPr>
          <w:rFonts w:ascii="Aptos" w:hAnsi="Aptos" w:cstheme="minorHAnsi"/>
        </w:rPr>
      </w:pPr>
      <w:r w:rsidRPr="00DA0FF8">
        <w:rPr>
          <w:rFonts w:ascii="Aptos" w:hAnsi="Aptos" w:cstheme="minorHAnsi"/>
        </w:rPr>
        <w:t xml:space="preserve">- ovvero a mezzo </w:t>
      </w:r>
      <w:r w:rsidRPr="00DA0FF8">
        <w:rPr>
          <w:rFonts w:ascii="Aptos" w:hAnsi="Aptos" w:cstheme="minorHAnsi"/>
          <w:u w:val="single"/>
        </w:rPr>
        <w:t>comunicazione orale</w:t>
      </w:r>
      <w:r w:rsidRPr="00DA0FF8">
        <w:rPr>
          <w:rFonts w:ascii="Aptos" w:hAnsi="Aptos" w:cstheme="minorHAnsi"/>
        </w:rPr>
        <w:t xml:space="preserve"> al </w:t>
      </w:r>
      <w:r w:rsidR="000379C9" w:rsidRPr="00DA0FF8">
        <w:rPr>
          <w:rFonts w:ascii="Aptos" w:hAnsi="Aptos" w:cstheme="minorHAnsi"/>
        </w:rPr>
        <w:t>RPCT</w:t>
      </w:r>
      <w:r w:rsidRPr="00DA0FF8">
        <w:rPr>
          <w:rFonts w:ascii="Aptos" w:hAnsi="Aptos" w:cstheme="minorHAnsi"/>
          <w:bCs/>
        </w:rPr>
        <w:t xml:space="preserve"> </w:t>
      </w:r>
      <w:r w:rsidRPr="00DA0FF8">
        <w:rPr>
          <w:rFonts w:ascii="Aptos" w:hAnsi="Aptos" w:cstheme="minorHAnsi"/>
        </w:rPr>
        <w:t xml:space="preserve">di </w:t>
      </w:r>
      <w:r w:rsidR="00061639" w:rsidRPr="00DA0FF8">
        <w:rPr>
          <w:rFonts w:ascii="Aptos" w:hAnsi="Aptos" w:cstheme="minorHAnsi"/>
        </w:rPr>
        <w:t>AC Udine,</w:t>
      </w:r>
      <w:r w:rsidRPr="00DA0FF8">
        <w:rPr>
          <w:rFonts w:ascii="Aptos" w:hAnsi="Aptos" w:cstheme="minorHAnsi"/>
        </w:rPr>
        <w:t xml:space="preserve"> a mezzo di una linea telefonica registrata o del sistema di messaggistica </w:t>
      </w:r>
      <w:r w:rsidR="00D67875" w:rsidRPr="00DA0FF8">
        <w:rPr>
          <w:rFonts w:ascii="Aptos" w:hAnsi="Aptos" w:cstheme="minorHAnsi"/>
        </w:rPr>
        <w:t>vocale messo</w:t>
      </w:r>
      <w:r w:rsidRPr="00DA0FF8">
        <w:rPr>
          <w:rFonts w:ascii="Aptos" w:hAnsi="Aptos" w:cstheme="minorHAnsi"/>
          <w:bCs/>
        </w:rPr>
        <w:t xml:space="preserve"> a disposizione dell’interessato sulla piattaforma informatica dedicata </w:t>
      </w:r>
      <w:r w:rsidR="003B51EF" w:rsidRPr="00DA0FF8">
        <w:rPr>
          <w:rFonts w:ascii="Aptos" w:hAnsi="Aptos" w:cstheme="minorHAnsi"/>
          <w:bCs/>
        </w:rPr>
        <w:t>https://aciudine.wbisweb.it/#/;</w:t>
      </w:r>
    </w:p>
    <w:p w14:paraId="5FCEB587" w14:textId="152639BD" w:rsidR="0069108E" w:rsidRPr="00DA0FF8" w:rsidRDefault="0069108E" w:rsidP="008B304F">
      <w:pPr>
        <w:jc w:val="both"/>
        <w:rPr>
          <w:rFonts w:ascii="Aptos" w:hAnsi="Aptos" w:cstheme="minorHAnsi"/>
        </w:rPr>
      </w:pPr>
      <w:r w:rsidRPr="00DA0FF8">
        <w:rPr>
          <w:rFonts w:ascii="Aptos" w:hAnsi="Aptos" w:cstheme="minorHAnsi"/>
        </w:rPr>
        <w:t xml:space="preserve">- ovvero su richiesta della persona segnalante di </w:t>
      </w:r>
      <w:r w:rsidRPr="00DA0FF8">
        <w:rPr>
          <w:rFonts w:ascii="Aptos" w:hAnsi="Aptos" w:cstheme="minorHAnsi"/>
          <w:u w:val="single"/>
        </w:rPr>
        <w:t>incontro diretto</w:t>
      </w:r>
      <w:r w:rsidRPr="00DA0FF8">
        <w:rPr>
          <w:rFonts w:ascii="Aptos" w:hAnsi="Aptos" w:cstheme="minorHAnsi"/>
        </w:rPr>
        <w:t xml:space="preserve"> con il gestore della segnalazione, ovvero con il </w:t>
      </w:r>
      <w:r w:rsidR="000379C9" w:rsidRPr="00DA0FF8">
        <w:rPr>
          <w:rFonts w:ascii="Aptos" w:hAnsi="Aptos" w:cstheme="minorHAnsi"/>
        </w:rPr>
        <w:t>RPCT</w:t>
      </w:r>
      <w:r w:rsidRPr="00DA0FF8">
        <w:rPr>
          <w:rFonts w:ascii="Aptos" w:hAnsi="Aptos" w:cstheme="minorHAnsi"/>
        </w:rPr>
        <w:t xml:space="preserve"> di </w:t>
      </w:r>
      <w:r w:rsidR="00061639" w:rsidRPr="00DA0FF8">
        <w:rPr>
          <w:rFonts w:ascii="Aptos" w:hAnsi="Aptos" w:cstheme="minorHAnsi"/>
        </w:rPr>
        <w:t>AC Udine,</w:t>
      </w:r>
      <w:r w:rsidRPr="00DA0FF8">
        <w:rPr>
          <w:rFonts w:ascii="Aptos" w:hAnsi="Aptos" w:cstheme="minorHAnsi"/>
        </w:rPr>
        <w:t xml:space="preserve"> incontro che deve essere fissato entro un tempo ragionevole.</w:t>
      </w:r>
    </w:p>
    <w:p w14:paraId="1816D356" w14:textId="64428EC5" w:rsidR="0069108E" w:rsidRPr="00DA0FF8" w:rsidRDefault="005535D6" w:rsidP="008B304F">
      <w:pPr>
        <w:jc w:val="both"/>
        <w:rPr>
          <w:rFonts w:ascii="Aptos" w:eastAsia="Calibri" w:hAnsi="Aptos" w:cstheme="minorHAnsi"/>
        </w:rPr>
      </w:pPr>
      <w:r w:rsidRPr="00DA0FF8">
        <w:rPr>
          <w:rFonts w:ascii="Aptos" w:eastAsia="Calibri" w:hAnsi="Aptos" w:cstheme="minorHAnsi"/>
        </w:rPr>
        <w:t>Il</w:t>
      </w:r>
      <w:r w:rsidR="0069108E" w:rsidRPr="00DA0FF8">
        <w:rPr>
          <w:rFonts w:ascii="Aptos" w:eastAsia="Calibri" w:hAnsi="Aptos" w:cstheme="minorHAnsi"/>
        </w:rPr>
        <w:t xml:space="preserve"> </w:t>
      </w:r>
      <w:r w:rsidR="000379C9" w:rsidRPr="00DA0FF8">
        <w:rPr>
          <w:rFonts w:ascii="Aptos" w:hAnsi="Aptos" w:cstheme="minorHAnsi"/>
        </w:rPr>
        <w:t xml:space="preserve">RPCT </w:t>
      </w:r>
      <w:r w:rsidR="0069108E" w:rsidRPr="00DA0FF8">
        <w:rPr>
          <w:rFonts w:ascii="Aptos" w:eastAsia="Calibri" w:hAnsi="Aptos" w:cstheme="minorHAnsi"/>
        </w:rPr>
        <w:t xml:space="preserve">ne cura la protocollazione </w:t>
      </w:r>
      <w:r w:rsidRPr="00DA0FF8">
        <w:rPr>
          <w:rFonts w:ascii="Aptos" w:eastAsia="Calibri" w:hAnsi="Aptos" w:cstheme="minorHAnsi"/>
        </w:rPr>
        <w:t xml:space="preserve">delle segnalazioni </w:t>
      </w:r>
      <w:r w:rsidR="0069108E" w:rsidRPr="00DA0FF8">
        <w:rPr>
          <w:rFonts w:ascii="Aptos" w:eastAsia="Calibri" w:hAnsi="Aptos" w:cstheme="minorHAnsi"/>
        </w:rPr>
        <w:t>in via riservata (annotando la segnalazione ricevuta in un apposito registro delle segnalazioni – il c.d. “</w:t>
      </w:r>
      <w:r w:rsidR="0069108E" w:rsidRPr="00DA0FF8">
        <w:rPr>
          <w:rFonts w:ascii="Aptos" w:eastAsia="Calibri" w:hAnsi="Aptos" w:cstheme="minorHAnsi"/>
          <w:i/>
          <w:iCs/>
        </w:rPr>
        <w:t>registro delle segnalazioni</w:t>
      </w:r>
      <w:r w:rsidR="0069108E" w:rsidRPr="00DA0FF8">
        <w:rPr>
          <w:rFonts w:ascii="Aptos" w:eastAsia="Calibri" w:hAnsi="Aptos" w:cstheme="minorHAnsi"/>
        </w:rPr>
        <w:t xml:space="preserve">” – istituito in formato digitale ed accessibile solo al </w:t>
      </w:r>
      <w:r w:rsidR="000379C9" w:rsidRPr="00DA0FF8">
        <w:rPr>
          <w:rFonts w:ascii="Aptos" w:eastAsia="Calibri" w:hAnsi="Aptos" w:cstheme="minorHAnsi"/>
        </w:rPr>
        <w:t>RPCT</w:t>
      </w:r>
      <w:r w:rsidR="0069108E" w:rsidRPr="00DA0FF8">
        <w:rPr>
          <w:rFonts w:ascii="Aptos" w:eastAsia="Calibri" w:hAnsi="Aptos" w:cstheme="minorHAnsi"/>
        </w:rPr>
        <w:t>)</w:t>
      </w:r>
      <w:r w:rsidR="003B51EF" w:rsidRPr="00DA0FF8">
        <w:rPr>
          <w:rFonts w:ascii="Aptos" w:eastAsia="Calibri" w:hAnsi="Aptos" w:cstheme="minorHAnsi"/>
        </w:rPr>
        <w:t>.</w:t>
      </w:r>
    </w:p>
    <w:p w14:paraId="6FEA67C7" w14:textId="6D0ADFE7" w:rsidR="0038562A" w:rsidRPr="00DA0FF8" w:rsidRDefault="0038562A"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Da un punto di vista procedurale, acquisita la segnalazione mediante uno dei canali sopra descritti, il RPCT procede – con l’eventuale supporto in precedenza descritto – a svolgere le attività di seguito indicate:</w:t>
      </w:r>
    </w:p>
    <w:p w14:paraId="0E9C399A" w14:textId="77777777" w:rsidR="0038562A" w:rsidRPr="00DA0FF8" w:rsidRDefault="0038562A">
      <w:pPr>
        <w:numPr>
          <w:ilvl w:val="0"/>
          <w:numId w:val="17"/>
        </w:numPr>
        <w:shd w:val="clear" w:color="auto" w:fill="FFFFFF"/>
        <w:spacing w:before="100" w:beforeAutospacing="1" w:after="100" w:afterAutospacing="1"/>
        <w:jc w:val="both"/>
        <w:rPr>
          <w:rFonts w:ascii="Aptos" w:hAnsi="Aptos" w:cstheme="minorHAnsi"/>
        </w:rPr>
      </w:pPr>
      <w:r w:rsidRPr="00DA0FF8">
        <w:rPr>
          <w:rFonts w:ascii="Aptos" w:hAnsi="Aptos" w:cstheme="minorHAnsi"/>
        </w:rPr>
        <w:t xml:space="preserve">rilascia al segnalante un avviso di </w:t>
      </w:r>
      <w:r w:rsidRPr="00DA0FF8">
        <w:rPr>
          <w:rFonts w:ascii="Aptos" w:hAnsi="Aptos" w:cstheme="minorHAnsi"/>
          <w:u w:val="single"/>
        </w:rPr>
        <w:t xml:space="preserve">ricevimento </w:t>
      </w:r>
      <w:r w:rsidRPr="00DA0FF8">
        <w:rPr>
          <w:rFonts w:ascii="Aptos" w:hAnsi="Aptos" w:cstheme="minorHAnsi"/>
        </w:rPr>
        <w:t>della segnalazione;</w:t>
      </w:r>
    </w:p>
    <w:p w14:paraId="1A5A899C" w14:textId="77777777" w:rsidR="0038562A" w:rsidRPr="00DA0FF8" w:rsidRDefault="0038562A">
      <w:pPr>
        <w:numPr>
          <w:ilvl w:val="0"/>
          <w:numId w:val="17"/>
        </w:numPr>
        <w:shd w:val="clear" w:color="auto" w:fill="FFFFFF"/>
        <w:spacing w:before="100" w:beforeAutospacing="1" w:after="100" w:afterAutospacing="1"/>
        <w:jc w:val="both"/>
        <w:rPr>
          <w:rFonts w:ascii="Aptos" w:hAnsi="Aptos" w:cstheme="minorHAnsi"/>
        </w:rPr>
      </w:pPr>
      <w:r w:rsidRPr="00DA0FF8">
        <w:rPr>
          <w:rFonts w:ascii="Aptos" w:hAnsi="Aptos" w:cstheme="minorHAnsi"/>
        </w:rPr>
        <w:t>mantiene le interlocuzioni con la persona segnalante;</w:t>
      </w:r>
    </w:p>
    <w:p w14:paraId="1E5DF626" w14:textId="77777777" w:rsidR="0038562A" w:rsidRPr="00DA0FF8" w:rsidRDefault="0038562A">
      <w:pPr>
        <w:numPr>
          <w:ilvl w:val="0"/>
          <w:numId w:val="17"/>
        </w:numPr>
        <w:shd w:val="clear" w:color="auto" w:fill="FFFFFF"/>
        <w:spacing w:before="100" w:beforeAutospacing="1" w:after="100" w:afterAutospacing="1"/>
        <w:jc w:val="both"/>
        <w:rPr>
          <w:rFonts w:ascii="Aptos" w:hAnsi="Aptos" w:cstheme="minorHAnsi"/>
        </w:rPr>
      </w:pPr>
      <w:r w:rsidRPr="00DA0FF8">
        <w:rPr>
          <w:rFonts w:ascii="Aptos" w:hAnsi="Aptos" w:cstheme="minorHAnsi"/>
        </w:rPr>
        <w:t xml:space="preserve">dà un corretto </w:t>
      </w:r>
      <w:r w:rsidRPr="00DA0FF8">
        <w:rPr>
          <w:rFonts w:ascii="Aptos" w:hAnsi="Aptos" w:cstheme="minorHAnsi"/>
          <w:u w:val="single"/>
        </w:rPr>
        <w:t>seguito</w:t>
      </w:r>
      <w:r w:rsidRPr="00DA0FF8">
        <w:rPr>
          <w:rFonts w:ascii="Aptos" w:hAnsi="Aptos" w:cstheme="minorHAnsi"/>
        </w:rPr>
        <w:t xml:space="preserve"> alle segnalazioni ricevute;</w:t>
      </w:r>
    </w:p>
    <w:p w14:paraId="15B8C66E" w14:textId="77777777" w:rsidR="0038562A" w:rsidRPr="00DA0FF8" w:rsidRDefault="0038562A">
      <w:pPr>
        <w:numPr>
          <w:ilvl w:val="0"/>
          <w:numId w:val="17"/>
        </w:numPr>
        <w:shd w:val="clear" w:color="auto" w:fill="FFFFFF"/>
        <w:spacing w:before="100" w:beforeAutospacing="1" w:after="100" w:afterAutospacing="1"/>
        <w:jc w:val="both"/>
        <w:rPr>
          <w:rFonts w:ascii="Aptos" w:hAnsi="Aptos" w:cstheme="minorHAnsi"/>
        </w:rPr>
      </w:pPr>
      <w:r w:rsidRPr="00DA0FF8">
        <w:rPr>
          <w:rFonts w:ascii="Aptos" w:hAnsi="Aptos" w:cstheme="minorHAnsi"/>
        </w:rPr>
        <w:t xml:space="preserve">fornisce un </w:t>
      </w:r>
      <w:r w:rsidRPr="00DA0FF8">
        <w:rPr>
          <w:rFonts w:ascii="Aptos" w:hAnsi="Aptos" w:cstheme="minorHAnsi"/>
          <w:u w:val="single"/>
        </w:rPr>
        <w:t>riscontro</w:t>
      </w:r>
      <w:r w:rsidRPr="00DA0FF8">
        <w:rPr>
          <w:rFonts w:ascii="Aptos" w:hAnsi="Aptos" w:cstheme="minorHAnsi"/>
        </w:rPr>
        <w:t xml:space="preserve"> al segnalante.</w:t>
      </w:r>
    </w:p>
    <w:p w14:paraId="6CA12D65" w14:textId="38C32A2A" w:rsidR="0038562A" w:rsidRPr="00DA0FF8" w:rsidRDefault="0038562A"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u w:val="single"/>
        </w:rPr>
        <w:t>Per quanto riguarda l’avviso di ricevimento della segnalazione</w:t>
      </w:r>
      <w:r w:rsidR="005535D6" w:rsidRPr="00DA0FF8">
        <w:rPr>
          <w:rFonts w:ascii="Aptos" w:hAnsi="Aptos" w:cstheme="minorHAnsi"/>
          <w:color w:val="auto"/>
          <w:sz w:val="22"/>
          <w:szCs w:val="22"/>
        </w:rPr>
        <w:t>: (i)</w:t>
      </w:r>
      <w:r w:rsidRPr="00DA0FF8">
        <w:rPr>
          <w:rFonts w:ascii="Aptos" w:hAnsi="Aptos" w:cstheme="minorHAnsi"/>
          <w:color w:val="auto"/>
          <w:sz w:val="22"/>
          <w:szCs w:val="22"/>
        </w:rPr>
        <w:t xml:space="preserve"> in caso di utilizzo della piattaforma, avviene tramite la piattaforma stessa</w:t>
      </w:r>
      <w:r w:rsidR="005535D6" w:rsidRPr="00DA0FF8">
        <w:rPr>
          <w:rFonts w:ascii="Aptos" w:hAnsi="Aptos" w:cstheme="minorHAnsi"/>
          <w:color w:val="auto"/>
          <w:sz w:val="22"/>
          <w:szCs w:val="22"/>
        </w:rPr>
        <w:t>; (ii)</w:t>
      </w:r>
      <w:r w:rsidRPr="00DA0FF8">
        <w:rPr>
          <w:rFonts w:ascii="Aptos" w:hAnsi="Aptos" w:cstheme="minorHAnsi"/>
          <w:color w:val="auto"/>
          <w:sz w:val="22"/>
          <w:szCs w:val="22"/>
        </w:rPr>
        <w:t xml:space="preserve"> </w:t>
      </w:r>
      <w:r w:rsidR="005535D6" w:rsidRPr="00DA0FF8">
        <w:rPr>
          <w:rFonts w:ascii="Aptos" w:hAnsi="Aptos" w:cstheme="minorHAnsi"/>
          <w:color w:val="auto"/>
          <w:sz w:val="22"/>
          <w:szCs w:val="22"/>
        </w:rPr>
        <w:t>n</w:t>
      </w:r>
      <w:r w:rsidRPr="00DA0FF8">
        <w:rPr>
          <w:rFonts w:ascii="Aptos" w:hAnsi="Aptos" w:cstheme="minorHAnsi"/>
          <w:color w:val="auto"/>
          <w:sz w:val="22"/>
          <w:szCs w:val="22"/>
        </w:rPr>
        <w:t>el caso di incontro diretto, avviene mediante la sottoscrizione del verbale dell’incontro da parte del RPCT, controfirmato dal segnalante</w:t>
      </w:r>
      <w:r w:rsidR="005535D6" w:rsidRPr="00DA0FF8">
        <w:rPr>
          <w:rFonts w:ascii="Aptos" w:hAnsi="Aptos" w:cstheme="minorHAnsi"/>
          <w:color w:val="auto"/>
          <w:sz w:val="22"/>
          <w:szCs w:val="22"/>
        </w:rPr>
        <w:t xml:space="preserve">; (iii) in ogni </w:t>
      </w:r>
      <w:r w:rsidR="005535D6" w:rsidRPr="00DA0FF8">
        <w:rPr>
          <w:rFonts w:ascii="Aptos" w:hAnsi="Aptos" w:cstheme="minorHAnsi"/>
          <w:color w:val="auto"/>
          <w:sz w:val="22"/>
          <w:szCs w:val="22"/>
        </w:rPr>
        <w:lastRenderedPageBreak/>
        <w:t>caso</w:t>
      </w:r>
      <w:r w:rsidRPr="00DA0FF8">
        <w:rPr>
          <w:rFonts w:ascii="Aptos" w:hAnsi="Aptos" w:cstheme="minorHAnsi"/>
          <w:color w:val="auto"/>
          <w:sz w:val="22"/>
          <w:szCs w:val="22"/>
        </w:rPr>
        <w:t xml:space="preserve"> ’avviso di ricevimento della segnalazione viene rilasciato </w:t>
      </w:r>
      <w:r w:rsidRPr="00DA0FF8">
        <w:rPr>
          <w:rFonts w:ascii="Aptos" w:hAnsi="Aptos" w:cstheme="minorHAnsi"/>
          <w:color w:val="auto"/>
          <w:sz w:val="22"/>
          <w:szCs w:val="22"/>
          <w:u w:val="single"/>
        </w:rPr>
        <w:t>entro sette giorni</w:t>
      </w:r>
      <w:r w:rsidRPr="00DA0FF8">
        <w:rPr>
          <w:rFonts w:ascii="Aptos" w:hAnsi="Aptos" w:cstheme="minorHAnsi"/>
          <w:color w:val="auto"/>
          <w:sz w:val="22"/>
          <w:szCs w:val="22"/>
        </w:rPr>
        <w:t xml:space="preserve"> dalla data di ricezione della segnalazione stessa.</w:t>
      </w:r>
      <w:r w:rsidR="005535D6" w:rsidRPr="00DA0FF8">
        <w:rPr>
          <w:rStyle w:val="Rimandonotaapidipagina"/>
          <w:rFonts w:ascii="Aptos" w:hAnsi="Aptos" w:cstheme="minorHAnsi"/>
          <w:color w:val="auto"/>
          <w:sz w:val="22"/>
          <w:szCs w:val="22"/>
        </w:rPr>
        <w:footnoteReference w:id="15"/>
      </w:r>
    </w:p>
    <w:p w14:paraId="7E5767CF" w14:textId="4764A8DF" w:rsidR="0038562A" w:rsidRPr="00DA0FF8" w:rsidRDefault="0038562A"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u w:val="single"/>
        </w:rPr>
        <w:t>Per quanto riguarda le interlocuzioni con la persona segnalante</w:t>
      </w:r>
      <w:r w:rsidR="005535D6" w:rsidRPr="00DA0FF8">
        <w:rPr>
          <w:rFonts w:ascii="Aptos" w:hAnsi="Aptos" w:cstheme="minorHAnsi"/>
          <w:color w:val="auto"/>
          <w:sz w:val="22"/>
          <w:szCs w:val="22"/>
        </w:rPr>
        <w:t>:</w:t>
      </w:r>
      <w:r w:rsidRPr="00DA0FF8">
        <w:rPr>
          <w:rFonts w:ascii="Aptos" w:hAnsi="Aptos" w:cstheme="minorHAnsi"/>
          <w:color w:val="auto"/>
          <w:sz w:val="22"/>
          <w:szCs w:val="22"/>
        </w:rPr>
        <w:t xml:space="preserve"> esse avvengono con la medesima modalità (e nei limiti) scelta dal segnalante per effettuare la segnalazione: vale a dire, in forma scritta tramite la piattaforma e in forma orale tramite successivi incontri riservati con il RPCT.</w:t>
      </w:r>
    </w:p>
    <w:p w14:paraId="7A367498" w14:textId="2AA4A20E" w:rsidR="0038562A" w:rsidRPr="00DA0FF8" w:rsidRDefault="0038562A"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u w:val="single"/>
        </w:rPr>
        <w:t>Per quanto riguarda il corretto seguito alle segnalazioni ricevute</w:t>
      </w:r>
      <w:r w:rsidR="005535D6" w:rsidRPr="00DA0FF8">
        <w:rPr>
          <w:rFonts w:ascii="Aptos" w:hAnsi="Aptos" w:cstheme="minorHAnsi"/>
          <w:color w:val="auto"/>
          <w:sz w:val="22"/>
          <w:szCs w:val="22"/>
        </w:rPr>
        <w:t xml:space="preserve">: </w:t>
      </w:r>
      <w:r w:rsidRPr="00DA0FF8">
        <w:rPr>
          <w:rFonts w:ascii="Aptos" w:hAnsi="Aptos" w:cstheme="minorHAnsi"/>
          <w:color w:val="auto"/>
          <w:sz w:val="22"/>
          <w:szCs w:val="22"/>
        </w:rPr>
        <w:t>il RPCT provvede al preliminare esame della segnalazione ricevuta al fine di valutare la sussistenza dei requisiti di ammissibilità, sia sotto il profilo soggettivo, sia sotto il profilo oggettivo, potendo anche chiedere al segnalante elementi integrativi tramite il canale a ciò dedicato come sopra specificato.</w:t>
      </w:r>
    </w:p>
    <w:p w14:paraId="2793F65D" w14:textId="07B76955" w:rsidR="00344D25" w:rsidRPr="00DA0FF8" w:rsidRDefault="00344D25"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 xml:space="preserve">Per quanto riguarda il </w:t>
      </w:r>
      <w:r w:rsidRPr="00DA0FF8">
        <w:rPr>
          <w:rFonts w:ascii="Aptos" w:hAnsi="Aptos" w:cstheme="minorHAnsi"/>
          <w:color w:val="auto"/>
          <w:sz w:val="22"/>
          <w:szCs w:val="22"/>
          <w:u w:val="single"/>
        </w:rPr>
        <w:t>riscontro al segnalante</w:t>
      </w:r>
      <w:r w:rsidRPr="00DA0FF8">
        <w:rPr>
          <w:rFonts w:ascii="Aptos" w:hAnsi="Aptos" w:cstheme="minorHAnsi"/>
          <w:color w:val="auto"/>
          <w:sz w:val="22"/>
          <w:szCs w:val="22"/>
        </w:rPr>
        <w:t>: lo stesso può consistere nella comunicazione dell'archiviazione, nell'avvio di una inchiesta interna, nei provvedimenti adottati per affrontare la questione sollevata, nel rinvio ad un'autorità competente per ulteriori indagini. Tale riscontro, da rendersi sempre nel termine di tre mesi, può anche avere carattere interlocutorio, giacché possono essere comunicate le informazioni relative alle attività che si intende intraprendere. In tale ultimo caso, gli esiti finali saranno comunicati quando disponibili</w:t>
      </w:r>
    </w:p>
    <w:p w14:paraId="10E484B2" w14:textId="77777777" w:rsidR="005535D6" w:rsidRPr="00DA0FF8" w:rsidRDefault="005535D6" w:rsidP="008B304F">
      <w:pPr>
        <w:pStyle w:val="NormaleWeb"/>
        <w:shd w:val="clear" w:color="auto" w:fill="FFFFFF"/>
        <w:spacing w:before="0" w:beforeAutospacing="0" w:after="150" w:afterAutospacing="0"/>
        <w:jc w:val="both"/>
        <w:rPr>
          <w:rFonts w:ascii="Aptos" w:hAnsi="Aptos" w:cstheme="minorHAnsi"/>
          <w:color w:val="auto"/>
          <w:sz w:val="22"/>
          <w:szCs w:val="22"/>
        </w:rPr>
      </w:pPr>
    </w:p>
    <w:p w14:paraId="52B51E91" w14:textId="46C52D68" w:rsidR="0040721B" w:rsidRPr="00DA0FF8" w:rsidRDefault="00344D25" w:rsidP="008B304F">
      <w:pPr>
        <w:pStyle w:val="Titolo1"/>
        <w:spacing w:before="0"/>
        <w:jc w:val="both"/>
        <w:rPr>
          <w:rFonts w:ascii="Aptos" w:eastAsia="Symbol" w:hAnsi="Aptos"/>
          <w:spacing w:val="5"/>
        </w:rPr>
      </w:pPr>
      <w:bookmarkStart w:id="29" w:name="_Toc69378826"/>
      <w:bookmarkStart w:id="30" w:name="_Toc146538383"/>
      <w:bookmarkStart w:id="31" w:name="_Toc168588183"/>
      <w:r w:rsidRPr="00DA0FF8">
        <w:rPr>
          <w:rStyle w:val="Titolodellibro"/>
          <w:rFonts w:ascii="Aptos" w:eastAsia="Symbol" w:hAnsi="Aptos"/>
          <w:b/>
          <w:bCs/>
          <w:i w:val="0"/>
          <w:iCs w:val="0"/>
        </w:rPr>
        <w:t>Gestione della</w:t>
      </w:r>
      <w:r w:rsidR="0069108E" w:rsidRPr="00DA0FF8">
        <w:rPr>
          <w:rStyle w:val="Titolodellibro"/>
          <w:rFonts w:ascii="Aptos" w:eastAsia="Symbol" w:hAnsi="Aptos"/>
          <w:b/>
          <w:bCs/>
          <w:i w:val="0"/>
          <w:iCs w:val="0"/>
        </w:rPr>
        <w:t xml:space="preserve"> segnalazione interna </w:t>
      </w:r>
      <w:bookmarkEnd w:id="29"/>
      <w:r w:rsidR="0069108E" w:rsidRPr="00DA0FF8">
        <w:rPr>
          <w:rStyle w:val="Titolodellibro"/>
          <w:rFonts w:ascii="Aptos" w:eastAsia="Symbol" w:hAnsi="Aptos"/>
          <w:b/>
          <w:bCs/>
          <w:i w:val="0"/>
          <w:iCs w:val="0"/>
        </w:rPr>
        <w:t xml:space="preserve">(artt. 5-12-13-14 </w:t>
      </w:r>
      <w:r w:rsidR="003B51EF" w:rsidRPr="00DA0FF8">
        <w:rPr>
          <w:rStyle w:val="Titolodellibro"/>
          <w:rFonts w:ascii="Aptos" w:eastAsia="Symbol" w:hAnsi="Aptos"/>
          <w:b/>
          <w:bCs/>
          <w:i w:val="0"/>
          <w:iCs w:val="0"/>
        </w:rPr>
        <w:t>D.lgs.</w:t>
      </w:r>
      <w:r w:rsidR="0069108E" w:rsidRPr="00DA0FF8">
        <w:rPr>
          <w:rStyle w:val="Titolodellibro"/>
          <w:rFonts w:ascii="Aptos" w:eastAsia="Symbol" w:hAnsi="Aptos"/>
          <w:b/>
          <w:bCs/>
          <w:i w:val="0"/>
          <w:iCs w:val="0"/>
        </w:rPr>
        <w:t xml:space="preserve"> 24/2023).</w:t>
      </w:r>
      <w:bookmarkEnd w:id="30"/>
      <w:bookmarkEnd w:id="31"/>
    </w:p>
    <w:p w14:paraId="7B58BBB4" w14:textId="610C4240" w:rsidR="00553BA4" w:rsidRPr="00DA0FF8" w:rsidRDefault="0069108E" w:rsidP="008B304F">
      <w:pPr>
        <w:pStyle w:val="Titolo"/>
        <w:jc w:val="both"/>
        <w:rPr>
          <w:rFonts w:ascii="Aptos" w:hAnsi="Aptos" w:cstheme="minorHAnsi"/>
          <w:b w:val="0"/>
          <w:sz w:val="22"/>
          <w:lang w:val="it-IT"/>
        </w:rPr>
      </w:pPr>
      <w:r w:rsidRPr="00DA0FF8">
        <w:rPr>
          <w:rFonts w:ascii="Aptos" w:hAnsi="Aptos" w:cstheme="minorHAnsi"/>
          <w:b w:val="0"/>
          <w:sz w:val="22"/>
          <w:lang w:val="it-IT"/>
        </w:rPr>
        <w:t xml:space="preserve">La verifica della ammissibilità della segnalazione interna e della fondatezza delle circostanze rappresentate nella segnalazione medesima costituiscono, </w:t>
      </w:r>
      <w:r w:rsidR="00031387" w:rsidRPr="00DA0FF8">
        <w:rPr>
          <w:rFonts w:ascii="Aptos" w:hAnsi="Aptos" w:cstheme="minorHAnsi"/>
          <w:b w:val="0"/>
          <w:sz w:val="22"/>
          <w:lang w:val="it-IT"/>
        </w:rPr>
        <w:t>in AC Udine,</w:t>
      </w:r>
      <w:r w:rsidRPr="00DA0FF8">
        <w:rPr>
          <w:rFonts w:ascii="Aptos" w:hAnsi="Aptos" w:cstheme="minorHAnsi"/>
          <w:b w:val="0"/>
          <w:sz w:val="22"/>
          <w:lang w:val="it-IT"/>
        </w:rPr>
        <w:t xml:space="preserve"> attività riservata </w:t>
      </w:r>
      <w:r w:rsidR="00553BA4" w:rsidRPr="00DA0FF8">
        <w:rPr>
          <w:rFonts w:ascii="Aptos" w:hAnsi="Aptos" w:cstheme="minorHAnsi"/>
          <w:b w:val="0"/>
          <w:sz w:val="22"/>
          <w:lang w:val="it-IT"/>
        </w:rPr>
        <w:t>al RPCT.</w:t>
      </w:r>
    </w:p>
    <w:p w14:paraId="1E44DF28" w14:textId="64639D44" w:rsidR="0069108E" w:rsidRPr="00DA0FF8" w:rsidRDefault="0069108E" w:rsidP="008B304F">
      <w:pPr>
        <w:pStyle w:val="Titolo"/>
        <w:jc w:val="both"/>
        <w:rPr>
          <w:rFonts w:ascii="Aptos" w:hAnsi="Aptos" w:cstheme="minorHAnsi"/>
          <w:b w:val="0"/>
          <w:sz w:val="22"/>
          <w:lang w:val="it-IT"/>
        </w:rPr>
      </w:pPr>
      <w:r w:rsidRPr="00DA0FF8">
        <w:rPr>
          <w:rFonts w:ascii="Aptos" w:hAnsi="Aptos" w:cstheme="minorHAnsi"/>
          <w:b w:val="0"/>
          <w:sz w:val="22"/>
          <w:lang w:val="it-IT"/>
        </w:rPr>
        <w:t>Tutta la procedura avviene nel rispetto dei principi di imparzialità e riservatezza effettuando ogni attività ritenuta opportuna, nel rispetto delle previsioni del D.</w:t>
      </w:r>
      <w:r w:rsidR="003B51EF" w:rsidRPr="00DA0FF8">
        <w:rPr>
          <w:rFonts w:ascii="Aptos" w:hAnsi="Aptos" w:cstheme="minorHAnsi"/>
          <w:b w:val="0"/>
          <w:sz w:val="22"/>
          <w:lang w:val="it-IT"/>
        </w:rPr>
        <w:t>l</w:t>
      </w:r>
      <w:r w:rsidRPr="00DA0FF8">
        <w:rPr>
          <w:rFonts w:ascii="Aptos" w:hAnsi="Aptos" w:cstheme="minorHAnsi"/>
          <w:b w:val="0"/>
          <w:sz w:val="22"/>
          <w:lang w:val="it-IT"/>
        </w:rPr>
        <w:t xml:space="preserve">gs. </w:t>
      </w:r>
      <w:r w:rsidR="00553BA4" w:rsidRPr="00DA0FF8">
        <w:rPr>
          <w:rFonts w:ascii="Aptos" w:hAnsi="Aptos" w:cstheme="minorHAnsi"/>
          <w:b w:val="0"/>
          <w:sz w:val="22"/>
          <w:lang w:val="it-IT"/>
        </w:rPr>
        <w:t xml:space="preserve">n. </w:t>
      </w:r>
      <w:r w:rsidRPr="00DA0FF8">
        <w:rPr>
          <w:rFonts w:ascii="Aptos" w:hAnsi="Aptos" w:cstheme="minorHAnsi"/>
          <w:b w:val="0"/>
          <w:sz w:val="22"/>
          <w:lang w:val="it-IT"/>
        </w:rPr>
        <w:t>24/2023 (in particolare degli artt. 5-12-13-14).</w:t>
      </w:r>
    </w:p>
    <w:p w14:paraId="5331C544" w14:textId="05A9C1A5" w:rsidR="0069108E" w:rsidRPr="00DA0FF8" w:rsidRDefault="0069108E" w:rsidP="008B304F">
      <w:pPr>
        <w:pStyle w:val="Titolo"/>
        <w:jc w:val="both"/>
        <w:rPr>
          <w:rFonts w:ascii="Aptos" w:hAnsi="Aptos" w:cstheme="minorHAnsi"/>
          <w:b w:val="0"/>
          <w:sz w:val="22"/>
          <w:lang w:val="it-IT"/>
        </w:rPr>
      </w:pPr>
      <w:r w:rsidRPr="00DA0FF8">
        <w:rPr>
          <w:rFonts w:ascii="Aptos" w:eastAsia="Calibri" w:hAnsi="Aptos" w:cstheme="minorHAnsi"/>
          <w:b w:val="0"/>
          <w:bCs w:val="0"/>
          <w:sz w:val="22"/>
          <w:lang w:val="it-IT"/>
        </w:rPr>
        <w:t xml:space="preserve">Al </w:t>
      </w:r>
      <w:r w:rsidR="00553BA4" w:rsidRPr="00DA0FF8">
        <w:rPr>
          <w:rFonts w:ascii="Aptos" w:eastAsia="Calibri" w:hAnsi="Aptos" w:cstheme="minorHAnsi"/>
          <w:b w:val="0"/>
          <w:bCs w:val="0"/>
          <w:sz w:val="22"/>
        </w:rPr>
        <w:t>RPCT</w:t>
      </w:r>
      <w:r w:rsidRPr="00DA0FF8">
        <w:rPr>
          <w:rFonts w:ascii="Aptos" w:eastAsia="Calibri" w:hAnsi="Aptos" w:cstheme="minorHAnsi"/>
          <w:b w:val="0"/>
          <w:bCs w:val="0"/>
          <w:sz w:val="22"/>
        </w:rPr>
        <w:t xml:space="preserve"> di </w:t>
      </w:r>
      <w:r w:rsidR="00570929" w:rsidRPr="00DA0FF8">
        <w:rPr>
          <w:rFonts w:ascii="Aptos" w:eastAsia="Calibri" w:hAnsi="Aptos" w:cstheme="minorHAnsi"/>
          <w:b w:val="0"/>
          <w:bCs w:val="0"/>
          <w:sz w:val="22"/>
        </w:rPr>
        <w:t>AC Udine</w:t>
      </w:r>
      <w:r w:rsidRPr="00DA0FF8">
        <w:rPr>
          <w:rFonts w:ascii="Aptos" w:hAnsi="Aptos" w:cstheme="minorHAnsi"/>
          <w:b w:val="0"/>
          <w:bCs w:val="0"/>
          <w:sz w:val="22"/>
          <w:lang w:val="it-IT"/>
        </w:rPr>
        <w:t xml:space="preserve"> </w:t>
      </w:r>
      <w:r w:rsidRPr="00DA0FF8">
        <w:rPr>
          <w:rFonts w:ascii="Aptos" w:eastAsia="Calibri" w:hAnsi="Aptos" w:cstheme="minorHAnsi"/>
          <w:b w:val="0"/>
          <w:bCs w:val="0"/>
          <w:sz w:val="22"/>
        </w:rPr>
        <w:t>-</w:t>
      </w:r>
      <w:r w:rsidRPr="00DA0FF8">
        <w:rPr>
          <w:rFonts w:ascii="Aptos" w:eastAsia="Calibri" w:hAnsi="Aptos" w:cstheme="minorHAnsi"/>
          <w:b w:val="0"/>
          <w:bCs w:val="0"/>
          <w:sz w:val="22"/>
          <w:lang w:val="it-IT"/>
        </w:rPr>
        <w:t xml:space="preserve"> che</w:t>
      </w:r>
      <w:r w:rsidRPr="00DA0FF8">
        <w:rPr>
          <w:rFonts w:ascii="Aptos" w:eastAsia="Calibri" w:hAnsi="Aptos" w:cstheme="minorHAnsi"/>
          <w:b w:val="0"/>
          <w:bCs w:val="0"/>
          <w:sz w:val="22"/>
        </w:rPr>
        <w:t xml:space="preserve"> nel rispetto della presente Policy e delle norme di legge (in particolare: </w:t>
      </w:r>
      <w:r w:rsidR="003B51EF" w:rsidRPr="00DA0FF8">
        <w:rPr>
          <w:rFonts w:ascii="Aptos" w:eastAsia="Calibri" w:hAnsi="Aptos" w:cstheme="minorHAnsi"/>
          <w:b w:val="0"/>
          <w:bCs w:val="0"/>
          <w:sz w:val="22"/>
        </w:rPr>
        <w:t>D.lgs.</w:t>
      </w:r>
      <w:r w:rsidRPr="00DA0FF8">
        <w:rPr>
          <w:rFonts w:ascii="Aptos" w:eastAsia="Calibri" w:hAnsi="Aptos" w:cstheme="minorHAnsi"/>
          <w:b w:val="0"/>
          <w:bCs w:val="0"/>
          <w:sz w:val="22"/>
        </w:rPr>
        <w:t xml:space="preserve"> 24/2023, </w:t>
      </w:r>
      <w:r w:rsidRPr="00DA0FF8">
        <w:rPr>
          <w:rFonts w:ascii="Aptos" w:eastAsia="STKaiti" w:hAnsi="Aptos" w:cstheme="minorHAnsi"/>
          <w:b w:val="0"/>
          <w:bCs w:val="0"/>
          <w:sz w:val="22"/>
        </w:rPr>
        <w:t xml:space="preserve">Regolamento UE 679/2016 e </w:t>
      </w:r>
      <w:r w:rsidR="003B51EF" w:rsidRPr="00DA0FF8">
        <w:rPr>
          <w:rFonts w:ascii="Aptos" w:eastAsia="STKaiti" w:hAnsi="Aptos" w:cstheme="minorHAnsi"/>
          <w:b w:val="0"/>
          <w:bCs w:val="0"/>
          <w:sz w:val="22"/>
        </w:rPr>
        <w:t>D.lgs.</w:t>
      </w:r>
      <w:r w:rsidRPr="00DA0FF8">
        <w:rPr>
          <w:rFonts w:ascii="Aptos" w:eastAsia="STKaiti" w:hAnsi="Aptos" w:cstheme="minorHAnsi"/>
          <w:b w:val="0"/>
          <w:bCs w:val="0"/>
          <w:sz w:val="22"/>
        </w:rPr>
        <w:t xml:space="preserve"> 196/2003 e </w:t>
      </w:r>
      <w:proofErr w:type="spellStart"/>
      <w:r w:rsidRPr="00DA0FF8">
        <w:rPr>
          <w:rFonts w:ascii="Aptos" w:eastAsia="STKaiti" w:hAnsi="Aptos" w:cstheme="minorHAnsi"/>
          <w:b w:val="0"/>
          <w:bCs w:val="0"/>
          <w:sz w:val="22"/>
        </w:rPr>
        <w:t>s.m.i.</w:t>
      </w:r>
      <w:proofErr w:type="spellEnd"/>
      <w:r w:rsidRPr="00DA0FF8">
        <w:rPr>
          <w:rFonts w:ascii="Aptos" w:eastAsia="STKaiti" w:hAnsi="Aptos" w:cstheme="minorHAnsi"/>
          <w:b w:val="0"/>
          <w:bCs w:val="0"/>
          <w:sz w:val="22"/>
        </w:rPr>
        <w:t xml:space="preserve">)  e </w:t>
      </w:r>
      <w:r w:rsidRPr="00DA0FF8">
        <w:rPr>
          <w:rFonts w:ascii="Aptos" w:eastAsia="Calibri" w:hAnsi="Aptos" w:cstheme="minorHAnsi"/>
          <w:b w:val="0"/>
          <w:bCs w:val="0"/>
          <w:sz w:val="22"/>
        </w:rPr>
        <w:t>sotto la propria responsabilità</w:t>
      </w:r>
      <w:r w:rsidRPr="00DA0FF8">
        <w:rPr>
          <w:rFonts w:ascii="Aptos" w:eastAsia="STKaiti" w:hAnsi="Aptos" w:cstheme="minorHAnsi"/>
          <w:b w:val="0"/>
          <w:bCs w:val="0"/>
          <w:sz w:val="22"/>
        </w:rPr>
        <w:t xml:space="preserve">  </w:t>
      </w:r>
      <w:r w:rsidRPr="00DA0FF8">
        <w:rPr>
          <w:rFonts w:ascii="Aptos" w:eastAsia="Calibri" w:hAnsi="Aptos" w:cstheme="minorHAnsi"/>
          <w:b w:val="0"/>
          <w:bCs w:val="0"/>
          <w:sz w:val="22"/>
        </w:rPr>
        <w:t>può avvalersi per le attività istruttorie di funzioni aziendali e di terzi</w:t>
      </w:r>
      <w:r w:rsidRPr="00DA0FF8">
        <w:rPr>
          <w:rFonts w:ascii="Aptos" w:hAnsi="Aptos" w:cstheme="minorHAnsi"/>
          <w:b w:val="0"/>
          <w:bCs w:val="0"/>
          <w:sz w:val="22"/>
          <w:lang w:val="it-IT"/>
        </w:rPr>
        <w:t xml:space="preserve"> </w:t>
      </w:r>
      <w:r w:rsidRPr="00DA0FF8">
        <w:rPr>
          <w:rFonts w:ascii="Aptos" w:hAnsi="Aptos" w:cstheme="minorHAnsi"/>
          <w:b w:val="0"/>
          <w:sz w:val="22"/>
          <w:lang w:val="it-IT"/>
        </w:rPr>
        <w:t>- è riservata ogni attività istruttoria necessaria o utile, compresa l’audizione personale del segnalante e della persona segnalata, nonché di eventuali altri soggetti che possono riferire sui fatti segnalati, e l’acquisizione di documenti o il compimento di attività ispettive o di accesso ai luoghi</w:t>
      </w:r>
      <w:r w:rsidRPr="00DA0FF8">
        <w:rPr>
          <w:rStyle w:val="Rimandonotaapidipagina"/>
          <w:rFonts w:ascii="Aptos" w:hAnsi="Aptos" w:cstheme="minorHAnsi"/>
          <w:b w:val="0"/>
          <w:sz w:val="22"/>
          <w:lang w:val="it-IT"/>
        </w:rPr>
        <w:footnoteReference w:id="16"/>
      </w:r>
      <w:r w:rsidR="008837BC" w:rsidRPr="00DA0FF8">
        <w:rPr>
          <w:rFonts w:ascii="Aptos" w:hAnsi="Aptos" w:cstheme="minorHAnsi"/>
          <w:b w:val="0"/>
          <w:sz w:val="22"/>
          <w:lang w:val="it-IT"/>
        </w:rPr>
        <w:t>.</w:t>
      </w:r>
      <w:r w:rsidRPr="00DA0FF8">
        <w:rPr>
          <w:rFonts w:ascii="Aptos" w:hAnsi="Aptos" w:cstheme="minorHAnsi"/>
          <w:b w:val="0"/>
          <w:sz w:val="22"/>
          <w:lang w:val="it-IT"/>
        </w:rPr>
        <w:t xml:space="preserve"> </w:t>
      </w:r>
    </w:p>
    <w:p w14:paraId="5150CC1C" w14:textId="77777777" w:rsidR="00660A22" w:rsidRPr="00DA0FF8" w:rsidRDefault="00660A22"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La segnalazione viene considerata</w:t>
      </w:r>
      <w:r w:rsidRPr="00DA0FF8">
        <w:rPr>
          <w:rFonts w:ascii="Aptos" w:hAnsi="Aptos" w:cstheme="minorHAnsi"/>
          <w:color w:val="auto"/>
          <w:sz w:val="22"/>
          <w:szCs w:val="22"/>
          <w:u w:val="single"/>
        </w:rPr>
        <w:t xml:space="preserve"> inammissibile</w:t>
      </w:r>
      <w:r w:rsidRPr="00DA0FF8">
        <w:rPr>
          <w:rFonts w:ascii="Aptos" w:hAnsi="Aptos" w:cstheme="minorHAnsi"/>
          <w:color w:val="auto"/>
          <w:sz w:val="22"/>
          <w:szCs w:val="22"/>
        </w:rPr>
        <w:t xml:space="preserve"> e viene archiviata senza ulteriori accertamenti, nei seguenti casi:</w:t>
      </w:r>
    </w:p>
    <w:p w14:paraId="23B33D25" w14:textId="77777777" w:rsidR="00660A22" w:rsidRPr="00DA0FF8" w:rsidRDefault="00660A22">
      <w:pPr>
        <w:numPr>
          <w:ilvl w:val="0"/>
          <w:numId w:val="16"/>
        </w:numPr>
        <w:shd w:val="clear" w:color="auto" w:fill="FFFFFF"/>
        <w:spacing w:before="100" w:beforeAutospacing="1" w:after="100" w:afterAutospacing="1"/>
        <w:jc w:val="both"/>
        <w:rPr>
          <w:rFonts w:ascii="Aptos" w:hAnsi="Aptos" w:cstheme="minorHAnsi"/>
        </w:rPr>
      </w:pPr>
      <w:r w:rsidRPr="00DA0FF8">
        <w:rPr>
          <w:rFonts w:ascii="Aptos" w:hAnsi="Aptos" w:cstheme="minorHAnsi"/>
        </w:rPr>
        <w:t>manifesta mancanza di interesse all'integrità della pubblica amministrazione;</w:t>
      </w:r>
    </w:p>
    <w:p w14:paraId="2E3D684B" w14:textId="6E41007B" w:rsidR="00660A22" w:rsidRPr="00DA0FF8" w:rsidRDefault="00660A22">
      <w:pPr>
        <w:numPr>
          <w:ilvl w:val="0"/>
          <w:numId w:val="16"/>
        </w:numPr>
        <w:shd w:val="clear" w:color="auto" w:fill="FFFFFF"/>
        <w:spacing w:before="100" w:beforeAutospacing="1" w:after="100" w:afterAutospacing="1"/>
        <w:jc w:val="both"/>
        <w:rPr>
          <w:rFonts w:ascii="Aptos" w:hAnsi="Aptos" w:cstheme="minorHAnsi"/>
        </w:rPr>
      </w:pPr>
      <w:r w:rsidRPr="00DA0FF8">
        <w:rPr>
          <w:rFonts w:ascii="Aptos" w:hAnsi="Aptos" w:cstheme="minorHAnsi"/>
        </w:rPr>
        <w:t xml:space="preserve">manifesta incompetenza di </w:t>
      </w:r>
      <w:r w:rsidR="005E47C6" w:rsidRPr="00DA0FF8">
        <w:rPr>
          <w:rFonts w:ascii="Aptos" w:hAnsi="Aptos" w:cstheme="minorHAnsi"/>
        </w:rPr>
        <w:t>AC Udine</w:t>
      </w:r>
      <w:r w:rsidRPr="00DA0FF8">
        <w:rPr>
          <w:rFonts w:ascii="Aptos" w:hAnsi="Aptos" w:cstheme="minorHAnsi"/>
        </w:rPr>
        <w:t xml:space="preserve"> sulle questioni segnalate;</w:t>
      </w:r>
    </w:p>
    <w:p w14:paraId="04D6D366" w14:textId="77777777" w:rsidR="00660A22" w:rsidRPr="00DA0FF8" w:rsidRDefault="00660A22">
      <w:pPr>
        <w:numPr>
          <w:ilvl w:val="0"/>
          <w:numId w:val="16"/>
        </w:numPr>
        <w:shd w:val="clear" w:color="auto" w:fill="FFFFFF"/>
        <w:spacing w:before="100" w:beforeAutospacing="1" w:after="100" w:afterAutospacing="1"/>
        <w:jc w:val="both"/>
        <w:rPr>
          <w:rFonts w:ascii="Aptos" w:hAnsi="Aptos" w:cstheme="minorHAnsi"/>
        </w:rPr>
      </w:pPr>
      <w:r w:rsidRPr="00DA0FF8">
        <w:rPr>
          <w:rFonts w:ascii="Aptos" w:hAnsi="Aptos" w:cstheme="minorHAnsi"/>
        </w:rPr>
        <w:t>manifesta infondatezza per l'assenza di elementi di fatto idonei a giustificare accertamenti;</w:t>
      </w:r>
    </w:p>
    <w:p w14:paraId="4078B4D7" w14:textId="12D6B07A" w:rsidR="00660A22" w:rsidRPr="00DA0FF8" w:rsidRDefault="00660A22">
      <w:pPr>
        <w:numPr>
          <w:ilvl w:val="0"/>
          <w:numId w:val="16"/>
        </w:numPr>
        <w:shd w:val="clear" w:color="auto" w:fill="FFFFFF"/>
        <w:spacing w:before="100" w:beforeAutospacing="1" w:after="100" w:afterAutospacing="1"/>
        <w:jc w:val="both"/>
        <w:rPr>
          <w:rFonts w:ascii="Aptos" w:hAnsi="Aptos" w:cstheme="minorHAnsi"/>
        </w:rPr>
      </w:pPr>
      <w:r w:rsidRPr="00DA0FF8">
        <w:rPr>
          <w:rFonts w:ascii="Aptos" w:hAnsi="Aptos" w:cstheme="minorHAnsi"/>
        </w:rPr>
        <w:lastRenderedPageBreak/>
        <w:t xml:space="preserve">intervento </w:t>
      </w:r>
      <w:r w:rsidR="00570929" w:rsidRPr="00DA0FF8">
        <w:rPr>
          <w:rFonts w:ascii="Aptos" w:hAnsi="Aptos" w:cstheme="minorHAnsi"/>
        </w:rPr>
        <w:t>di AC Udine</w:t>
      </w:r>
      <w:r w:rsidRPr="00DA0FF8">
        <w:rPr>
          <w:rFonts w:ascii="Aptos" w:hAnsi="Aptos" w:cstheme="minorHAnsi"/>
        </w:rPr>
        <w:t xml:space="preserve"> non più attuale;</w:t>
      </w:r>
    </w:p>
    <w:p w14:paraId="71BE6C33" w14:textId="77777777" w:rsidR="00660A22" w:rsidRPr="00DA0FF8" w:rsidRDefault="00660A22">
      <w:pPr>
        <w:numPr>
          <w:ilvl w:val="0"/>
          <w:numId w:val="16"/>
        </w:numPr>
        <w:shd w:val="clear" w:color="auto" w:fill="FFFFFF"/>
        <w:spacing w:before="100" w:beforeAutospacing="1" w:after="100" w:afterAutospacing="1"/>
        <w:jc w:val="both"/>
        <w:rPr>
          <w:rFonts w:ascii="Aptos" w:hAnsi="Aptos" w:cstheme="minorHAnsi"/>
        </w:rPr>
      </w:pPr>
      <w:r w:rsidRPr="00DA0FF8">
        <w:rPr>
          <w:rFonts w:ascii="Aptos" w:hAnsi="Aptos" w:cstheme="minorHAnsi"/>
        </w:rPr>
        <w:t>finalità palesemente emulativa;</w:t>
      </w:r>
    </w:p>
    <w:p w14:paraId="3149E766" w14:textId="77777777" w:rsidR="00660A22" w:rsidRPr="00DA0FF8" w:rsidRDefault="00660A22">
      <w:pPr>
        <w:numPr>
          <w:ilvl w:val="0"/>
          <w:numId w:val="16"/>
        </w:numPr>
        <w:shd w:val="clear" w:color="auto" w:fill="FFFFFF"/>
        <w:spacing w:before="100" w:beforeAutospacing="1" w:after="100" w:afterAutospacing="1"/>
        <w:jc w:val="both"/>
        <w:rPr>
          <w:rFonts w:ascii="Aptos" w:hAnsi="Aptos" w:cstheme="minorHAnsi"/>
        </w:rPr>
      </w:pPr>
      <w:r w:rsidRPr="00DA0FF8">
        <w:rPr>
          <w:rFonts w:ascii="Aptos" w:hAnsi="Aptos" w:cstheme="minorHAnsi"/>
        </w:rPr>
        <w:t>accertato contenuto generico della segnalazione o tale da non consentire la comprensione dei fatti, ovvero segnalazione corredata da documentazione non appropriata o inconferente;</w:t>
      </w:r>
    </w:p>
    <w:p w14:paraId="7B3F0C18" w14:textId="77777777" w:rsidR="00660A22" w:rsidRPr="00DA0FF8" w:rsidRDefault="00660A22">
      <w:pPr>
        <w:numPr>
          <w:ilvl w:val="0"/>
          <w:numId w:val="16"/>
        </w:numPr>
        <w:shd w:val="clear" w:color="auto" w:fill="FFFFFF"/>
        <w:spacing w:before="100" w:beforeAutospacing="1" w:after="100" w:afterAutospacing="1"/>
        <w:jc w:val="both"/>
        <w:rPr>
          <w:rFonts w:ascii="Aptos" w:hAnsi="Aptos" w:cstheme="minorHAnsi"/>
        </w:rPr>
      </w:pPr>
      <w:r w:rsidRPr="00DA0FF8">
        <w:rPr>
          <w:rFonts w:ascii="Aptos" w:hAnsi="Aptos" w:cstheme="minorHAnsi"/>
        </w:rPr>
        <w:t>produzione di sola documentazione in assenza della segnalazione di condotte illecite;</w:t>
      </w:r>
    </w:p>
    <w:p w14:paraId="3CBFDEF8" w14:textId="77777777" w:rsidR="00660A22" w:rsidRPr="00DA0FF8" w:rsidRDefault="00660A22">
      <w:pPr>
        <w:numPr>
          <w:ilvl w:val="0"/>
          <w:numId w:val="16"/>
        </w:numPr>
        <w:shd w:val="clear" w:color="auto" w:fill="FFFFFF"/>
        <w:spacing w:before="100" w:beforeAutospacing="1" w:after="100" w:afterAutospacing="1"/>
        <w:jc w:val="both"/>
        <w:rPr>
          <w:rFonts w:ascii="Aptos" w:hAnsi="Aptos" w:cstheme="minorHAnsi"/>
        </w:rPr>
      </w:pPr>
      <w:r w:rsidRPr="00DA0FF8">
        <w:rPr>
          <w:rFonts w:ascii="Aptos" w:hAnsi="Aptos" w:cstheme="minorHAnsi"/>
        </w:rPr>
        <w:t>mancanza dei dati che costituiscono elementi essenziali della segnalazione (come sopra descritti).</w:t>
      </w:r>
    </w:p>
    <w:p w14:paraId="1F6334ED" w14:textId="5E7F8856" w:rsidR="0038562A" w:rsidRPr="00DA0FF8" w:rsidRDefault="0038562A"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 xml:space="preserve">Qualora, invece, la segnalazione sia valutata </w:t>
      </w:r>
      <w:r w:rsidRPr="00DA0FF8">
        <w:rPr>
          <w:rFonts w:ascii="Aptos" w:hAnsi="Aptos" w:cstheme="minorHAnsi"/>
          <w:color w:val="auto"/>
          <w:sz w:val="22"/>
          <w:szCs w:val="22"/>
          <w:u w:val="single"/>
        </w:rPr>
        <w:t>ammissibile</w:t>
      </w:r>
      <w:r w:rsidRPr="00DA0FF8">
        <w:rPr>
          <w:rFonts w:ascii="Aptos" w:hAnsi="Aptos" w:cstheme="minorHAnsi"/>
          <w:color w:val="auto"/>
          <w:sz w:val="22"/>
          <w:szCs w:val="22"/>
        </w:rPr>
        <w:t xml:space="preserve">, quale segnalazione ai sensi del </w:t>
      </w:r>
      <w:r w:rsidR="003B51EF" w:rsidRPr="00DA0FF8">
        <w:rPr>
          <w:rFonts w:ascii="Aptos" w:hAnsi="Aptos" w:cstheme="minorHAnsi"/>
          <w:color w:val="auto"/>
          <w:sz w:val="22"/>
          <w:szCs w:val="22"/>
        </w:rPr>
        <w:t>D.lgs.</w:t>
      </w:r>
      <w:r w:rsidRPr="00DA0FF8">
        <w:rPr>
          <w:rFonts w:ascii="Aptos" w:hAnsi="Aptos" w:cstheme="minorHAnsi"/>
          <w:color w:val="auto"/>
          <w:sz w:val="22"/>
          <w:szCs w:val="22"/>
        </w:rPr>
        <w:t xml:space="preserve"> n. 24/2023, il RPCT avvia l’istruttoria interna sui fatti o sulle condotte segnalate per valutare la sussistenza degli stessi. Per lo svolgimento dell’istruttoria</w:t>
      </w:r>
      <w:r w:rsidR="008837BC" w:rsidRPr="00DA0FF8">
        <w:rPr>
          <w:rFonts w:ascii="Aptos" w:hAnsi="Aptos" w:cstheme="minorHAnsi"/>
          <w:color w:val="auto"/>
          <w:sz w:val="22"/>
          <w:szCs w:val="22"/>
        </w:rPr>
        <w:t xml:space="preserve"> </w:t>
      </w:r>
      <w:r w:rsidRPr="00DA0FF8">
        <w:rPr>
          <w:rFonts w:ascii="Aptos" w:hAnsi="Aptos" w:cstheme="minorHAnsi"/>
          <w:color w:val="auto"/>
          <w:sz w:val="22"/>
          <w:szCs w:val="22"/>
        </w:rPr>
        <w:t>il RPCT può avviare un dialogo con il segnalante, chiedendo allo stesso chiarimenti, documenti e informazioni ulteriori, sempre tramite le modalità più sopra indicate. Ove necessario, può anche acquisire atti e documenti da altri uffici, avvalersi del loro supporto, coinvolgere terze persone tramite audizioni e altre richieste, avendo sempre cura che non sia compromessa la tutela della riservatezza del segnalante e degli altri soggetti coinvolti.</w:t>
      </w:r>
    </w:p>
    <w:p w14:paraId="3BF21BE0" w14:textId="77777777" w:rsidR="0038562A" w:rsidRPr="00DA0FF8" w:rsidRDefault="0038562A"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Qualora, a seguito dell’attività svolta, il RPCT ravvisi elementi di manifesta infondatezza della segnalazione, ne dispone l’archiviazione con adeguata motivazione, dandone informazione al segnalante.</w:t>
      </w:r>
    </w:p>
    <w:p w14:paraId="5224278E" w14:textId="5074C449" w:rsidR="0038562A" w:rsidRPr="00DA0FF8" w:rsidRDefault="0038562A"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 xml:space="preserve">Qualora, invece, il RPCT ravvisi il </w:t>
      </w:r>
      <w:r w:rsidRPr="00DA0FF8">
        <w:rPr>
          <w:rFonts w:ascii="Aptos" w:hAnsi="Aptos" w:cstheme="minorHAnsi"/>
          <w:i/>
          <w:iCs/>
          <w:color w:val="auto"/>
          <w:sz w:val="22"/>
          <w:szCs w:val="22"/>
        </w:rPr>
        <w:t>fumus</w:t>
      </w:r>
      <w:r w:rsidRPr="00DA0FF8">
        <w:rPr>
          <w:rFonts w:ascii="Aptos" w:hAnsi="Aptos" w:cstheme="minorHAnsi"/>
          <w:color w:val="auto"/>
          <w:sz w:val="22"/>
          <w:szCs w:val="22"/>
        </w:rPr>
        <w:t xml:space="preserve"> di fondatezza della segnalazione</w:t>
      </w:r>
      <w:r w:rsidR="00344D25" w:rsidRPr="00DA0FF8">
        <w:rPr>
          <w:rFonts w:ascii="Aptos" w:hAnsi="Aptos" w:cstheme="minorHAnsi"/>
          <w:color w:val="auto"/>
          <w:sz w:val="22"/>
          <w:szCs w:val="22"/>
        </w:rPr>
        <w:t xml:space="preserve"> - fatte</w:t>
      </w:r>
      <w:r w:rsidRPr="00DA0FF8">
        <w:rPr>
          <w:rFonts w:ascii="Aptos" w:hAnsi="Aptos" w:cstheme="minorHAnsi"/>
          <w:color w:val="auto"/>
          <w:sz w:val="22"/>
          <w:szCs w:val="22"/>
        </w:rPr>
        <w:t xml:space="preserve"> </w:t>
      </w:r>
      <w:r w:rsidR="00344D25" w:rsidRPr="00DA0FF8">
        <w:rPr>
          <w:rFonts w:ascii="Aptos" w:hAnsi="Aptos" w:cstheme="minorHAnsi"/>
          <w:color w:val="auto"/>
          <w:sz w:val="22"/>
          <w:szCs w:val="22"/>
        </w:rPr>
        <w:t xml:space="preserve">salve ragioni di incompatibilità, di conflitti di interesse e di concorso nei fatti oggetto della segnalazione - </w:t>
      </w:r>
      <w:r w:rsidRPr="00DA0FF8">
        <w:rPr>
          <w:rFonts w:ascii="Aptos" w:hAnsi="Aptos" w:cstheme="minorHAnsi"/>
          <w:color w:val="auto"/>
          <w:sz w:val="22"/>
          <w:szCs w:val="22"/>
        </w:rPr>
        <w:t>si rivolge tempestivamente agli organi preposti interni (</w:t>
      </w:r>
      <w:r w:rsidR="00344D25" w:rsidRPr="00DA0FF8">
        <w:rPr>
          <w:rFonts w:ascii="Aptos" w:hAnsi="Aptos" w:cstheme="minorHAnsi"/>
          <w:color w:val="auto"/>
          <w:sz w:val="22"/>
          <w:szCs w:val="22"/>
        </w:rPr>
        <w:t>Ufficio Procedimenti Disciplinari, Direttore, Organo Amministrativo, Organi di Controllo)</w:t>
      </w:r>
      <w:r w:rsidRPr="00DA0FF8">
        <w:rPr>
          <w:rFonts w:ascii="Aptos" w:hAnsi="Aptos" w:cstheme="minorHAnsi"/>
          <w:color w:val="auto"/>
          <w:sz w:val="22"/>
          <w:szCs w:val="22"/>
        </w:rPr>
        <w:t xml:space="preserve"> o enti/istituzioni esterni, ognuno secondo le proprie competenze</w:t>
      </w:r>
      <w:r w:rsidR="00344D25" w:rsidRPr="00DA0FF8">
        <w:rPr>
          <w:rFonts w:ascii="Aptos" w:hAnsi="Aptos" w:cstheme="minorHAnsi"/>
          <w:color w:val="auto"/>
          <w:sz w:val="22"/>
          <w:szCs w:val="22"/>
        </w:rPr>
        <w:t xml:space="preserve"> e per le rispettive determinazioni conseguenti: di tali coinvolgimenti, viene data notizia al segnalante con le modalità sopra indicate. Gli uffici interni interpellati, concluse le verifiche di propria competenza, sono tenuti a darne riscontro al RPCT, anche ai fini di informarne il segnalante.</w:t>
      </w:r>
    </w:p>
    <w:p w14:paraId="6A06C52E" w14:textId="19BEC8BF" w:rsidR="00344D25" w:rsidRPr="00DA0FF8" w:rsidRDefault="00344D25"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 xml:space="preserve">Ad eventuali altri soggetti, il RPCT </w:t>
      </w:r>
      <w:r w:rsidRPr="00DA0FF8">
        <w:rPr>
          <w:rFonts w:ascii="Aptos" w:hAnsi="Aptos" w:cstheme="minorHAnsi"/>
          <w:color w:val="auto"/>
          <w:sz w:val="22"/>
          <w:szCs w:val="22"/>
          <w:u w:val="single"/>
        </w:rPr>
        <w:t>non</w:t>
      </w:r>
      <w:r w:rsidR="003B51EF" w:rsidRPr="00DA0FF8">
        <w:rPr>
          <w:rFonts w:ascii="Aptos" w:hAnsi="Aptos" w:cstheme="minorHAnsi"/>
          <w:color w:val="auto"/>
          <w:sz w:val="22"/>
          <w:szCs w:val="22"/>
        </w:rPr>
        <w:t xml:space="preserve"> </w:t>
      </w:r>
      <w:r w:rsidRPr="00DA0FF8">
        <w:rPr>
          <w:rFonts w:ascii="Aptos" w:hAnsi="Aptos" w:cstheme="minorHAnsi"/>
          <w:color w:val="auto"/>
          <w:sz w:val="22"/>
          <w:szCs w:val="22"/>
        </w:rPr>
        <w:t>trasmette la segnalazione, ma gli esiti delle verifiche eventualmente condotte e, se del caso, estratti accuratamente anonimizzati della segnalazione, prestando la massima attenzione per evitare che dalle informazioni e dai fatti descritti si possa risalire all’identità del segnalante. In particolare, nell’ambito del procedimento disciplinare, l’identità del segnalante può essere rivelata solo dietro consenso di quest’ultimo. Pertanto, qualora vengano in rilievo possibili profili di responsabilità disciplinare, il RPCT ne informa le funzioni competenti per i procedimenti disciplinari omettendo ogni riferimento al segnalante. Laddove tali funzioni per i procedimenti disciplinari, a seguito delle verifiche autonomamente condotte, ritengano che la contestazione degli addebiti disciplinari al soggetto segnalato debba basarsi, in tutto o in parte, sulla segnalazione e la conoscenza dell’identità del segnalante sia indispensabile per la difesa dell’incolpato, ne informano tempestivamente il RPCT il quale, a sua volta, provvede a richiedere al segnalante il consenso a rivelare la propria identità previa comunicazione delle ragioni che la richiedono, dandone poi riscontro alla citata funzione per i procedimenti disciplinari.</w:t>
      </w:r>
    </w:p>
    <w:p w14:paraId="5D356028" w14:textId="6464A5A7" w:rsidR="00000E1F" w:rsidRPr="00DA0FF8" w:rsidRDefault="00344D25" w:rsidP="00000E1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 xml:space="preserve">Qualora la segnalazione abbia ad oggetto illeciti che rilevano sotto il profilo penale o erariale, il RPCT provvede alla sua trasmissione alla competente Autorità giudiziaria ordinaria o contabile, nel rispetto della tutela della riservatezza dell’identità del segnalante, evidenziando che, trattandosi di una segnalazione </w:t>
      </w:r>
      <w:r w:rsidRPr="00DA0FF8">
        <w:rPr>
          <w:rFonts w:ascii="Aptos" w:hAnsi="Aptos" w:cstheme="minorHAnsi"/>
          <w:i/>
          <w:iCs/>
          <w:color w:val="auto"/>
          <w:sz w:val="22"/>
          <w:szCs w:val="22"/>
        </w:rPr>
        <w:t>ex</w:t>
      </w:r>
      <w:r w:rsidRPr="00DA0FF8">
        <w:rPr>
          <w:rFonts w:ascii="Aptos" w:hAnsi="Aptos" w:cstheme="minorHAnsi"/>
          <w:color w:val="auto"/>
          <w:sz w:val="22"/>
          <w:szCs w:val="22"/>
        </w:rPr>
        <w:t xml:space="preserve"> D.lgs. n. 24/2023, è necessario garantire la riservatezza dell’identità del segnalante. Laddove detta identità venga successivamente richiesta dall’Autorità giudiziaria, il RPCT fornisce tale indicazione, dandone notizia al segnalante</w:t>
      </w:r>
      <w:r w:rsidR="00000E1F" w:rsidRPr="00DA0FF8">
        <w:rPr>
          <w:rFonts w:ascii="Aptos" w:hAnsi="Aptos" w:cstheme="minorHAnsi"/>
          <w:color w:val="auto"/>
          <w:sz w:val="22"/>
          <w:szCs w:val="22"/>
        </w:rPr>
        <w:t>.</w:t>
      </w:r>
    </w:p>
    <w:p w14:paraId="75B2E317" w14:textId="0433D675" w:rsidR="00344D25" w:rsidRPr="00DA0FF8" w:rsidRDefault="00000E1F" w:rsidP="008B304F">
      <w:pPr>
        <w:pStyle w:val="NormaleWeb"/>
        <w:shd w:val="clear" w:color="auto" w:fill="FFFFFF"/>
        <w:spacing w:before="0" w:beforeAutospacing="0" w:after="150" w:afterAutospacing="0"/>
        <w:jc w:val="both"/>
        <w:rPr>
          <w:rFonts w:ascii="Aptos" w:hAnsi="Aptos" w:cstheme="minorHAnsi"/>
          <w:b/>
          <w:bCs/>
          <w:color w:val="auto"/>
          <w:sz w:val="22"/>
          <w:szCs w:val="22"/>
          <w:u w:val="single"/>
        </w:rPr>
      </w:pPr>
      <w:r w:rsidRPr="00DA0FF8">
        <w:rPr>
          <w:rStyle w:val="Enfasigrassetto"/>
          <w:rFonts w:ascii="Aptos" w:hAnsi="Aptos" w:cstheme="minorHAnsi"/>
          <w:b w:val="0"/>
          <w:bCs w:val="0"/>
          <w:color w:val="auto"/>
          <w:sz w:val="22"/>
          <w:szCs w:val="22"/>
          <w:u w:val="single"/>
        </w:rPr>
        <w:lastRenderedPageBreak/>
        <w:t>Il segnalante è pertanto consapevole sin dall’inizio del fatto che, al ricorrere delle suddette condizioni, la propria segnalazione verrà trasmessa alla competente Autorità giudiziaria.</w:t>
      </w:r>
    </w:p>
    <w:p w14:paraId="3A3760AC" w14:textId="77777777" w:rsidR="007B4B63" w:rsidRPr="00DA0FF8" w:rsidRDefault="007B4B63" w:rsidP="007B4B63">
      <w:pPr>
        <w:jc w:val="both"/>
        <w:rPr>
          <w:rFonts w:ascii="Aptos" w:eastAsia="Calibri" w:hAnsi="Aptos" w:cstheme="minorHAnsi"/>
        </w:rPr>
      </w:pPr>
      <w:r w:rsidRPr="00DA0FF8">
        <w:rPr>
          <w:rFonts w:ascii="Aptos" w:eastAsia="Calibri" w:hAnsi="Aptos" w:cstheme="minorHAnsi"/>
        </w:rPr>
        <w:t>Il RPCT non partecipa alla adozione di eventuali provvedimenti decisionali, che sono rimessi alle funzioni o agli organi di ACU competenti.</w:t>
      </w:r>
    </w:p>
    <w:p w14:paraId="52CCDE48" w14:textId="4225CA0E" w:rsidR="0038562A" w:rsidRPr="00DA0FF8" w:rsidRDefault="0038562A"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 xml:space="preserve">Non spetta al RPCT accertare le responsabilità individuali qualunque natura esse abbiano, né svolgere controlli che l’ordinamento, anche interno </w:t>
      </w:r>
      <w:r w:rsidR="00344D25" w:rsidRPr="00DA0FF8">
        <w:rPr>
          <w:rFonts w:ascii="Aptos" w:hAnsi="Aptos" w:cstheme="minorHAnsi"/>
          <w:color w:val="auto"/>
          <w:sz w:val="22"/>
          <w:szCs w:val="22"/>
        </w:rPr>
        <w:t>ad ACU</w:t>
      </w:r>
      <w:r w:rsidRPr="00DA0FF8">
        <w:rPr>
          <w:rFonts w:ascii="Aptos" w:hAnsi="Aptos" w:cstheme="minorHAnsi"/>
          <w:color w:val="auto"/>
          <w:sz w:val="22"/>
          <w:szCs w:val="22"/>
        </w:rPr>
        <w:t>, attribuisce ad altri soggetti</w:t>
      </w:r>
      <w:r w:rsidR="00344D25" w:rsidRPr="00DA0FF8">
        <w:rPr>
          <w:rFonts w:ascii="Aptos" w:hAnsi="Aptos" w:cstheme="minorHAnsi"/>
          <w:color w:val="auto"/>
          <w:sz w:val="22"/>
          <w:szCs w:val="22"/>
        </w:rPr>
        <w:t>: tuttavia,</w:t>
      </w:r>
      <w:r w:rsidRPr="00DA0FF8">
        <w:rPr>
          <w:rFonts w:ascii="Aptos" w:hAnsi="Aptos" w:cstheme="minorHAnsi"/>
          <w:color w:val="auto"/>
          <w:sz w:val="22"/>
          <w:szCs w:val="22"/>
        </w:rPr>
        <w:t xml:space="preserve"> stante il ruolo ed i compiti del RPCT (per come, in particolare, individuati dalla Legge 190/2012 e dai </w:t>
      </w:r>
      <w:r w:rsidR="007E5212" w:rsidRPr="00DA0FF8">
        <w:rPr>
          <w:rFonts w:ascii="Aptos" w:hAnsi="Aptos" w:cstheme="minorHAnsi"/>
          <w:color w:val="auto"/>
          <w:sz w:val="22"/>
          <w:szCs w:val="22"/>
        </w:rPr>
        <w:t>D.lgs.</w:t>
      </w:r>
      <w:r w:rsidRPr="00DA0FF8">
        <w:rPr>
          <w:rFonts w:ascii="Aptos" w:hAnsi="Aptos" w:cstheme="minorHAnsi"/>
          <w:color w:val="auto"/>
          <w:sz w:val="22"/>
          <w:szCs w:val="22"/>
        </w:rPr>
        <w:t xml:space="preserve"> 33 e 39/2013), restano in ogni caso fermi in capo allo stesso gli accertamenti e le verifiche che il medesimo è chiamato a svolgere in base ad altra normativa.</w:t>
      </w:r>
    </w:p>
    <w:p w14:paraId="67232C13" w14:textId="77777777" w:rsidR="00344D25" w:rsidRPr="00DA0FF8" w:rsidRDefault="00344D25"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L</w:t>
      </w:r>
      <w:r w:rsidR="0076459C" w:rsidRPr="00DA0FF8">
        <w:rPr>
          <w:rFonts w:ascii="Aptos" w:hAnsi="Aptos" w:cstheme="minorHAnsi"/>
          <w:color w:val="auto"/>
          <w:sz w:val="22"/>
          <w:szCs w:val="22"/>
        </w:rPr>
        <w:t>’invio della segnalazione non esonera il segnalante</w:t>
      </w:r>
      <w:r w:rsidRPr="00DA0FF8">
        <w:rPr>
          <w:rFonts w:ascii="Aptos" w:hAnsi="Aptos" w:cstheme="minorHAnsi"/>
          <w:color w:val="auto"/>
          <w:sz w:val="22"/>
          <w:szCs w:val="22"/>
        </w:rPr>
        <w:t>,</w:t>
      </w:r>
      <w:r w:rsidR="0076459C" w:rsidRPr="00DA0FF8">
        <w:rPr>
          <w:rFonts w:ascii="Aptos" w:hAnsi="Aptos" w:cstheme="minorHAnsi"/>
          <w:color w:val="auto"/>
          <w:sz w:val="22"/>
          <w:szCs w:val="22"/>
        </w:rPr>
        <w:t xml:space="preserve"> che ne sia tenuto, dall’obbligo di denunciare alla competente Autorità giudiziaria i fatti penalmente rilevanti e le ipotesi di danno erariale. </w:t>
      </w:r>
    </w:p>
    <w:p w14:paraId="149A836A" w14:textId="77777777" w:rsidR="0076459C" w:rsidRPr="00DA0FF8" w:rsidRDefault="0076459C" w:rsidP="008B304F">
      <w:pPr>
        <w:pStyle w:val="NormaleWeb"/>
        <w:shd w:val="clear" w:color="auto" w:fill="FFFFFF"/>
        <w:spacing w:before="0" w:beforeAutospacing="0" w:after="150" w:afterAutospacing="0"/>
        <w:jc w:val="both"/>
        <w:rPr>
          <w:rFonts w:ascii="Aptos" w:hAnsi="Aptos" w:cstheme="minorHAnsi"/>
          <w:color w:val="auto"/>
          <w:sz w:val="22"/>
          <w:szCs w:val="22"/>
        </w:rPr>
      </w:pPr>
    </w:p>
    <w:p w14:paraId="0F111ACB" w14:textId="5AFFA822" w:rsidR="0040721B" w:rsidRPr="00DA0FF8" w:rsidRDefault="0076459C" w:rsidP="008B304F">
      <w:pPr>
        <w:pStyle w:val="Titolo2"/>
        <w:rPr>
          <w:rFonts w:ascii="Aptos" w:eastAsia="Symbol" w:hAnsi="Aptos"/>
          <w:spacing w:val="5"/>
        </w:rPr>
      </w:pPr>
      <w:bookmarkStart w:id="32" w:name="_Toc168588184"/>
      <w:r w:rsidRPr="00DA0FF8">
        <w:rPr>
          <w:rFonts w:ascii="Aptos" w:hAnsi="Aptos"/>
        </w:rPr>
        <w:t xml:space="preserve">Sintesi </w:t>
      </w:r>
      <w:r w:rsidR="00000E1F" w:rsidRPr="00DA0FF8">
        <w:rPr>
          <w:rFonts w:ascii="Aptos" w:hAnsi="Aptos"/>
        </w:rPr>
        <w:t>esiti</w:t>
      </w:r>
      <w:r w:rsidRPr="00DA0FF8">
        <w:rPr>
          <w:rStyle w:val="Titolodellibro"/>
          <w:rFonts w:ascii="Aptos" w:eastAsia="Symbol" w:hAnsi="Aptos"/>
          <w:b/>
          <w:i w:val="0"/>
          <w:iCs w:val="0"/>
        </w:rPr>
        <w:t xml:space="preserve"> segnalazione interna</w:t>
      </w:r>
      <w:bookmarkEnd w:id="32"/>
      <w:r w:rsidRPr="00DA0FF8">
        <w:rPr>
          <w:rStyle w:val="Titolodellibro"/>
          <w:rFonts w:ascii="Aptos" w:eastAsia="Symbol" w:hAnsi="Aptos"/>
          <w:b/>
          <w:i w:val="0"/>
          <w:iCs w:val="0"/>
        </w:rPr>
        <w:t xml:space="preserve"> </w:t>
      </w:r>
    </w:p>
    <w:p w14:paraId="5FE550A3" w14:textId="428F1AD4" w:rsidR="0069108E" w:rsidRPr="00DA0FF8" w:rsidRDefault="0069108E" w:rsidP="008B304F">
      <w:pPr>
        <w:pStyle w:val="Titolo"/>
        <w:jc w:val="both"/>
        <w:rPr>
          <w:rFonts w:ascii="Aptos" w:hAnsi="Aptos" w:cstheme="minorHAnsi"/>
          <w:b w:val="0"/>
          <w:sz w:val="22"/>
          <w:lang w:val="it-IT"/>
        </w:rPr>
      </w:pPr>
      <w:r w:rsidRPr="00DA0FF8">
        <w:rPr>
          <w:rFonts w:ascii="Aptos" w:hAnsi="Aptos" w:cstheme="minorHAnsi"/>
          <w:b w:val="0"/>
          <w:sz w:val="22"/>
          <w:lang w:val="it-IT"/>
        </w:rPr>
        <w:t xml:space="preserve">Qualora - all’esito delle valutazioni del </w:t>
      </w:r>
      <w:r w:rsidR="00553BA4" w:rsidRPr="00DA0FF8">
        <w:rPr>
          <w:rFonts w:ascii="Aptos" w:hAnsi="Aptos" w:cstheme="minorHAnsi"/>
          <w:b w:val="0"/>
          <w:sz w:val="22"/>
          <w:lang w:val="it-IT"/>
        </w:rPr>
        <w:t>RPCT</w:t>
      </w:r>
      <w:r w:rsidRPr="00DA0FF8">
        <w:rPr>
          <w:rFonts w:ascii="Aptos" w:hAnsi="Aptos" w:cstheme="minorHAnsi"/>
          <w:b w:val="0"/>
          <w:sz w:val="22"/>
          <w:lang w:val="it-IT"/>
        </w:rPr>
        <w:t xml:space="preserve"> e nel termine </w:t>
      </w:r>
      <w:r w:rsidRPr="00DA0FF8">
        <w:rPr>
          <w:rFonts w:ascii="Aptos" w:hAnsi="Aptos" w:cstheme="minorHAnsi"/>
          <w:b w:val="0"/>
          <w:sz w:val="22"/>
          <w:u w:val="single"/>
          <w:lang w:val="it-IT"/>
        </w:rPr>
        <w:t>tre mesi dalla data dell’avviso di ricevimento della segnalazione</w:t>
      </w:r>
      <w:r w:rsidRPr="00DA0FF8">
        <w:rPr>
          <w:rFonts w:ascii="Aptos" w:hAnsi="Aptos" w:cstheme="minorHAnsi"/>
          <w:b w:val="0"/>
          <w:sz w:val="22"/>
          <w:lang w:val="it-IT"/>
        </w:rPr>
        <w:t xml:space="preserve"> </w:t>
      </w:r>
      <w:r w:rsidR="008837BC" w:rsidRPr="00DA0FF8">
        <w:rPr>
          <w:rFonts w:ascii="Aptos" w:hAnsi="Aptos" w:cstheme="minorHAnsi"/>
          <w:b w:val="0"/>
          <w:sz w:val="22"/>
          <w:lang w:val="it-IT"/>
        </w:rPr>
        <w:t>-</w:t>
      </w:r>
      <w:r w:rsidRPr="00DA0FF8">
        <w:rPr>
          <w:rFonts w:ascii="Aptos" w:hAnsi="Aptos" w:cstheme="minorHAnsi"/>
          <w:b w:val="0"/>
          <w:sz w:val="22"/>
          <w:lang w:val="it-IT"/>
        </w:rPr>
        <w:t xml:space="preserve"> quest’ultima risulti:</w:t>
      </w:r>
    </w:p>
    <w:p w14:paraId="149425B1" w14:textId="10CD33E8" w:rsidR="00BB5F69" w:rsidRPr="00DA0FF8" w:rsidRDefault="0069108E">
      <w:pPr>
        <w:pStyle w:val="Titolo"/>
        <w:numPr>
          <w:ilvl w:val="0"/>
          <w:numId w:val="13"/>
        </w:numPr>
        <w:spacing w:after="0"/>
        <w:jc w:val="both"/>
        <w:rPr>
          <w:rFonts w:ascii="Aptos" w:hAnsi="Aptos" w:cstheme="minorHAnsi"/>
          <w:b w:val="0"/>
          <w:sz w:val="22"/>
          <w:lang w:val="it-IT"/>
        </w:rPr>
      </w:pPr>
      <w:r w:rsidRPr="00DA0FF8">
        <w:rPr>
          <w:rFonts w:ascii="Aptos" w:hAnsi="Aptos" w:cstheme="minorHAnsi"/>
          <w:b w:val="0"/>
          <w:iCs/>
          <w:sz w:val="22"/>
          <w:u w:val="single"/>
          <w:lang w:val="it-IT"/>
        </w:rPr>
        <w:t xml:space="preserve">ammissibile e </w:t>
      </w:r>
      <w:r w:rsidR="00570929" w:rsidRPr="00DA0FF8">
        <w:rPr>
          <w:rFonts w:ascii="Aptos" w:hAnsi="Aptos" w:cstheme="minorHAnsi"/>
          <w:b w:val="0"/>
          <w:iCs/>
          <w:sz w:val="22"/>
          <w:u w:val="single"/>
          <w:lang w:val="it-IT"/>
        </w:rPr>
        <w:t>fondata:</w:t>
      </w:r>
      <w:r w:rsidR="00570929" w:rsidRPr="00DA0FF8">
        <w:rPr>
          <w:rFonts w:ascii="Aptos" w:hAnsi="Aptos" w:cstheme="minorHAnsi"/>
          <w:b w:val="0"/>
          <w:sz w:val="22"/>
          <w:lang w:val="it-IT"/>
        </w:rPr>
        <w:t xml:space="preserve"> il</w:t>
      </w:r>
      <w:r w:rsidRPr="00DA0FF8">
        <w:rPr>
          <w:rFonts w:ascii="Aptos" w:hAnsi="Aptos" w:cstheme="minorHAnsi"/>
          <w:b w:val="0"/>
          <w:sz w:val="22"/>
          <w:lang w:val="it-IT"/>
        </w:rPr>
        <w:t xml:space="preserve"> </w:t>
      </w:r>
      <w:r w:rsidR="00BB5F69" w:rsidRPr="00DA0FF8">
        <w:rPr>
          <w:rFonts w:ascii="Aptos" w:hAnsi="Aptos" w:cstheme="minorHAnsi"/>
          <w:b w:val="0"/>
          <w:sz w:val="22"/>
          <w:lang w:val="it-IT"/>
        </w:rPr>
        <w:t>RPCT</w:t>
      </w:r>
      <w:r w:rsidRPr="00DA0FF8">
        <w:rPr>
          <w:rFonts w:ascii="Aptos" w:hAnsi="Aptos" w:cstheme="minorHAnsi"/>
          <w:b w:val="0"/>
          <w:sz w:val="22"/>
          <w:lang w:val="it-IT"/>
        </w:rPr>
        <w:t>, in relazione alle cause, alla natura, alla gravità ed agli effetti della “</w:t>
      </w:r>
      <w:r w:rsidRPr="00DA0FF8">
        <w:rPr>
          <w:rFonts w:ascii="Aptos" w:hAnsi="Aptos" w:cstheme="minorHAnsi"/>
          <w:b w:val="0"/>
          <w:i/>
          <w:iCs/>
          <w:sz w:val="22"/>
          <w:lang w:val="it-IT"/>
        </w:rPr>
        <w:t>violazione</w:t>
      </w:r>
      <w:r w:rsidRPr="00DA0FF8">
        <w:rPr>
          <w:rFonts w:ascii="Aptos" w:hAnsi="Aptos" w:cstheme="minorHAnsi"/>
          <w:b w:val="0"/>
          <w:sz w:val="22"/>
          <w:lang w:val="it-IT"/>
        </w:rPr>
        <w:t>” (art. 2</w:t>
      </w:r>
      <w:r w:rsidR="00BB5F69" w:rsidRPr="00DA0FF8">
        <w:rPr>
          <w:rFonts w:ascii="Aptos" w:hAnsi="Aptos" w:cstheme="minorHAnsi"/>
          <w:b w:val="0"/>
          <w:sz w:val="22"/>
          <w:lang w:val="it-IT"/>
        </w:rPr>
        <w:t>,</w:t>
      </w:r>
      <w:r w:rsidRPr="00DA0FF8">
        <w:rPr>
          <w:rFonts w:ascii="Aptos" w:hAnsi="Aptos" w:cstheme="minorHAnsi"/>
          <w:b w:val="0"/>
          <w:sz w:val="22"/>
          <w:lang w:val="it-IT"/>
        </w:rPr>
        <w:t xml:space="preserve"> comma 1 lett. a)</w:t>
      </w:r>
      <w:r w:rsidR="00BB5F69" w:rsidRPr="00DA0FF8">
        <w:rPr>
          <w:rFonts w:ascii="Aptos" w:hAnsi="Aptos" w:cstheme="minorHAnsi"/>
          <w:b w:val="0"/>
          <w:sz w:val="22"/>
          <w:lang w:val="it-IT"/>
        </w:rPr>
        <w:t>,</w:t>
      </w:r>
      <w:r w:rsidRPr="00DA0FF8">
        <w:rPr>
          <w:rFonts w:ascii="Aptos" w:hAnsi="Aptos" w:cstheme="minorHAnsi"/>
          <w:b w:val="0"/>
          <w:sz w:val="22"/>
          <w:lang w:val="it-IT"/>
        </w:rPr>
        <w:t xml:space="preserve"> del </w:t>
      </w:r>
      <w:r w:rsidR="007E5212" w:rsidRPr="00DA0FF8">
        <w:rPr>
          <w:rFonts w:ascii="Aptos" w:hAnsi="Aptos" w:cstheme="minorHAnsi"/>
          <w:b w:val="0"/>
          <w:sz w:val="22"/>
          <w:lang w:val="it-IT"/>
        </w:rPr>
        <w:t>D.lgs.</w:t>
      </w:r>
      <w:r w:rsidRPr="00DA0FF8">
        <w:rPr>
          <w:rFonts w:ascii="Aptos" w:hAnsi="Aptos" w:cstheme="minorHAnsi"/>
          <w:b w:val="0"/>
          <w:sz w:val="22"/>
          <w:lang w:val="it-IT"/>
        </w:rPr>
        <w:t xml:space="preserve"> </w:t>
      </w:r>
      <w:r w:rsidR="00BB5F69" w:rsidRPr="00DA0FF8">
        <w:rPr>
          <w:rFonts w:ascii="Aptos" w:hAnsi="Aptos" w:cstheme="minorHAnsi"/>
          <w:b w:val="0"/>
          <w:sz w:val="22"/>
          <w:lang w:val="it-IT"/>
        </w:rPr>
        <w:t xml:space="preserve">n. </w:t>
      </w:r>
      <w:r w:rsidRPr="00DA0FF8">
        <w:rPr>
          <w:rFonts w:ascii="Aptos" w:hAnsi="Aptos" w:cstheme="minorHAnsi"/>
          <w:b w:val="0"/>
          <w:sz w:val="22"/>
          <w:lang w:val="it-IT"/>
        </w:rPr>
        <w:t xml:space="preserve">24/2023), provvederà a: </w:t>
      </w:r>
    </w:p>
    <w:p w14:paraId="21565A48" w14:textId="77777777" w:rsidR="007B4B63" w:rsidRPr="00DA0FF8" w:rsidRDefault="00000E1F">
      <w:pPr>
        <w:pStyle w:val="Titolo"/>
        <w:numPr>
          <w:ilvl w:val="0"/>
          <w:numId w:val="24"/>
        </w:numPr>
        <w:spacing w:after="0"/>
        <w:jc w:val="both"/>
        <w:rPr>
          <w:rFonts w:ascii="Aptos" w:hAnsi="Aptos" w:cstheme="minorHAnsi"/>
          <w:b w:val="0"/>
          <w:sz w:val="22"/>
          <w:lang w:val="it-IT"/>
        </w:rPr>
      </w:pPr>
      <w:r w:rsidRPr="00DA0FF8">
        <w:rPr>
          <w:rFonts w:ascii="Aptos" w:hAnsi="Aptos" w:cstheme="minorHAnsi"/>
          <w:b w:val="0"/>
          <w:bCs w:val="0"/>
          <w:sz w:val="22"/>
        </w:rPr>
        <w:t xml:space="preserve">fatte salve ragioni di incompatibilità, di conflitti di interesse e di concorso nei fatti oggetto della segnalazione, </w:t>
      </w:r>
      <w:r w:rsidR="0069108E" w:rsidRPr="00DA0FF8">
        <w:rPr>
          <w:rFonts w:ascii="Aptos" w:hAnsi="Aptos" w:cstheme="minorHAnsi"/>
          <w:b w:val="0"/>
          <w:sz w:val="22"/>
          <w:lang w:val="it-IT"/>
        </w:rPr>
        <w:t xml:space="preserve">inoltrare la segnalazione </w:t>
      </w:r>
      <w:r w:rsidRPr="00DA0FF8">
        <w:rPr>
          <w:rFonts w:ascii="Aptos" w:hAnsi="Aptos" w:cstheme="minorHAnsi"/>
          <w:b w:val="0"/>
          <w:sz w:val="22"/>
          <w:lang w:val="it-IT"/>
        </w:rPr>
        <w:t xml:space="preserve">stessa </w:t>
      </w:r>
      <w:r w:rsidR="0069108E" w:rsidRPr="00DA0FF8">
        <w:rPr>
          <w:rFonts w:ascii="Aptos" w:hAnsi="Aptos" w:cstheme="minorHAnsi"/>
          <w:b w:val="0"/>
          <w:sz w:val="22"/>
          <w:lang w:val="it-IT"/>
        </w:rPr>
        <w:t>al responsabile della funzione disciplinare ed altresì all’Organo Amministrativo</w:t>
      </w:r>
      <w:r w:rsidR="00A0558F" w:rsidRPr="00DA0FF8">
        <w:rPr>
          <w:rFonts w:ascii="Aptos" w:hAnsi="Aptos" w:cstheme="minorHAnsi"/>
          <w:b w:val="0"/>
          <w:sz w:val="22"/>
          <w:lang w:val="it-IT"/>
        </w:rPr>
        <w:t xml:space="preserve"> </w:t>
      </w:r>
      <w:r w:rsidRPr="00DA0FF8">
        <w:rPr>
          <w:rFonts w:ascii="Aptos" w:hAnsi="Aptos" w:cstheme="minorHAnsi"/>
          <w:b w:val="0"/>
          <w:sz w:val="22"/>
          <w:lang w:val="it-IT"/>
        </w:rPr>
        <w:t xml:space="preserve">e all’Organo </w:t>
      </w:r>
      <w:r w:rsidR="00A0558F" w:rsidRPr="00DA0FF8">
        <w:rPr>
          <w:rFonts w:ascii="Aptos" w:hAnsi="Aptos" w:cstheme="minorHAnsi"/>
          <w:b w:val="0"/>
          <w:sz w:val="22"/>
          <w:lang w:val="it-IT"/>
        </w:rPr>
        <w:t>di Controllo</w:t>
      </w:r>
      <w:r w:rsidR="0069108E" w:rsidRPr="00DA0FF8">
        <w:rPr>
          <w:rFonts w:ascii="Aptos" w:hAnsi="Aptos" w:cstheme="minorHAnsi"/>
          <w:b w:val="0"/>
          <w:sz w:val="22"/>
          <w:lang w:val="it-IT"/>
        </w:rPr>
        <w:t xml:space="preserve"> per le conseguenti determinazioni; qualora le segnalazioni riguardino l’Organo Amministrativo la segnalazione verrà inoltrata </w:t>
      </w:r>
      <w:r w:rsidRPr="00DA0FF8">
        <w:rPr>
          <w:rFonts w:ascii="Aptos" w:hAnsi="Aptos" w:cstheme="minorHAnsi"/>
          <w:b w:val="0"/>
          <w:sz w:val="22"/>
          <w:lang w:val="it-IT"/>
        </w:rPr>
        <w:t xml:space="preserve">solo </w:t>
      </w:r>
      <w:r w:rsidR="00756868" w:rsidRPr="00DA0FF8">
        <w:rPr>
          <w:rFonts w:ascii="Aptos" w:hAnsi="Aptos" w:cstheme="minorHAnsi"/>
          <w:b w:val="0"/>
          <w:sz w:val="22"/>
          <w:lang w:val="it-IT"/>
        </w:rPr>
        <w:t>a</w:t>
      </w:r>
      <w:r w:rsidRPr="00DA0FF8">
        <w:rPr>
          <w:rFonts w:ascii="Aptos" w:hAnsi="Aptos" w:cstheme="minorHAnsi"/>
          <w:b w:val="0"/>
          <w:sz w:val="22"/>
          <w:lang w:val="it-IT"/>
        </w:rPr>
        <w:t>ll’Organo di Controllo. I</w:t>
      </w:r>
      <w:r w:rsidR="0069108E" w:rsidRPr="00DA0FF8">
        <w:rPr>
          <w:rFonts w:ascii="Aptos" w:hAnsi="Aptos" w:cstheme="minorHAnsi"/>
          <w:b w:val="0"/>
          <w:sz w:val="22"/>
          <w:lang w:val="it-IT"/>
        </w:rPr>
        <w:t xml:space="preserve">n </w:t>
      </w:r>
      <w:r w:rsidRPr="00DA0FF8">
        <w:rPr>
          <w:rFonts w:ascii="Aptos" w:hAnsi="Aptos" w:cstheme="minorHAnsi"/>
          <w:b w:val="0"/>
          <w:sz w:val="22"/>
          <w:lang w:val="it-IT"/>
        </w:rPr>
        <w:t xml:space="preserve">ogni </w:t>
      </w:r>
      <w:r w:rsidR="0069108E" w:rsidRPr="00DA0FF8">
        <w:rPr>
          <w:rFonts w:ascii="Aptos" w:hAnsi="Aptos" w:cstheme="minorHAnsi"/>
          <w:b w:val="0"/>
          <w:sz w:val="22"/>
          <w:lang w:val="it-IT"/>
        </w:rPr>
        <w:t>caso di inoltro della segnalazione verranno comunicati esclusivamente i contenuti della stessa, espungendo ed anonimizzando tutti i riferimenti dai quali sia possibile risalire, anche indirettamente, all’identità del segnalante e degli altri soggetti la cui identità va tutelata;</w:t>
      </w:r>
    </w:p>
    <w:p w14:paraId="47CDC70C" w14:textId="77777777" w:rsidR="007B4B63" w:rsidRPr="00DA0FF8" w:rsidRDefault="0069108E">
      <w:pPr>
        <w:pStyle w:val="Titolo"/>
        <w:numPr>
          <w:ilvl w:val="0"/>
          <w:numId w:val="24"/>
        </w:numPr>
        <w:spacing w:after="0"/>
        <w:jc w:val="both"/>
        <w:rPr>
          <w:rFonts w:ascii="Aptos" w:hAnsi="Aptos" w:cstheme="minorHAnsi"/>
          <w:b w:val="0"/>
          <w:sz w:val="22"/>
          <w:lang w:val="it-IT"/>
        </w:rPr>
      </w:pPr>
      <w:r w:rsidRPr="00DA0FF8">
        <w:rPr>
          <w:rFonts w:ascii="Aptos" w:hAnsi="Aptos" w:cstheme="minorHAnsi"/>
          <w:b w:val="0"/>
          <w:sz w:val="22"/>
          <w:lang w:val="it-IT"/>
        </w:rPr>
        <w:t xml:space="preserve">proporre e/o richiedere ogni altra iniziativa od attività </w:t>
      </w:r>
      <w:r w:rsidR="00570929" w:rsidRPr="00DA0FF8">
        <w:rPr>
          <w:rFonts w:ascii="Aptos" w:hAnsi="Aptos" w:cstheme="minorHAnsi"/>
          <w:b w:val="0"/>
          <w:sz w:val="22"/>
          <w:lang w:val="it-IT"/>
        </w:rPr>
        <w:t>a</w:t>
      </w:r>
      <w:r w:rsidRPr="00DA0FF8">
        <w:rPr>
          <w:rFonts w:ascii="Aptos" w:hAnsi="Aptos" w:cstheme="minorHAnsi"/>
          <w:b w:val="0"/>
          <w:sz w:val="22"/>
          <w:lang w:val="it-IT"/>
        </w:rPr>
        <w:t xml:space="preserve"> tutela di </w:t>
      </w:r>
      <w:r w:rsidR="00570929" w:rsidRPr="00DA0FF8">
        <w:rPr>
          <w:rFonts w:ascii="Aptos" w:eastAsia="Calibri" w:hAnsi="Aptos" w:cstheme="minorHAnsi"/>
          <w:b w:val="0"/>
          <w:bCs w:val="0"/>
          <w:sz w:val="22"/>
          <w:lang w:val="it-IT"/>
        </w:rPr>
        <w:t>AC Udine;</w:t>
      </w:r>
    </w:p>
    <w:p w14:paraId="772C18C0" w14:textId="02611FD6" w:rsidR="0069108E" w:rsidRPr="00DA0FF8" w:rsidRDefault="0069108E">
      <w:pPr>
        <w:pStyle w:val="Titolo"/>
        <w:numPr>
          <w:ilvl w:val="0"/>
          <w:numId w:val="24"/>
        </w:numPr>
        <w:spacing w:after="0"/>
        <w:jc w:val="both"/>
        <w:rPr>
          <w:rFonts w:ascii="Aptos" w:hAnsi="Aptos" w:cstheme="minorHAnsi"/>
          <w:b w:val="0"/>
          <w:sz w:val="22"/>
          <w:lang w:val="it-IT"/>
        </w:rPr>
      </w:pPr>
      <w:r w:rsidRPr="00DA0FF8">
        <w:rPr>
          <w:rFonts w:ascii="Aptos" w:hAnsi="Aptos" w:cstheme="minorHAnsi"/>
          <w:b w:val="0"/>
          <w:sz w:val="22"/>
          <w:lang w:val="it-IT"/>
        </w:rPr>
        <w:t>comunicare alla “</w:t>
      </w:r>
      <w:r w:rsidRPr="00DA0FF8">
        <w:rPr>
          <w:rFonts w:ascii="Aptos" w:hAnsi="Aptos" w:cstheme="minorHAnsi"/>
          <w:b w:val="0"/>
          <w:i/>
          <w:iCs/>
          <w:sz w:val="22"/>
          <w:lang w:val="it-IT"/>
        </w:rPr>
        <w:t>persona segnalante</w:t>
      </w:r>
      <w:r w:rsidRPr="00DA0FF8">
        <w:rPr>
          <w:rFonts w:ascii="Aptos" w:hAnsi="Aptos" w:cstheme="minorHAnsi"/>
          <w:b w:val="0"/>
          <w:sz w:val="22"/>
          <w:lang w:val="it-IT"/>
        </w:rPr>
        <w:t>” informazioni circa il “</w:t>
      </w:r>
      <w:r w:rsidRPr="00DA0FF8">
        <w:rPr>
          <w:rFonts w:ascii="Aptos" w:hAnsi="Aptos" w:cstheme="minorHAnsi"/>
          <w:b w:val="0"/>
          <w:i/>
          <w:iCs/>
          <w:sz w:val="22"/>
          <w:lang w:val="it-IT"/>
        </w:rPr>
        <w:t>seguito</w:t>
      </w:r>
      <w:r w:rsidRPr="00DA0FF8">
        <w:rPr>
          <w:rFonts w:ascii="Aptos" w:hAnsi="Aptos" w:cstheme="minorHAnsi"/>
          <w:b w:val="0"/>
          <w:sz w:val="22"/>
          <w:lang w:val="it-IT"/>
        </w:rPr>
        <w:t>” che viene dato o che si intende dare alla “</w:t>
      </w:r>
      <w:r w:rsidRPr="00DA0FF8">
        <w:rPr>
          <w:rFonts w:ascii="Aptos" w:hAnsi="Aptos" w:cstheme="minorHAnsi"/>
          <w:b w:val="0"/>
          <w:i/>
          <w:iCs/>
          <w:sz w:val="22"/>
          <w:lang w:val="it-IT"/>
        </w:rPr>
        <w:t>segnalazione</w:t>
      </w:r>
      <w:r w:rsidRPr="00DA0FF8">
        <w:rPr>
          <w:rFonts w:ascii="Aptos" w:hAnsi="Aptos" w:cstheme="minorHAnsi"/>
          <w:b w:val="0"/>
          <w:sz w:val="22"/>
          <w:lang w:val="it-IT"/>
        </w:rPr>
        <w:t>” della “</w:t>
      </w:r>
      <w:r w:rsidRPr="00DA0FF8">
        <w:rPr>
          <w:rFonts w:ascii="Aptos" w:hAnsi="Aptos" w:cstheme="minorHAnsi"/>
          <w:b w:val="0"/>
          <w:i/>
          <w:iCs/>
          <w:sz w:val="22"/>
          <w:lang w:val="it-IT"/>
        </w:rPr>
        <w:t>violazione</w:t>
      </w:r>
      <w:r w:rsidRPr="00DA0FF8">
        <w:rPr>
          <w:rFonts w:ascii="Aptos" w:hAnsi="Aptos" w:cstheme="minorHAnsi"/>
          <w:b w:val="0"/>
          <w:sz w:val="22"/>
          <w:lang w:val="it-IT"/>
        </w:rPr>
        <w:t xml:space="preserve">” (art. 2 comma 1, rispettivamente, lett.  g) – n) – o) del </w:t>
      </w:r>
      <w:r w:rsidR="007E5212" w:rsidRPr="00DA0FF8">
        <w:rPr>
          <w:rFonts w:ascii="Aptos" w:hAnsi="Aptos" w:cstheme="minorHAnsi"/>
          <w:b w:val="0"/>
          <w:sz w:val="22"/>
          <w:lang w:val="it-IT"/>
        </w:rPr>
        <w:t>D.lgs.</w:t>
      </w:r>
      <w:r w:rsidRPr="00DA0FF8">
        <w:rPr>
          <w:rFonts w:ascii="Aptos" w:hAnsi="Aptos" w:cstheme="minorHAnsi"/>
          <w:b w:val="0"/>
          <w:sz w:val="22"/>
          <w:lang w:val="it-IT"/>
        </w:rPr>
        <w:t xml:space="preserve"> </w:t>
      </w:r>
      <w:r w:rsidR="002F4FC3" w:rsidRPr="00DA0FF8">
        <w:rPr>
          <w:rFonts w:ascii="Aptos" w:hAnsi="Aptos" w:cstheme="minorHAnsi"/>
          <w:b w:val="0"/>
          <w:sz w:val="22"/>
          <w:lang w:val="it-IT"/>
        </w:rPr>
        <w:t xml:space="preserve">n. </w:t>
      </w:r>
      <w:r w:rsidRPr="00DA0FF8">
        <w:rPr>
          <w:rFonts w:ascii="Aptos" w:hAnsi="Aptos" w:cstheme="minorHAnsi"/>
          <w:b w:val="0"/>
          <w:sz w:val="22"/>
          <w:lang w:val="it-IT"/>
        </w:rPr>
        <w:t>24/2023);</w:t>
      </w:r>
    </w:p>
    <w:p w14:paraId="71BE7EB3" w14:textId="1107B801" w:rsidR="0069108E" w:rsidRPr="00DA0FF8" w:rsidRDefault="0069108E">
      <w:pPr>
        <w:pStyle w:val="Titolo"/>
        <w:numPr>
          <w:ilvl w:val="0"/>
          <w:numId w:val="13"/>
        </w:numPr>
        <w:spacing w:after="0"/>
        <w:jc w:val="both"/>
        <w:rPr>
          <w:rFonts w:ascii="Aptos" w:hAnsi="Aptos" w:cstheme="minorHAnsi"/>
          <w:b w:val="0"/>
          <w:bCs w:val="0"/>
          <w:sz w:val="22"/>
          <w:lang w:val="it-IT"/>
        </w:rPr>
      </w:pPr>
      <w:r w:rsidRPr="00DA0FF8">
        <w:rPr>
          <w:rFonts w:ascii="Aptos" w:hAnsi="Aptos" w:cstheme="minorHAnsi"/>
          <w:b w:val="0"/>
          <w:iCs/>
          <w:sz w:val="22"/>
          <w:u w:val="single"/>
          <w:lang w:val="it-IT"/>
        </w:rPr>
        <w:t>non ammissibile o infondata</w:t>
      </w:r>
      <w:r w:rsidRPr="00DA0FF8">
        <w:rPr>
          <w:rFonts w:ascii="Aptos" w:hAnsi="Aptos" w:cstheme="minorHAnsi"/>
          <w:b w:val="0"/>
          <w:sz w:val="22"/>
          <w:lang w:val="it-IT"/>
        </w:rPr>
        <w:t xml:space="preserve">: il </w:t>
      </w:r>
      <w:r w:rsidR="00BB5F69" w:rsidRPr="00DA0FF8">
        <w:rPr>
          <w:rFonts w:ascii="Aptos" w:hAnsi="Aptos" w:cstheme="minorHAnsi"/>
          <w:b w:val="0"/>
          <w:sz w:val="22"/>
          <w:lang w:val="it-IT"/>
        </w:rPr>
        <w:t>RPCT</w:t>
      </w:r>
      <w:r w:rsidRPr="00DA0FF8">
        <w:rPr>
          <w:rFonts w:ascii="Aptos" w:hAnsi="Aptos" w:cstheme="minorHAnsi"/>
          <w:b w:val="0"/>
          <w:sz w:val="22"/>
          <w:lang w:val="it-IT"/>
        </w:rPr>
        <w:t xml:space="preserve"> provvederà alla archiviazione della segnalazione, comunicando un tanto al segnalante, e riferirà al responsabile della funzione disciplinare e/o all’Organo Amministrativo e </w:t>
      </w:r>
      <w:r w:rsidR="00000E1F" w:rsidRPr="00DA0FF8">
        <w:rPr>
          <w:rFonts w:ascii="Aptos" w:hAnsi="Aptos" w:cstheme="minorHAnsi"/>
          <w:b w:val="0"/>
          <w:sz w:val="22"/>
          <w:lang w:val="it-IT"/>
        </w:rPr>
        <w:t xml:space="preserve">all’Organo </w:t>
      </w:r>
      <w:r w:rsidRPr="00DA0FF8">
        <w:rPr>
          <w:rFonts w:ascii="Aptos" w:hAnsi="Aptos" w:cstheme="minorHAnsi"/>
          <w:b w:val="0"/>
          <w:sz w:val="22"/>
          <w:lang w:val="it-IT"/>
        </w:rPr>
        <w:t>di Controllo – per i provvedimenti, anche sanzionatori, di competenza - ove la segnalazione appaia effettuata con dolo o colpa grave (fermo quanto previsto dagli artt. 16</w:t>
      </w:r>
      <w:r w:rsidRPr="00DA0FF8">
        <w:rPr>
          <w:rStyle w:val="Rimandonotaapidipagina"/>
          <w:rFonts w:ascii="Aptos" w:hAnsi="Aptos" w:cstheme="minorHAnsi"/>
          <w:b w:val="0"/>
          <w:sz w:val="22"/>
          <w:lang w:val="it-IT"/>
        </w:rPr>
        <w:footnoteReference w:id="17"/>
      </w:r>
      <w:r w:rsidRPr="00DA0FF8">
        <w:rPr>
          <w:rFonts w:ascii="Aptos" w:hAnsi="Aptos" w:cstheme="minorHAnsi"/>
          <w:b w:val="0"/>
          <w:sz w:val="22"/>
          <w:lang w:val="it-IT"/>
        </w:rPr>
        <w:t xml:space="preserve"> e 20 del </w:t>
      </w:r>
      <w:r w:rsidR="007E5212" w:rsidRPr="00DA0FF8">
        <w:rPr>
          <w:rFonts w:ascii="Aptos" w:hAnsi="Aptos" w:cstheme="minorHAnsi"/>
          <w:b w:val="0"/>
          <w:sz w:val="22"/>
          <w:lang w:val="it-IT"/>
        </w:rPr>
        <w:t>D.lgs.</w:t>
      </w:r>
      <w:r w:rsidRPr="00DA0FF8">
        <w:rPr>
          <w:rFonts w:ascii="Aptos" w:hAnsi="Aptos" w:cstheme="minorHAnsi"/>
          <w:b w:val="0"/>
          <w:sz w:val="22"/>
          <w:lang w:val="it-IT"/>
        </w:rPr>
        <w:t xml:space="preserve"> </w:t>
      </w:r>
      <w:r w:rsidR="00BB5F69" w:rsidRPr="00DA0FF8">
        <w:rPr>
          <w:rFonts w:ascii="Aptos" w:hAnsi="Aptos" w:cstheme="minorHAnsi"/>
          <w:b w:val="0"/>
          <w:sz w:val="22"/>
          <w:lang w:val="it-IT"/>
        </w:rPr>
        <w:t xml:space="preserve">n. </w:t>
      </w:r>
      <w:r w:rsidRPr="00DA0FF8">
        <w:rPr>
          <w:rFonts w:ascii="Aptos" w:hAnsi="Aptos" w:cstheme="minorHAnsi"/>
          <w:b w:val="0"/>
          <w:sz w:val="22"/>
          <w:lang w:val="it-IT"/>
        </w:rPr>
        <w:t xml:space="preserve">24/2023), </w:t>
      </w:r>
      <w:r w:rsidRPr="00DA0FF8">
        <w:rPr>
          <w:rFonts w:ascii="Aptos" w:eastAsia="STKaiti" w:hAnsi="Aptos" w:cstheme="minorHAnsi"/>
          <w:b w:val="0"/>
          <w:bCs w:val="0"/>
          <w:sz w:val="22"/>
        </w:rPr>
        <w:t>ovvero di abuso dell’istituto del W</w:t>
      </w:r>
      <w:r w:rsidRPr="00DA0FF8">
        <w:rPr>
          <w:rFonts w:ascii="Aptos" w:eastAsia="STKaiti" w:hAnsi="Aptos" w:cstheme="minorHAnsi"/>
          <w:b w:val="0"/>
          <w:bCs w:val="0"/>
          <w:i/>
          <w:sz w:val="22"/>
        </w:rPr>
        <w:t>histleblowin</w:t>
      </w:r>
      <w:r w:rsidRPr="00DA0FF8">
        <w:rPr>
          <w:rFonts w:ascii="Aptos" w:eastAsia="STKaiti" w:hAnsi="Aptos" w:cstheme="minorHAnsi"/>
          <w:b w:val="0"/>
          <w:bCs w:val="0"/>
          <w:sz w:val="22"/>
        </w:rPr>
        <w:t>g.</w:t>
      </w:r>
    </w:p>
    <w:p w14:paraId="0D4BA735" w14:textId="0351A129" w:rsidR="0076459C" w:rsidRPr="00DA0FF8" w:rsidRDefault="0076459C">
      <w:pPr>
        <w:pStyle w:val="Titolo"/>
        <w:numPr>
          <w:ilvl w:val="0"/>
          <w:numId w:val="13"/>
        </w:numPr>
        <w:spacing w:after="0"/>
        <w:jc w:val="both"/>
        <w:rPr>
          <w:rFonts w:ascii="Aptos" w:hAnsi="Aptos" w:cstheme="minorHAnsi"/>
          <w:b w:val="0"/>
          <w:bCs w:val="0"/>
          <w:sz w:val="22"/>
          <w:lang w:val="it-IT"/>
        </w:rPr>
      </w:pPr>
      <w:r w:rsidRPr="00DA0FF8">
        <w:rPr>
          <w:rFonts w:ascii="Aptos" w:eastAsia="STKaiti" w:hAnsi="Aptos" w:cstheme="minorHAnsi"/>
          <w:b w:val="0"/>
          <w:bCs w:val="0"/>
          <w:sz w:val="22"/>
          <w:lang w:val="it-IT"/>
        </w:rPr>
        <w:lastRenderedPageBreak/>
        <w:t>n</w:t>
      </w:r>
      <w:proofErr w:type="spellStart"/>
      <w:r w:rsidRPr="00DA0FF8">
        <w:rPr>
          <w:rFonts w:ascii="Aptos" w:eastAsia="STKaiti" w:hAnsi="Aptos" w:cstheme="minorHAnsi"/>
          <w:b w:val="0"/>
          <w:bCs w:val="0"/>
          <w:sz w:val="22"/>
        </w:rPr>
        <w:t>el</w:t>
      </w:r>
      <w:proofErr w:type="spellEnd"/>
      <w:r w:rsidRPr="00DA0FF8">
        <w:rPr>
          <w:rFonts w:ascii="Aptos" w:eastAsia="STKaiti" w:hAnsi="Aptos" w:cstheme="minorHAnsi"/>
          <w:b w:val="0"/>
          <w:bCs w:val="0"/>
          <w:sz w:val="22"/>
        </w:rPr>
        <w:t xml:space="preserve"> caso di condotte penalmente rilevanti l’informazione verrà trasmessa direttamente all’Organo Amministrativo per le determinazioni dello stesso</w:t>
      </w:r>
      <w:r w:rsidR="00000E1F" w:rsidRPr="00DA0FF8">
        <w:rPr>
          <w:rFonts w:ascii="Aptos" w:eastAsia="STKaiti" w:hAnsi="Aptos" w:cstheme="minorHAnsi"/>
          <w:b w:val="0"/>
          <w:bCs w:val="0"/>
          <w:sz w:val="22"/>
        </w:rPr>
        <w:t xml:space="preserve"> e tale</w:t>
      </w:r>
      <w:r w:rsidRPr="00DA0FF8">
        <w:rPr>
          <w:rFonts w:ascii="Aptos" w:eastAsia="STKaiti" w:hAnsi="Aptos" w:cstheme="minorHAnsi"/>
          <w:b w:val="0"/>
          <w:bCs w:val="0"/>
          <w:sz w:val="22"/>
        </w:rPr>
        <w:t xml:space="preserve"> Organo sarà coinvolto anche nel caso dalla segnalazione emergano necessità di revisione dell’organizzazione o della attività d</w:t>
      </w:r>
      <w:r w:rsidR="00DD5C72" w:rsidRPr="00DA0FF8">
        <w:rPr>
          <w:rFonts w:ascii="Aptos" w:eastAsia="STKaiti" w:hAnsi="Aptos" w:cstheme="minorHAnsi"/>
          <w:b w:val="0"/>
          <w:bCs w:val="0"/>
          <w:sz w:val="22"/>
        </w:rPr>
        <w:t>i ACU</w:t>
      </w:r>
      <w:r w:rsidRPr="00DA0FF8">
        <w:rPr>
          <w:rFonts w:ascii="Aptos" w:eastAsia="STKaiti" w:hAnsi="Aptos" w:cstheme="minorHAnsi"/>
          <w:b w:val="0"/>
          <w:bCs w:val="0"/>
          <w:sz w:val="22"/>
        </w:rPr>
        <w:t>;</w:t>
      </w:r>
    </w:p>
    <w:p w14:paraId="30ACBD28" w14:textId="7B8D5D4C" w:rsidR="0069108E" w:rsidRPr="00DA0FF8" w:rsidRDefault="00000E1F">
      <w:pPr>
        <w:pStyle w:val="Titolo"/>
        <w:numPr>
          <w:ilvl w:val="0"/>
          <w:numId w:val="13"/>
        </w:numPr>
        <w:spacing w:after="0"/>
        <w:jc w:val="both"/>
        <w:rPr>
          <w:rStyle w:val="Titolodellibro"/>
          <w:rFonts w:ascii="Aptos" w:hAnsi="Aptos" w:cstheme="minorHAnsi"/>
          <w:i w:val="0"/>
          <w:iCs w:val="0"/>
          <w:spacing w:val="0"/>
          <w:sz w:val="22"/>
          <w:lang w:val="it-IT"/>
        </w:rPr>
      </w:pPr>
      <w:r w:rsidRPr="00DA0FF8">
        <w:rPr>
          <w:rFonts w:ascii="Aptos" w:eastAsia="STKaiti" w:hAnsi="Aptos" w:cstheme="minorHAnsi"/>
          <w:b w:val="0"/>
          <w:bCs w:val="0"/>
          <w:sz w:val="22"/>
        </w:rPr>
        <w:t>i</w:t>
      </w:r>
      <w:r w:rsidR="0076459C" w:rsidRPr="00DA0FF8">
        <w:rPr>
          <w:rFonts w:ascii="Aptos" w:eastAsia="STKaiti" w:hAnsi="Aptos" w:cstheme="minorHAnsi"/>
          <w:b w:val="0"/>
          <w:bCs w:val="0"/>
          <w:sz w:val="22"/>
        </w:rPr>
        <w:t>l RPCT in ogni caso provvederà a relazionare l’Organo Amministrativo</w:t>
      </w:r>
      <w:r w:rsidR="00A0558F" w:rsidRPr="00DA0FF8">
        <w:rPr>
          <w:rFonts w:ascii="Aptos" w:eastAsia="STKaiti" w:hAnsi="Aptos" w:cstheme="minorHAnsi"/>
          <w:b w:val="0"/>
          <w:bCs w:val="0"/>
          <w:sz w:val="22"/>
        </w:rPr>
        <w:t xml:space="preserve"> e </w:t>
      </w:r>
      <w:r w:rsidRPr="00DA0FF8">
        <w:rPr>
          <w:rFonts w:ascii="Aptos" w:eastAsia="STKaiti" w:hAnsi="Aptos" w:cstheme="minorHAnsi"/>
          <w:b w:val="0"/>
          <w:bCs w:val="0"/>
          <w:sz w:val="22"/>
        </w:rPr>
        <w:t xml:space="preserve">l’Organo </w:t>
      </w:r>
      <w:r w:rsidR="00A0558F" w:rsidRPr="00DA0FF8">
        <w:rPr>
          <w:rFonts w:ascii="Aptos" w:eastAsia="STKaiti" w:hAnsi="Aptos" w:cstheme="minorHAnsi"/>
          <w:b w:val="0"/>
          <w:bCs w:val="0"/>
          <w:sz w:val="22"/>
        </w:rPr>
        <w:t>di Controllo</w:t>
      </w:r>
      <w:r w:rsidR="0076459C" w:rsidRPr="00DA0FF8">
        <w:rPr>
          <w:rFonts w:ascii="Aptos" w:eastAsia="STKaiti" w:hAnsi="Aptos" w:cstheme="minorHAnsi"/>
          <w:b w:val="0"/>
          <w:bCs w:val="0"/>
          <w:sz w:val="22"/>
        </w:rPr>
        <w:t>, nell’ambito della sua reportistica periodica, in merito alla gestione delle segnalazioni ricevute</w:t>
      </w:r>
      <w:r w:rsidRPr="00DA0FF8">
        <w:rPr>
          <w:rFonts w:ascii="Aptos" w:eastAsia="STKaiti" w:hAnsi="Aptos" w:cstheme="minorHAnsi"/>
          <w:b w:val="0"/>
          <w:bCs w:val="0"/>
          <w:sz w:val="22"/>
        </w:rPr>
        <w:t xml:space="preserve"> (</w:t>
      </w:r>
      <w:r w:rsidRPr="00DA0FF8">
        <w:rPr>
          <w:rFonts w:ascii="Aptos" w:hAnsi="Aptos" w:cstheme="minorHAnsi"/>
          <w:b w:val="0"/>
          <w:sz w:val="22"/>
          <w:lang w:val="it-IT"/>
        </w:rPr>
        <w:t>comunicando esclusivamente i contenuti delle segnalazioni, espungendo ed anonimizzando tutti i riferimenti dai quali sia possibile risalire, anche indirettamente, all’identità del segnalante e degli altri soggetti la cui identità va tutelata)</w:t>
      </w:r>
      <w:r w:rsidR="0076459C" w:rsidRPr="00DA0FF8">
        <w:rPr>
          <w:rFonts w:ascii="Aptos" w:eastAsia="STKaiti" w:hAnsi="Aptos" w:cstheme="minorHAnsi"/>
          <w:b w:val="0"/>
          <w:bCs w:val="0"/>
          <w:sz w:val="22"/>
        </w:rPr>
        <w:t>.</w:t>
      </w:r>
    </w:p>
    <w:p w14:paraId="7CF98487" w14:textId="77777777" w:rsidR="0069108E" w:rsidRPr="00DA0FF8" w:rsidRDefault="0069108E" w:rsidP="008B304F">
      <w:pPr>
        <w:pStyle w:val="Standard"/>
        <w:spacing w:line="276" w:lineRule="auto"/>
        <w:ind w:left="0" w:right="281"/>
        <w:jc w:val="both"/>
        <w:rPr>
          <w:rStyle w:val="Titolodellibro"/>
          <w:rFonts w:ascii="Aptos" w:hAnsi="Aptos" w:cstheme="minorHAnsi"/>
          <w:bCs w:val="0"/>
          <w:i w:val="0"/>
          <w:iCs w:val="0"/>
          <w:sz w:val="22"/>
          <w:szCs w:val="22"/>
        </w:rPr>
      </w:pPr>
    </w:p>
    <w:p w14:paraId="0B5E310C" w14:textId="77777777" w:rsidR="0069108E" w:rsidRPr="00DA0FF8" w:rsidRDefault="0069108E" w:rsidP="008B304F">
      <w:pPr>
        <w:pStyle w:val="Titolo1"/>
        <w:spacing w:before="0"/>
        <w:jc w:val="both"/>
        <w:rPr>
          <w:rStyle w:val="Titolodellibro"/>
          <w:rFonts w:ascii="Aptos" w:eastAsia="Symbol" w:hAnsi="Aptos"/>
          <w:b/>
          <w:i w:val="0"/>
          <w:iCs w:val="0"/>
        </w:rPr>
      </w:pPr>
      <w:bookmarkStart w:id="33" w:name="_Toc69378827"/>
      <w:bookmarkStart w:id="34" w:name="_Toc146538384"/>
      <w:bookmarkStart w:id="35" w:name="_Toc168588185"/>
      <w:r w:rsidRPr="00DA0FF8">
        <w:rPr>
          <w:rStyle w:val="Titolodellibro"/>
          <w:rFonts w:ascii="Aptos" w:eastAsia="Symbol" w:hAnsi="Aptos"/>
          <w:b/>
          <w:i w:val="0"/>
          <w:iCs w:val="0"/>
        </w:rPr>
        <w:t>Misure di protezione del Whistleblower</w:t>
      </w:r>
      <w:bookmarkEnd w:id="33"/>
      <w:r w:rsidRPr="00DA0FF8">
        <w:rPr>
          <w:rStyle w:val="Titolodellibro"/>
          <w:rFonts w:ascii="Aptos" w:eastAsia="Symbol" w:hAnsi="Aptos"/>
          <w:b/>
          <w:i w:val="0"/>
          <w:iCs w:val="0"/>
        </w:rPr>
        <w:t>.</w:t>
      </w:r>
      <w:bookmarkEnd w:id="34"/>
      <w:bookmarkEnd w:id="35"/>
    </w:p>
    <w:p w14:paraId="0DB60526" w14:textId="1FB5F0A8" w:rsidR="0040721B" w:rsidRPr="00DA0FF8" w:rsidRDefault="0069108E" w:rsidP="008B304F">
      <w:pPr>
        <w:pStyle w:val="Titolo2"/>
        <w:jc w:val="both"/>
        <w:rPr>
          <w:rFonts w:ascii="Aptos" w:eastAsia="Symbol" w:hAnsi="Aptos"/>
          <w:spacing w:val="5"/>
        </w:rPr>
      </w:pPr>
      <w:bookmarkStart w:id="36" w:name="_Toc69378828"/>
      <w:bookmarkStart w:id="37" w:name="_Toc146538385"/>
      <w:bookmarkStart w:id="38" w:name="_Toc168588186"/>
      <w:r w:rsidRPr="00DA0FF8">
        <w:rPr>
          <w:rStyle w:val="Titolodellibro"/>
          <w:rFonts w:ascii="Aptos" w:eastAsia="Symbol" w:hAnsi="Aptos"/>
          <w:b/>
          <w:bCs w:val="0"/>
          <w:i w:val="0"/>
          <w:iCs w:val="0"/>
        </w:rPr>
        <w:t>Obblighi di riservatezza sull’identità del segnalante</w:t>
      </w:r>
      <w:bookmarkEnd w:id="36"/>
      <w:r w:rsidRPr="00DA0FF8">
        <w:rPr>
          <w:rStyle w:val="Titolodellibro"/>
          <w:rFonts w:ascii="Aptos" w:eastAsia="Symbol" w:hAnsi="Aptos"/>
          <w:b/>
          <w:bCs w:val="0"/>
          <w:i w:val="0"/>
          <w:iCs w:val="0"/>
        </w:rPr>
        <w:t xml:space="preserve"> (art. 3, commi 3-4, e art. 12 </w:t>
      </w:r>
      <w:r w:rsidR="007E5212" w:rsidRPr="00DA0FF8">
        <w:rPr>
          <w:rStyle w:val="Titolodellibro"/>
          <w:rFonts w:ascii="Aptos" w:eastAsia="Symbol" w:hAnsi="Aptos"/>
          <w:b/>
          <w:bCs w:val="0"/>
          <w:i w:val="0"/>
          <w:iCs w:val="0"/>
        </w:rPr>
        <w:t>D.lgs.</w:t>
      </w:r>
      <w:r w:rsidRPr="00DA0FF8">
        <w:rPr>
          <w:rStyle w:val="Titolodellibro"/>
          <w:rFonts w:ascii="Aptos" w:eastAsia="Symbol" w:hAnsi="Aptos"/>
          <w:b/>
          <w:bCs w:val="0"/>
          <w:i w:val="0"/>
          <w:iCs w:val="0"/>
        </w:rPr>
        <w:t xml:space="preserve"> 24/2023).</w:t>
      </w:r>
      <w:bookmarkEnd w:id="37"/>
      <w:bookmarkEnd w:id="38"/>
    </w:p>
    <w:p w14:paraId="1D46F596" w14:textId="08FE82BF"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L’identità della persona che segnala, denuncia all</w:t>
      </w:r>
      <w:r w:rsidR="00000E1F" w:rsidRPr="00DA0FF8">
        <w:rPr>
          <w:rFonts w:ascii="Aptos" w:eastAsia="STKaiti" w:hAnsi="Aptos" w:cstheme="minorHAnsi"/>
          <w:lang w:eastAsia="x-none"/>
        </w:rPr>
        <w:t>a A</w:t>
      </w:r>
      <w:r w:rsidRPr="00DA0FF8">
        <w:rPr>
          <w:rFonts w:ascii="Aptos" w:eastAsia="STKaiti" w:hAnsi="Aptos" w:cstheme="minorHAnsi"/>
          <w:lang w:eastAsia="x-none"/>
        </w:rPr>
        <w:t>utorità giudiziaria o contabile</w:t>
      </w:r>
      <w:r w:rsidR="00000E1F" w:rsidRPr="00DA0FF8">
        <w:rPr>
          <w:rFonts w:ascii="Aptos" w:eastAsia="STKaiti" w:hAnsi="Aptos" w:cstheme="minorHAnsi"/>
          <w:lang w:eastAsia="x-none"/>
        </w:rPr>
        <w:t>,</w:t>
      </w:r>
      <w:r w:rsidRPr="00DA0FF8">
        <w:rPr>
          <w:rFonts w:ascii="Aptos" w:eastAsia="STKaiti" w:hAnsi="Aptos" w:cstheme="minorHAnsi"/>
          <w:lang w:eastAsia="x-none"/>
        </w:rPr>
        <w:t xml:space="preserve"> o divulga pubblicamente</w:t>
      </w:r>
      <w:r w:rsidR="00000E1F" w:rsidRPr="00DA0FF8">
        <w:rPr>
          <w:rFonts w:ascii="Aptos" w:eastAsia="STKaiti" w:hAnsi="Aptos" w:cstheme="minorHAnsi"/>
          <w:lang w:eastAsia="x-none"/>
        </w:rPr>
        <w:t>,</w:t>
      </w:r>
      <w:r w:rsidRPr="00DA0FF8">
        <w:rPr>
          <w:rFonts w:ascii="Aptos" w:eastAsia="STKaiti" w:hAnsi="Aptos" w:cstheme="minorHAnsi"/>
          <w:lang w:eastAsia="x-none"/>
        </w:rPr>
        <w:t xml:space="preserve"> informazioni sulle violazioni di cui sia venuta a conoscenza  nell’ambito del proprio contesto lavorativo (e comunque l’identità dei soggetti indicati ai commi 3 e 4  dell’art. 3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Pr="00DA0FF8">
        <w:rPr>
          <w:rFonts w:ascii="Aptos" w:eastAsia="STKaiti" w:hAnsi="Aptos" w:cstheme="minorHAnsi"/>
          <w:lang w:eastAsia="x-none"/>
        </w:rPr>
        <w:t xml:space="preserve">24/2023, della persona coinvolta e della persona comunque menzionata nella segnalazione) ed altresì qualsiasi altra informazione da cui può evincersi, direttamente o indirettamente, tale identità, non possono essere rivelate </w:t>
      </w:r>
      <w:r w:rsidR="00756868" w:rsidRPr="00DA0FF8">
        <w:rPr>
          <w:rFonts w:ascii="Aptos" w:eastAsia="STKaiti" w:hAnsi="Aptos" w:cstheme="minorHAnsi"/>
          <w:lang w:eastAsia="x-none"/>
        </w:rPr>
        <w:t>-</w:t>
      </w:r>
      <w:r w:rsidRPr="00DA0FF8">
        <w:rPr>
          <w:rFonts w:ascii="Aptos" w:eastAsia="STKaiti" w:hAnsi="Aptos" w:cstheme="minorHAnsi"/>
          <w:lang w:eastAsia="x-none"/>
        </w:rPr>
        <w:t xml:space="preserve"> senza il consenso espresso della stessa persona segnalante - a persone diverse </w:t>
      </w:r>
      <w:r w:rsidR="00BB5F69" w:rsidRPr="00DA0FF8">
        <w:rPr>
          <w:rFonts w:ascii="Aptos" w:eastAsia="STKaiti" w:hAnsi="Aptos" w:cstheme="minorHAnsi"/>
          <w:lang w:eastAsia="x-none"/>
        </w:rPr>
        <w:t xml:space="preserve">dal RPCT di </w:t>
      </w:r>
      <w:r w:rsidR="00570929" w:rsidRPr="00DA0FF8">
        <w:rPr>
          <w:rFonts w:ascii="Aptos" w:eastAsia="STKaiti" w:hAnsi="Aptos" w:cstheme="minorHAnsi"/>
          <w:lang w:eastAsia="x-none"/>
        </w:rPr>
        <w:t>AC Udine</w:t>
      </w:r>
      <w:r w:rsidR="00BB5F69" w:rsidRPr="00DA0FF8">
        <w:rPr>
          <w:rFonts w:ascii="Aptos" w:eastAsia="STKaiti" w:hAnsi="Aptos" w:cstheme="minorHAnsi"/>
          <w:lang w:eastAsia="x-none"/>
        </w:rPr>
        <w:t xml:space="preserve"> </w:t>
      </w:r>
      <w:r w:rsidRPr="00DA0FF8">
        <w:rPr>
          <w:rFonts w:ascii="Aptos" w:eastAsia="STKaiti" w:hAnsi="Aptos" w:cstheme="minorHAnsi"/>
          <w:lang w:eastAsia="x-none"/>
        </w:rPr>
        <w:t>unico soggetto competente a ricevere e dare seguito alle segnalazioni.</w:t>
      </w:r>
    </w:p>
    <w:p w14:paraId="46484E96" w14:textId="77777777"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La riservatezza comprende anche il contenuto della segnalazione e la relativa documentazione</w:t>
      </w:r>
      <w:r w:rsidRPr="00DA0FF8">
        <w:rPr>
          <w:rStyle w:val="Rimandonotaapidipagina"/>
          <w:rFonts w:ascii="Aptos" w:eastAsia="STKaiti" w:hAnsi="Aptos" w:cstheme="minorHAnsi"/>
          <w:lang w:eastAsia="x-none"/>
        </w:rPr>
        <w:footnoteReference w:id="18"/>
      </w:r>
      <w:r w:rsidRPr="00DA0FF8">
        <w:rPr>
          <w:rFonts w:ascii="Aptos" w:eastAsia="STKaiti" w:hAnsi="Aptos" w:cstheme="minorHAnsi"/>
          <w:lang w:eastAsia="x-none"/>
        </w:rPr>
        <w:t>.</w:t>
      </w:r>
    </w:p>
    <w:p w14:paraId="2231B658" w14:textId="370A2905" w:rsidR="00000E1F" w:rsidRPr="00DA0FF8" w:rsidRDefault="0069108E" w:rsidP="008B304F">
      <w:pPr>
        <w:jc w:val="both"/>
        <w:rPr>
          <w:rFonts w:ascii="Aptos" w:eastAsia="Calibri" w:hAnsi="Aptos" w:cstheme="minorHAnsi"/>
          <w:u w:color="FF0000"/>
        </w:rPr>
      </w:pPr>
      <w:r w:rsidRPr="00DA0FF8">
        <w:rPr>
          <w:rFonts w:ascii="Aptos" w:eastAsia="STKaiti" w:hAnsi="Aptos" w:cstheme="minorHAnsi"/>
          <w:lang w:eastAsia="x-none"/>
        </w:rPr>
        <w:t>Ad eccezione dei casi in cui sia configurabile una responsabilità a titolo di calunnia o di diffamazione ai sensi delle disposizioni del codice penale e delle ipotesi in cui l’anonimato non è opponibile per legge (ad es. indagini penali, tributarie o amministrative, ispezioni di organi di controllo, ecc.), l’identità della “</w:t>
      </w:r>
      <w:r w:rsidRPr="00DA0FF8">
        <w:rPr>
          <w:rFonts w:ascii="Aptos" w:eastAsia="STKaiti" w:hAnsi="Aptos" w:cstheme="minorHAnsi"/>
          <w:i/>
          <w:iCs/>
          <w:lang w:eastAsia="x-none"/>
        </w:rPr>
        <w:t>persona segnalante” (</w:t>
      </w:r>
      <w:r w:rsidRPr="00DA0FF8">
        <w:rPr>
          <w:rFonts w:ascii="Aptos" w:eastAsia="STKaiti" w:hAnsi="Aptos" w:cstheme="minorHAnsi"/>
          <w:lang w:eastAsia="x-none"/>
        </w:rPr>
        <w:t>ex art. 2</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comma 1 lett. g)</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e  art. 3</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commi 3 e 4</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Pr="00DA0FF8">
        <w:rPr>
          <w:rFonts w:ascii="Aptos" w:eastAsia="STKaiti" w:hAnsi="Aptos" w:cstheme="minorHAnsi"/>
          <w:lang w:eastAsia="x-none"/>
        </w:rPr>
        <w:t>24/2023) e dei soggetti comunque coinvolti nella “</w:t>
      </w:r>
      <w:r w:rsidRPr="00DA0FF8">
        <w:rPr>
          <w:rFonts w:ascii="Aptos" w:eastAsia="STKaiti" w:hAnsi="Aptos" w:cstheme="minorHAnsi"/>
          <w:i/>
          <w:iCs/>
          <w:lang w:eastAsia="x-none"/>
        </w:rPr>
        <w:t>segnalazione</w:t>
      </w:r>
      <w:r w:rsidRPr="00DA0FF8">
        <w:rPr>
          <w:rFonts w:ascii="Aptos" w:eastAsia="STKaiti" w:hAnsi="Aptos" w:cstheme="minorHAnsi"/>
          <w:lang w:eastAsia="x-none"/>
        </w:rPr>
        <w:t xml:space="preserve">” viene protetta in ogni contesto successivo alla ricezione della segnalazione stessa, la quale viene </w:t>
      </w:r>
      <w:r w:rsidR="00000E1F" w:rsidRPr="00DA0FF8">
        <w:rPr>
          <w:rFonts w:ascii="Aptos" w:eastAsia="STKaiti" w:hAnsi="Aptos" w:cstheme="minorHAnsi"/>
          <w:lang w:eastAsia="x-none"/>
        </w:rPr>
        <w:t xml:space="preserve">gestita e </w:t>
      </w:r>
      <w:r w:rsidRPr="00DA0FF8">
        <w:rPr>
          <w:rFonts w:ascii="Aptos" w:eastAsia="STKaiti" w:hAnsi="Aptos" w:cstheme="minorHAnsi"/>
          <w:lang w:eastAsia="x-none"/>
        </w:rPr>
        <w:t xml:space="preserve">processata in forma anonima e con il rispetto delle vigenti </w:t>
      </w:r>
      <w:r w:rsidRPr="00DA0FF8">
        <w:rPr>
          <w:rFonts w:ascii="Aptos" w:eastAsia="Calibri" w:hAnsi="Aptos" w:cstheme="minorHAnsi"/>
          <w:u w:color="FF0000"/>
        </w:rPr>
        <w:t xml:space="preserve">previsioni di legge in materia di trattamento dei dati personali e delle previsioni del Regolamento UE 2016/679 (ed ulteriori norme nazionali e comunitarie in materia), nonché delle disposizioni del </w:t>
      </w:r>
      <w:r w:rsidR="007E5212" w:rsidRPr="00DA0FF8">
        <w:rPr>
          <w:rFonts w:ascii="Aptos" w:eastAsia="Calibri" w:hAnsi="Aptos" w:cstheme="minorHAnsi"/>
          <w:u w:color="FF0000"/>
        </w:rPr>
        <w:t>D.lgs.</w:t>
      </w:r>
      <w:r w:rsidRPr="00DA0FF8">
        <w:rPr>
          <w:rFonts w:ascii="Aptos" w:eastAsia="Calibri" w:hAnsi="Aptos" w:cstheme="minorHAnsi"/>
          <w:u w:color="FF0000"/>
        </w:rPr>
        <w:t xml:space="preserve"> </w:t>
      </w:r>
      <w:r w:rsidR="00BB5F69" w:rsidRPr="00DA0FF8">
        <w:rPr>
          <w:rFonts w:ascii="Aptos" w:eastAsia="Calibri" w:hAnsi="Aptos" w:cstheme="minorHAnsi"/>
          <w:u w:color="FF0000"/>
        </w:rPr>
        <w:t xml:space="preserve">n. </w:t>
      </w:r>
      <w:r w:rsidRPr="00DA0FF8">
        <w:rPr>
          <w:rFonts w:ascii="Aptos" w:eastAsia="Calibri" w:hAnsi="Aptos" w:cstheme="minorHAnsi"/>
          <w:u w:color="FF0000"/>
        </w:rPr>
        <w:t>24/2023 (artt. 12-13-14 in particolare).</w:t>
      </w:r>
      <w:r w:rsidR="0076459C" w:rsidRPr="00DA0FF8">
        <w:rPr>
          <w:rFonts w:ascii="Aptos" w:eastAsia="Calibri" w:hAnsi="Aptos" w:cstheme="minorHAnsi"/>
          <w:u w:color="FF0000"/>
        </w:rPr>
        <w:t xml:space="preserve"> </w:t>
      </w:r>
    </w:p>
    <w:p w14:paraId="7A491373" w14:textId="36D8473D" w:rsidR="0069108E" w:rsidRPr="00DA0FF8" w:rsidRDefault="0069108E" w:rsidP="008B304F">
      <w:pPr>
        <w:jc w:val="both"/>
        <w:rPr>
          <w:rFonts w:ascii="Aptos" w:eastAsia="Calibri" w:hAnsi="Aptos" w:cstheme="minorHAnsi"/>
          <w:u w:color="FF0000"/>
        </w:rPr>
      </w:pPr>
      <w:r w:rsidRPr="00DA0FF8">
        <w:rPr>
          <w:rFonts w:ascii="Aptos" w:eastAsia="STKaiti" w:hAnsi="Aptos" w:cstheme="minorHAnsi"/>
          <w:lang w:eastAsia="x-none"/>
        </w:rPr>
        <w:t xml:space="preserve">L’associazione logica tra il contenuto di una segnalazione e l’identità dell’autore della segnalazione stessa è sempre garantita dall’impiego di idonei dispositivi </w:t>
      </w:r>
      <w:r w:rsidRPr="00DA0FF8">
        <w:rPr>
          <w:rFonts w:ascii="Aptos" w:eastAsia="STKaiti" w:hAnsi="Aptos" w:cstheme="minorHAnsi"/>
          <w:i/>
          <w:lang w:eastAsia="x-none"/>
        </w:rPr>
        <w:t>hardware</w:t>
      </w:r>
      <w:r w:rsidRPr="00DA0FF8">
        <w:rPr>
          <w:rFonts w:ascii="Aptos" w:eastAsia="STKaiti" w:hAnsi="Aptos" w:cstheme="minorHAnsi"/>
          <w:lang w:eastAsia="x-none"/>
        </w:rPr>
        <w:t xml:space="preserve"> e </w:t>
      </w:r>
      <w:r w:rsidRPr="00DA0FF8">
        <w:rPr>
          <w:rFonts w:ascii="Aptos" w:eastAsia="STKaiti" w:hAnsi="Aptos" w:cstheme="minorHAnsi"/>
          <w:i/>
          <w:lang w:eastAsia="x-none"/>
        </w:rPr>
        <w:t>software</w:t>
      </w:r>
      <w:r w:rsidRPr="00DA0FF8">
        <w:rPr>
          <w:rFonts w:ascii="Aptos" w:eastAsia="STKaiti" w:hAnsi="Aptos" w:cstheme="minorHAnsi"/>
          <w:lang w:eastAsia="x-none"/>
        </w:rPr>
        <w:t>.</w:t>
      </w:r>
    </w:p>
    <w:p w14:paraId="607C1C02" w14:textId="77777777"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lastRenderedPageBreak/>
        <w:t>Fatte salve le eccezioni legislativamente previste, l’identità del segnalante non può essere rivelata senza il suo espresso consenso, e tutti coloro che risultano coinvolti nella gestione della segnalazione sono tenuti a tutelare la riservatezza di tale informazione.</w:t>
      </w:r>
    </w:p>
    <w:p w14:paraId="144B7509" w14:textId="77777777" w:rsidR="0069108E" w:rsidRPr="00DA0FF8" w:rsidRDefault="0069108E" w:rsidP="008B304F">
      <w:pPr>
        <w:jc w:val="both"/>
        <w:rPr>
          <w:rFonts w:ascii="Aptos" w:eastAsia="STKaiti" w:hAnsi="Aptos" w:cstheme="minorHAnsi"/>
          <w:u w:val="single"/>
          <w:lang w:eastAsia="x-none"/>
        </w:rPr>
      </w:pPr>
      <w:r w:rsidRPr="00DA0FF8">
        <w:rPr>
          <w:rFonts w:ascii="Aptos" w:eastAsia="STKaiti" w:hAnsi="Aptos" w:cstheme="minorHAnsi"/>
          <w:u w:val="single"/>
          <w:lang w:eastAsia="x-none"/>
        </w:rPr>
        <w:t>La violazione dell’obbligo di riservatezza è fonte di responsabilità disciplinare, fatte salve le ulteriori forme di responsabilità previste dall’ordinamento giuridico.</w:t>
      </w:r>
    </w:p>
    <w:p w14:paraId="2DD59ADC" w14:textId="50B8E16C"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Per quanto concerne, in particolare, l’ambito del procedimento disciplinare che potrebbe conseguire alla segnalazione, l’identità del “</w:t>
      </w:r>
      <w:r w:rsidRPr="00DA0FF8">
        <w:rPr>
          <w:rFonts w:ascii="Aptos" w:eastAsia="STKaiti" w:hAnsi="Aptos" w:cstheme="minorHAnsi"/>
          <w:i/>
          <w:iCs/>
          <w:lang w:eastAsia="x-none"/>
        </w:rPr>
        <w:t>persona segnalante”</w:t>
      </w:r>
      <w:r w:rsidRPr="00DA0FF8">
        <w:rPr>
          <w:rFonts w:ascii="Aptos" w:eastAsia="STKaiti" w:hAnsi="Aptos" w:cstheme="minorHAnsi"/>
          <w:lang w:eastAsia="x-none"/>
        </w:rPr>
        <w:t xml:space="preserve"> (art. 2</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comma 1 lett. g</w:t>
      </w:r>
      <w:r w:rsidR="00BB5F69" w:rsidRPr="00DA0FF8">
        <w:rPr>
          <w:rFonts w:ascii="Aptos" w:eastAsia="STKaiti" w:hAnsi="Aptos" w:cstheme="minorHAnsi"/>
          <w:lang w:eastAsia="x-none"/>
        </w:rPr>
        <w:t>,</w:t>
      </w:r>
      <w:r w:rsidRPr="00DA0FF8">
        <w:rPr>
          <w:rFonts w:ascii="Aptos" w:eastAsia="STKaiti" w:hAnsi="Aptos" w:cstheme="minorHAnsi"/>
          <w:lang w:eastAsia="x-none"/>
        </w:rPr>
        <w:t>) e art. 3</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commi 3 e 4</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Pr="00DA0FF8">
        <w:rPr>
          <w:rFonts w:ascii="Aptos" w:eastAsia="STKaiti" w:hAnsi="Aptos" w:cstheme="minorHAnsi"/>
          <w:lang w:eastAsia="x-none"/>
        </w:rPr>
        <w:t>24/2023) può essere rivelata all’autorità disciplinare e all’incolpato solo nei casi in cui:</w:t>
      </w:r>
    </w:p>
    <w:p w14:paraId="76A2B36C" w14:textId="77777777"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 vi sia il consenso espresso della “</w:t>
      </w:r>
      <w:r w:rsidRPr="00DA0FF8">
        <w:rPr>
          <w:rFonts w:ascii="Aptos" w:eastAsia="STKaiti" w:hAnsi="Aptos" w:cstheme="minorHAnsi"/>
          <w:i/>
          <w:iCs/>
          <w:lang w:eastAsia="x-none"/>
        </w:rPr>
        <w:t>persona segnalante”</w:t>
      </w:r>
      <w:r w:rsidRPr="00DA0FF8">
        <w:rPr>
          <w:rFonts w:ascii="Aptos" w:eastAsia="STKaiti" w:hAnsi="Aptos" w:cstheme="minorHAnsi"/>
          <w:lang w:eastAsia="x-none"/>
        </w:rPr>
        <w:t>;</w:t>
      </w:r>
    </w:p>
    <w:p w14:paraId="5ACA3DB4" w14:textId="77777777"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 la contestazione dell’addebito disciplinare risulti fondata, in tutto o in parte, sulla segnalazione e la conoscenza dell’identità della “</w:t>
      </w:r>
      <w:r w:rsidRPr="00DA0FF8">
        <w:rPr>
          <w:rFonts w:ascii="Aptos" w:eastAsia="STKaiti" w:hAnsi="Aptos" w:cstheme="minorHAnsi"/>
          <w:i/>
          <w:iCs/>
          <w:lang w:eastAsia="x-none"/>
        </w:rPr>
        <w:t>persona segnalante”</w:t>
      </w:r>
      <w:r w:rsidRPr="00DA0FF8">
        <w:rPr>
          <w:rFonts w:ascii="Aptos" w:eastAsia="STKaiti" w:hAnsi="Aptos" w:cstheme="minorHAnsi"/>
          <w:lang w:eastAsia="x-none"/>
        </w:rPr>
        <w:t xml:space="preserve"> risulti assolutamente indispensabile alla difesa dell’incolpato, sempre che tale circostanza venga da quest’ultimo dedotta e comprovata in sede di audizione o mediante la presentazione di memorie difensive.</w:t>
      </w:r>
    </w:p>
    <w:p w14:paraId="1BAE0BD1" w14:textId="1C1867EB" w:rsidR="0069108E" w:rsidRPr="00DA0FF8" w:rsidRDefault="0069108E" w:rsidP="008B304F">
      <w:pPr>
        <w:shd w:val="clear" w:color="auto" w:fill="FFFFFF"/>
        <w:jc w:val="both"/>
        <w:rPr>
          <w:rFonts w:ascii="Aptos" w:hAnsi="Aptos" w:cstheme="minorHAnsi"/>
        </w:rPr>
      </w:pPr>
      <w:r w:rsidRPr="00DA0FF8">
        <w:rPr>
          <w:rFonts w:ascii="Aptos" w:hAnsi="Aptos" w:cstheme="minorHAnsi"/>
        </w:rPr>
        <w:t xml:space="preserve">Il </w:t>
      </w:r>
      <w:r w:rsidR="007E5212" w:rsidRPr="00DA0FF8">
        <w:rPr>
          <w:rFonts w:ascii="Aptos" w:hAnsi="Aptos" w:cstheme="minorHAnsi"/>
        </w:rPr>
        <w:t>D.lgs.</w:t>
      </w:r>
      <w:r w:rsidRPr="00DA0FF8">
        <w:rPr>
          <w:rFonts w:ascii="Aptos" w:hAnsi="Aptos" w:cstheme="minorHAnsi"/>
        </w:rPr>
        <w:t xml:space="preserve"> </w:t>
      </w:r>
      <w:r w:rsidR="00BB5F69" w:rsidRPr="00DA0FF8">
        <w:rPr>
          <w:rFonts w:ascii="Aptos" w:hAnsi="Aptos" w:cstheme="minorHAnsi"/>
        </w:rPr>
        <w:t xml:space="preserve">n. </w:t>
      </w:r>
      <w:r w:rsidRPr="00DA0FF8">
        <w:rPr>
          <w:rFonts w:ascii="Aptos" w:hAnsi="Aptos" w:cstheme="minorHAnsi"/>
        </w:rPr>
        <w:t xml:space="preserve">24/2023 specifica i casi di deroga (nel caso di procedimenti penali, contabili e disciplinari) e prevede le relative garanzie: </w:t>
      </w:r>
    </w:p>
    <w:p w14:paraId="7F081A34" w14:textId="2F0E0297" w:rsidR="0069108E" w:rsidRPr="00DA0FF8" w:rsidRDefault="0069108E" w:rsidP="008B304F">
      <w:pPr>
        <w:shd w:val="clear" w:color="auto" w:fill="FFFFFF"/>
        <w:jc w:val="both"/>
        <w:rPr>
          <w:rFonts w:ascii="Aptos" w:hAnsi="Aptos" w:cstheme="minorHAnsi"/>
        </w:rPr>
      </w:pPr>
      <w:r w:rsidRPr="00DA0FF8">
        <w:rPr>
          <w:rFonts w:ascii="Aptos" w:hAnsi="Aptos" w:cstheme="minorHAnsi"/>
        </w:rPr>
        <w:t>- nell'ambito del </w:t>
      </w:r>
      <w:r w:rsidRPr="00DA0FF8">
        <w:rPr>
          <w:rFonts w:ascii="Aptos" w:hAnsi="Aptos" w:cstheme="minorHAnsi"/>
          <w:u w:val="single"/>
        </w:rPr>
        <w:t>procedimento penale</w:t>
      </w:r>
      <w:r w:rsidRPr="00DA0FF8">
        <w:rPr>
          <w:rFonts w:ascii="Aptos" w:hAnsi="Aptos" w:cstheme="minorHAnsi"/>
        </w:rPr>
        <w:t>, l'identità della persona segnalante è coperta dal segreto nei modi e nei limiti previsti dall’art. 329 c.p.p. che disciplina il segreto investigativo</w:t>
      </w:r>
      <w:r w:rsidR="00F323D8" w:rsidRPr="00DA0FF8">
        <w:rPr>
          <w:rFonts w:ascii="Aptos" w:hAnsi="Aptos" w:cstheme="minorHAnsi"/>
        </w:rPr>
        <w:t>: tale disposizione prevede l’obbligo del segreto sugli atti compiuti nelle indagini preliminari “</w:t>
      </w:r>
      <w:r w:rsidR="00F323D8" w:rsidRPr="00DA0FF8">
        <w:rPr>
          <w:rStyle w:val="Enfasicorsivo"/>
          <w:rFonts w:ascii="Aptos" w:hAnsi="Aptos" w:cstheme="minorHAnsi"/>
        </w:rPr>
        <w:t>fino a quando l'imputato non ne possa avere conoscenza e, comunque, non oltre la chiusura delle indagini preliminari</w:t>
      </w:r>
      <w:r w:rsidR="00F323D8" w:rsidRPr="00DA0FF8">
        <w:rPr>
          <w:rFonts w:ascii="Aptos" w:hAnsi="Aptos" w:cstheme="minorHAnsi"/>
        </w:rPr>
        <w:t>”;</w:t>
      </w:r>
    </w:p>
    <w:p w14:paraId="74E22F74" w14:textId="079D8D84" w:rsidR="0069108E" w:rsidRPr="00DA0FF8" w:rsidRDefault="0069108E" w:rsidP="008B304F">
      <w:pPr>
        <w:shd w:val="clear" w:color="auto" w:fill="FFFFFF"/>
        <w:jc w:val="both"/>
        <w:rPr>
          <w:rFonts w:ascii="Aptos" w:hAnsi="Aptos" w:cstheme="minorHAnsi"/>
        </w:rPr>
      </w:pPr>
      <w:r w:rsidRPr="00DA0FF8">
        <w:rPr>
          <w:rFonts w:ascii="Aptos" w:hAnsi="Aptos" w:cstheme="minorHAnsi"/>
        </w:rPr>
        <w:t>- nell'ambito del </w:t>
      </w:r>
      <w:r w:rsidRPr="00DA0FF8">
        <w:rPr>
          <w:rFonts w:ascii="Aptos" w:hAnsi="Aptos" w:cstheme="minorHAnsi"/>
          <w:u w:val="single"/>
        </w:rPr>
        <w:t xml:space="preserve">procedimento </w:t>
      </w:r>
      <w:r w:rsidR="00F323D8" w:rsidRPr="00DA0FF8">
        <w:rPr>
          <w:rFonts w:ascii="Aptos" w:hAnsi="Aptos" w:cstheme="minorHAnsi"/>
          <w:u w:val="single"/>
        </w:rPr>
        <w:t xml:space="preserve">innanzi alla </w:t>
      </w:r>
      <w:r w:rsidR="007E5212" w:rsidRPr="00DA0FF8">
        <w:rPr>
          <w:rFonts w:ascii="Aptos" w:hAnsi="Aptos" w:cstheme="minorHAnsi"/>
          <w:u w:val="single"/>
        </w:rPr>
        <w:t>Corte dei conti</w:t>
      </w:r>
      <w:r w:rsidRPr="00DA0FF8">
        <w:rPr>
          <w:rFonts w:ascii="Aptos" w:hAnsi="Aptos" w:cstheme="minorHAnsi"/>
          <w:u w:val="single"/>
        </w:rPr>
        <w:t>,</w:t>
      </w:r>
      <w:r w:rsidRPr="00DA0FF8">
        <w:rPr>
          <w:rFonts w:ascii="Aptos" w:hAnsi="Aptos" w:cstheme="minorHAnsi"/>
        </w:rPr>
        <w:t> l'identità del segnalante non può essere rivelata fino alla chiusura della fase istruttoria</w:t>
      </w:r>
      <w:r w:rsidR="00F323D8" w:rsidRPr="00DA0FF8">
        <w:rPr>
          <w:rFonts w:ascii="Aptos" w:hAnsi="Aptos" w:cstheme="minorHAnsi"/>
        </w:rPr>
        <w:t>: dopo, l’identità del segnalante potrà essere svelata dall’autorità contabile al fine di essere utilizzata nel procedimento stesso.</w:t>
      </w:r>
    </w:p>
    <w:p w14:paraId="24436B01" w14:textId="45E9A2C6" w:rsidR="0069108E" w:rsidRPr="00DA0FF8" w:rsidRDefault="0069108E" w:rsidP="008B304F">
      <w:pPr>
        <w:jc w:val="both"/>
        <w:rPr>
          <w:rFonts w:ascii="Aptos" w:hAnsi="Aptos" w:cstheme="minorHAnsi"/>
        </w:rPr>
      </w:pPr>
      <w:r w:rsidRPr="00DA0FF8">
        <w:rPr>
          <w:rFonts w:ascii="Aptos" w:hAnsi="Aptos" w:cstheme="minorHAnsi"/>
        </w:rPr>
        <w:t>- in riferimento ai </w:t>
      </w:r>
      <w:r w:rsidRPr="00DA0FF8">
        <w:rPr>
          <w:rFonts w:ascii="Aptos" w:hAnsi="Aptos" w:cstheme="minorHAnsi"/>
          <w:u w:val="single"/>
        </w:rPr>
        <w:t xml:space="preserve">procedimenti </w:t>
      </w:r>
      <w:r w:rsidR="00570929" w:rsidRPr="00DA0FF8">
        <w:rPr>
          <w:rFonts w:ascii="Aptos" w:hAnsi="Aptos" w:cstheme="minorHAnsi"/>
          <w:u w:val="single"/>
        </w:rPr>
        <w:t>disciplinari,</w:t>
      </w:r>
      <w:r w:rsidR="00570929" w:rsidRPr="00DA0FF8">
        <w:rPr>
          <w:rFonts w:ascii="Aptos" w:hAnsi="Aptos" w:cstheme="minorHAnsi"/>
        </w:rPr>
        <w:t xml:space="preserve"> si</w:t>
      </w:r>
      <w:r w:rsidR="00F323D8" w:rsidRPr="00DA0FF8">
        <w:rPr>
          <w:rFonts w:ascii="Aptos" w:hAnsi="Aptos" w:cstheme="minorHAnsi"/>
        </w:rPr>
        <w:t xml:space="preserve"> sottolinea che </w:t>
      </w:r>
      <w:r w:rsidR="00000E1F" w:rsidRPr="00DA0FF8">
        <w:rPr>
          <w:rFonts w:ascii="Aptos" w:hAnsi="Aptos" w:cstheme="minorHAnsi"/>
        </w:rPr>
        <w:t xml:space="preserve">il </w:t>
      </w:r>
      <w:r w:rsidR="007E5212" w:rsidRPr="00DA0FF8">
        <w:rPr>
          <w:rFonts w:ascii="Aptos" w:hAnsi="Aptos" w:cstheme="minorHAnsi"/>
        </w:rPr>
        <w:t>D.lgs.</w:t>
      </w:r>
      <w:r w:rsidR="00000E1F" w:rsidRPr="00DA0FF8">
        <w:rPr>
          <w:rFonts w:ascii="Aptos" w:hAnsi="Aptos" w:cstheme="minorHAnsi"/>
        </w:rPr>
        <w:t xml:space="preserve"> n. 24/2023</w:t>
      </w:r>
      <w:r w:rsidRPr="00DA0FF8">
        <w:rPr>
          <w:rFonts w:ascii="Aptos" w:hAnsi="Aptos" w:cstheme="minorHAnsi"/>
        </w:rPr>
        <w:t xml:space="preserve"> specifica che l'identità del segnalante non può essere rivelata, ove la contestazione dell'addebito disciplinare sia fondata su accertamenti distinti e ulteriori rispetto alla segnalazione, anche se conseguenti alla stessa. Nel caso in cui la contestazione sia fondata, in tutto o in parte, sulla segnalazione e la conoscenza dell'identità della persona segnalante sia indispensabile per la difesa dell'incolpato, la segnalazione sarà utilizzabile solo in presenza del consenso espresso della persona segnalante alla rivelazione della propria identità. In questi casi - ovvero quando viene rivelata l'identità del segnalante - si prevede l'obbligo di comunicazione scritta delle ragioni della rivelazione dei dati riservati, in linea con quanto richiesto dall'art. 16 della direttiva europea.</w:t>
      </w:r>
    </w:p>
    <w:p w14:paraId="6F2371ED" w14:textId="34321E27" w:rsidR="0069108E" w:rsidRPr="00DA0FF8" w:rsidRDefault="00000E1F" w:rsidP="008B304F">
      <w:pPr>
        <w:jc w:val="both"/>
        <w:rPr>
          <w:rFonts w:ascii="Aptos" w:hAnsi="Aptos" w:cstheme="minorHAnsi"/>
        </w:rPr>
      </w:pPr>
      <w:r w:rsidRPr="00DA0FF8">
        <w:rPr>
          <w:rFonts w:ascii="Aptos" w:hAnsi="Aptos" w:cstheme="minorHAnsi"/>
          <w:u w:val="single"/>
        </w:rPr>
        <w:t>La</w:t>
      </w:r>
      <w:r w:rsidR="0069108E" w:rsidRPr="00DA0FF8">
        <w:rPr>
          <w:rFonts w:ascii="Aptos" w:hAnsi="Aptos" w:cstheme="minorHAnsi"/>
          <w:u w:val="single"/>
        </w:rPr>
        <w:t xml:space="preserve"> segnalazione è sottratta all’accesso previsto dagli artt. 22 e seguenti della Legge 241/1990</w:t>
      </w:r>
      <w:r w:rsidRPr="00DA0FF8">
        <w:rPr>
          <w:rFonts w:ascii="Aptos" w:hAnsi="Aptos" w:cstheme="minorHAnsi"/>
          <w:u w:val="single"/>
        </w:rPr>
        <w:t xml:space="preserve"> e </w:t>
      </w:r>
      <w:proofErr w:type="spellStart"/>
      <w:r w:rsidRPr="00DA0FF8">
        <w:rPr>
          <w:rFonts w:ascii="Aptos" w:hAnsi="Aptos" w:cstheme="minorHAnsi"/>
          <w:u w:val="single"/>
        </w:rPr>
        <w:t>s.mi</w:t>
      </w:r>
      <w:proofErr w:type="spellEnd"/>
      <w:r w:rsidRPr="00DA0FF8">
        <w:rPr>
          <w:rFonts w:ascii="Aptos" w:hAnsi="Aptos" w:cstheme="minorHAnsi"/>
          <w:u w:val="single"/>
        </w:rPr>
        <w:t>.</w:t>
      </w:r>
      <w:r w:rsidR="0069108E" w:rsidRPr="00DA0FF8">
        <w:rPr>
          <w:rFonts w:ascii="Aptos" w:hAnsi="Aptos" w:cstheme="minorHAnsi"/>
          <w:u w:val="single"/>
        </w:rPr>
        <w:t xml:space="preserve">, nonché </w:t>
      </w:r>
      <w:r w:rsidR="00F323D8" w:rsidRPr="00DA0FF8">
        <w:rPr>
          <w:rFonts w:ascii="Aptos" w:hAnsi="Aptos" w:cstheme="minorHAnsi"/>
          <w:u w:val="single"/>
        </w:rPr>
        <w:t xml:space="preserve">all’accesso generalizzato di cui </w:t>
      </w:r>
      <w:r w:rsidR="0069108E" w:rsidRPr="00DA0FF8">
        <w:rPr>
          <w:rFonts w:ascii="Aptos" w:hAnsi="Aptos" w:cstheme="minorHAnsi"/>
          <w:u w:val="single"/>
        </w:rPr>
        <w:t xml:space="preserve">agli artt. 5 e seguenti del </w:t>
      </w:r>
      <w:r w:rsidR="007E5212" w:rsidRPr="00DA0FF8">
        <w:rPr>
          <w:rFonts w:ascii="Aptos" w:hAnsi="Aptos" w:cstheme="minorHAnsi"/>
          <w:u w:val="single"/>
        </w:rPr>
        <w:t>D.lgs.</w:t>
      </w:r>
      <w:r w:rsidR="0069108E" w:rsidRPr="00DA0FF8">
        <w:rPr>
          <w:rFonts w:ascii="Aptos" w:hAnsi="Aptos" w:cstheme="minorHAnsi"/>
          <w:u w:val="single"/>
        </w:rPr>
        <w:t xml:space="preserve"> </w:t>
      </w:r>
      <w:r w:rsidR="00BB5F69" w:rsidRPr="00DA0FF8">
        <w:rPr>
          <w:rFonts w:ascii="Aptos" w:hAnsi="Aptos" w:cstheme="minorHAnsi"/>
          <w:u w:val="single"/>
        </w:rPr>
        <w:t xml:space="preserve">n. </w:t>
      </w:r>
      <w:r w:rsidR="0069108E" w:rsidRPr="00DA0FF8">
        <w:rPr>
          <w:rFonts w:ascii="Aptos" w:hAnsi="Aptos" w:cstheme="minorHAnsi"/>
          <w:u w:val="single"/>
        </w:rPr>
        <w:t>33/2013</w:t>
      </w:r>
      <w:r w:rsidR="00F323D8" w:rsidRPr="00DA0FF8">
        <w:rPr>
          <w:rFonts w:ascii="Aptos" w:hAnsi="Aptos" w:cstheme="minorHAnsi"/>
          <w:u w:val="single"/>
        </w:rPr>
        <w:t xml:space="preserve"> </w:t>
      </w:r>
      <w:r w:rsidRPr="00DA0FF8">
        <w:rPr>
          <w:rFonts w:ascii="Aptos" w:hAnsi="Aptos" w:cstheme="minorHAnsi"/>
          <w:u w:val="single"/>
        </w:rPr>
        <w:t xml:space="preserve">e </w:t>
      </w:r>
      <w:proofErr w:type="spellStart"/>
      <w:r w:rsidRPr="00DA0FF8">
        <w:rPr>
          <w:rFonts w:ascii="Aptos" w:hAnsi="Aptos" w:cstheme="minorHAnsi"/>
          <w:u w:val="single"/>
        </w:rPr>
        <w:t>s.m.i.</w:t>
      </w:r>
      <w:proofErr w:type="spellEnd"/>
      <w:r w:rsidRPr="00DA0FF8">
        <w:rPr>
          <w:rFonts w:ascii="Aptos" w:hAnsi="Aptos" w:cstheme="minorHAnsi"/>
          <w:u w:val="single"/>
        </w:rPr>
        <w:t xml:space="preserve"> </w:t>
      </w:r>
      <w:r w:rsidR="00F323D8" w:rsidRPr="00DA0FF8">
        <w:rPr>
          <w:rFonts w:ascii="Aptos" w:hAnsi="Aptos" w:cstheme="minorHAnsi"/>
        </w:rPr>
        <w:t>(</w:t>
      </w:r>
      <w:r w:rsidR="00F323D8" w:rsidRPr="00DA0FF8">
        <w:rPr>
          <w:rFonts w:ascii="Aptos" w:hAnsi="Aptos" w:cstheme="minorHAnsi"/>
          <w:i/>
          <w:iCs/>
        </w:rPr>
        <w:t>Riordino della disciplina riguardante il diritto di accesso civico e gli obblighi di pubblicità, trasparenza e diffusione di informazioni da parte delle pubbliche amministrazioni</w:t>
      </w:r>
      <w:r w:rsidR="00F323D8" w:rsidRPr="00DA0FF8">
        <w:rPr>
          <w:rFonts w:ascii="Aptos" w:hAnsi="Aptos" w:cstheme="minorHAnsi"/>
        </w:rPr>
        <w:t>)</w:t>
      </w:r>
      <w:r w:rsidR="0069108E" w:rsidRPr="00DA0FF8">
        <w:rPr>
          <w:rFonts w:ascii="Aptos" w:hAnsi="Aptos" w:cstheme="minorHAnsi"/>
        </w:rPr>
        <w:t>.</w:t>
      </w:r>
    </w:p>
    <w:p w14:paraId="50D2713D" w14:textId="77777777" w:rsidR="00000E1F" w:rsidRPr="00DA0FF8" w:rsidRDefault="00000E1F" w:rsidP="008B304F">
      <w:pPr>
        <w:jc w:val="both"/>
        <w:rPr>
          <w:rFonts w:ascii="Aptos" w:eastAsia="STKaiti" w:hAnsi="Aptos" w:cstheme="minorHAnsi"/>
          <w:u w:val="single"/>
        </w:rPr>
      </w:pPr>
    </w:p>
    <w:p w14:paraId="400EBA0C" w14:textId="67333B3E" w:rsidR="0040721B" w:rsidRPr="00DA0FF8" w:rsidRDefault="0069108E" w:rsidP="008B304F">
      <w:pPr>
        <w:pStyle w:val="Titolo2"/>
        <w:jc w:val="both"/>
        <w:rPr>
          <w:rFonts w:ascii="Aptos" w:eastAsia="Symbol" w:hAnsi="Aptos"/>
          <w:spacing w:val="5"/>
        </w:rPr>
      </w:pPr>
      <w:bookmarkStart w:id="39" w:name="_Toc69378829"/>
      <w:bookmarkStart w:id="40" w:name="_Toc146538386"/>
      <w:bookmarkStart w:id="41" w:name="_Toc168588187"/>
      <w:r w:rsidRPr="00DA0FF8">
        <w:rPr>
          <w:rStyle w:val="Titolodellibro"/>
          <w:rFonts w:ascii="Aptos" w:eastAsia="Symbol" w:hAnsi="Aptos"/>
          <w:b/>
          <w:bCs w:val="0"/>
          <w:i w:val="0"/>
          <w:iCs w:val="0"/>
        </w:rPr>
        <w:lastRenderedPageBreak/>
        <w:t>Misure di protezione in favore di colui che effettua la segnalazione</w:t>
      </w:r>
      <w:bookmarkEnd w:id="39"/>
      <w:r w:rsidRPr="00DA0FF8">
        <w:rPr>
          <w:rStyle w:val="Titolodellibro"/>
          <w:rFonts w:ascii="Aptos" w:eastAsia="Symbol" w:hAnsi="Aptos"/>
          <w:b/>
          <w:bCs w:val="0"/>
          <w:i w:val="0"/>
          <w:iCs w:val="0"/>
        </w:rPr>
        <w:t xml:space="preserve">, la denuncia, la divulgazione pubblica (artt. 3 - 16 - 17 – 18 - 19 </w:t>
      </w:r>
      <w:r w:rsidR="007E5212" w:rsidRPr="00DA0FF8">
        <w:rPr>
          <w:rStyle w:val="Titolodellibro"/>
          <w:rFonts w:ascii="Aptos" w:eastAsia="Symbol" w:hAnsi="Aptos"/>
          <w:b/>
          <w:bCs w:val="0"/>
          <w:i w:val="0"/>
          <w:iCs w:val="0"/>
        </w:rPr>
        <w:t>D.lgs.</w:t>
      </w:r>
      <w:r w:rsidRPr="00DA0FF8">
        <w:rPr>
          <w:rStyle w:val="Titolodellibro"/>
          <w:rFonts w:ascii="Aptos" w:eastAsia="Symbol" w:hAnsi="Aptos"/>
          <w:b/>
          <w:bCs w:val="0"/>
          <w:i w:val="0"/>
          <w:iCs w:val="0"/>
        </w:rPr>
        <w:t xml:space="preserve"> 24/2023) e di terzi (art. 3 comma 5 </w:t>
      </w:r>
      <w:r w:rsidR="007E5212" w:rsidRPr="00DA0FF8">
        <w:rPr>
          <w:rStyle w:val="Titolodellibro"/>
          <w:rFonts w:ascii="Aptos" w:eastAsia="Symbol" w:hAnsi="Aptos"/>
          <w:b/>
          <w:bCs w:val="0"/>
          <w:i w:val="0"/>
          <w:iCs w:val="0"/>
        </w:rPr>
        <w:t>D.lgs.</w:t>
      </w:r>
      <w:r w:rsidRPr="00DA0FF8">
        <w:rPr>
          <w:rStyle w:val="Titolodellibro"/>
          <w:rFonts w:ascii="Aptos" w:eastAsia="Symbol" w:hAnsi="Aptos"/>
          <w:b/>
          <w:bCs w:val="0"/>
          <w:i w:val="0"/>
          <w:iCs w:val="0"/>
        </w:rPr>
        <w:t xml:space="preserve"> 24/2023).</w:t>
      </w:r>
      <w:bookmarkEnd w:id="40"/>
      <w:bookmarkEnd w:id="41"/>
    </w:p>
    <w:p w14:paraId="6735BAE5" w14:textId="296E59F1" w:rsidR="0069108E" w:rsidRPr="00DA0FF8" w:rsidRDefault="00570929" w:rsidP="008B304F">
      <w:pPr>
        <w:jc w:val="both"/>
        <w:rPr>
          <w:rFonts w:ascii="Aptos" w:eastAsia="STKaiti" w:hAnsi="Aptos" w:cstheme="minorHAnsi"/>
          <w:lang w:eastAsia="x-none"/>
        </w:rPr>
      </w:pPr>
      <w:r w:rsidRPr="00DA0FF8">
        <w:rPr>
          <w:rFonts w:ascii="Aptos" w:hAnsi="Aptos" w:cstheme="minorHAnsi"/>
          <w:bCs/>
        </w:rPr>
        <w:t>AC Udine</w:t>
      </w:r>
      <w:r w:rsidR="0069108E" w:rsidRPr="00DA0FF8">
        <w:rPr>
          <w:rFonts w:ascii="Aptos" w:hAnsi="Aptos" w:cstheme="minorHAnsi"/>
        </w:rPr>
        <w:t xml:space="preserve"> </w:t>
      </w:r>
      <w:r w:rsidR="0069108E" w:rsidRPr="00DA0FF8">
        <w:rPr>
          <w:rFonts w:ascii="Aptos" w:eastAsia="STKaiti" w:hAnsi="Aptos" w:cstheme="minorHAnsi"/>
          <w:lang w:eastAsia="x-none"/>
        </w:rPr>
        <w:t xml:space="preserve">fa espresso ed incondizionato divieto di atti di ritorsione o discriminatori, diretti od indiretti, nei confronti </w:t>
      </w:r>
      <w:r w:rsidR="0069108E" w:rsidRPr="00DA0FF8">
        <w:rPr>
          <w:rStyle w:val="Titolodellibro"/>
          <w:rFonts w:ascii="Aptos" w:eastAsia="Symbol" w:hAnsi="Aptos" w:cstheme="minorHAnsi"/>
          <w:b w:val="0"/>
          <w:bCs w:val="0"/>
          <w:i w:val="0"/>
          <w:iCs w:val="0"/>
        </w:rPr>
        <w:t>di colui che effettua la segnalazione, la denuncia, la divulgazione pubblica</w:t>
      </w:r>
      <w:r w:rsidR="0069108E" w:rsidRPr="00DA0FF8">
        <w:rPr>
          <w:rFonts w:ascii="Aptos" w:eastAsia="STKaiti" w:hAnsi="Aptos" w:cstheme="minorHAnsi"/>
          <w:lang w:eastAsia="x-none"/>
        </w:rPr>
        <w:t xml:space="preserve"> per motivi collegati, direttamente o indirettamente, alla segnalazione/denuncia/divulgazione pubblica e la violazione di tale divieto è sanzionata ai sensi del </w:t>
      </w:r>
      <w:r w:rsidR="0069108E" w:rsidRPr="00DA0FF8">
        <w:rPr>
          <w:rFonts w:ascii="Aptos" w:eastAsia="STKaiti" w:hAnsi="Aptos" w:cstheme="minorHAnsi"/>
          <w:i/>
          <w:iCs/>
          <w:lang w:eastAsia="x-none"/>
        </w:rPr>
        <w:t>Sistema Disciplinare</w:t>
      </w:r>
      <w:r w:rsidR="00AE7920" w:rsidRPr="00DA0FF8">
        <w:rPr>
          <w:rFonts w:ascii="Aptos" w:eastAsia="STKaiti" w:hAnsi="Aptos" w:cstheme="minorHAnsi"/>
          <w:lang w:eastAsia="x-none"/>
        </w:rPr>
        <w:t xml:space="preserve"> adottato da ACU.</w:t>
      </w:r>
    </w:p>
    <w:p w14:paraId="134FDDA1" w14:textId="18267A27"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 xml:space="preserve">Fermo un tanto, gli artt. 16 e 17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Pr="00DA0FF8">
        <w:rPr>
          <w:rFonts w:ascii="Aptos" w:eastAsia="STKaiti" w:hAnsi="Aptos" w:cstheme="minorHAnsi"/>
          <w:lang w:eastAsia="x-none"/>
        </w:rPr>
        <w:t xml:space="preserve">24/2023 prevedono strumenti di tutela in favore dei dipendenti e collaboratori (ed in genere dei soggetti di cui all’art. 3 del </w:t>
      </w:r>
      <w:r w:rsidRPr="00DA0FF8">
        <w:rPr>
          <w:rFonts w:ascii="Aptos" w:eastAsia="STKaiti" w:hAnsi="Aptos" w:cstheme="minorHAnsi"/>
          <w:i/>
          <w:iCs/>
          <w:lang w:eastAsia="x-none"/>
        </w:rPr>
        <w:t>D</w:t>
      </w:r>
      <w:r w:rsidR="00BB5F69" w:rsidRPr="00DA0FF8">
        <w:rPr>
          <w:rFonts w:ascii="Aptos" w:eastAsia="STKaiti" w:hAnsi="Aptos" w:cstheme="minorHAnsi"/>
          <w:i/>
          <w:iCs/>
          <w:lang w:eastAsia="x-none"/>
        </w:rPr>
        <w:t>ecreto</w:t>
      </w:r>
      <w:r w:rsidRPr="00DA0FF8">
        <w:rPr>
          <w:rFonts w:ascii="Aptos" w:eastAsia="STKaiti" w:hAnsi="Aptos" w:cstheme="minorHAnsi"/>
          <w:lang w:eastAsia="x-none"/>
        </w:rPr>
        <w:t>) che segnalino “</w:t>
      </w:r>
      <w:r w:rsidRPr="00DA0FF8">
        <w:rPr>
          <w:rFonts w:ascii="Aptos" w:eastAsia="STKaiti" w:hAnsi="Aptos" w:cstheme="minorHAnsi"/>
          <w:i/>
          <w:iCs/>
          <w:lang w:eastAsia="x-none"/>
        </w:rPr>
        <w:t>informazioni</w:t>
      </w:r>
      <w:r w:rsidRPr="00DA0FF8">
        <w:rPr>
          <w:rFonts w:ascii="Aptos" w:eastAsia="STKaiti" w:hAnsi="Aptos" w:cstheme="minorHAnsi"/>
          <w:lang w:eastAsia="x-none"/>
        </w:rPr>
        <w:t>” (come definite dall’art. 2</w:t>
      </w:r>
      <w:r w:rsidR="007B4B63" w:rsidRPr="00DA0FF8">
        <w:rPr>
          <w:rFonts w:ascii="Aptos" w:eastAsia="STKaiti" w:hAnsi="Aptos" w:cstheme="minorHAnsi"/>
          <w:lang w:eastAsia="x-none"/>
        </w:rPr>
        <w:t>,</w:t>
      </w:r>
      <w:r w:rsidRPr="00DA0FF8">
        <w:rPr>
          <w:rFonts w:ascii="Aptos" w:eastAsia="STKaiti" w:hAnsi="Aptos" w:cstheme="minorHAnsi"/>
          <w:lang w:eastAsia="x-none"/>
        </w:rPr>
        <w:t xml:space="preserve"> comma 1 lett. a)</w:t>
      </w:r>
      <w:r w:rsidR="007B4B63" w:rsidRPr="00DA0FF8">
        <w:rPr>
          <w:rFonts w:ascii="Aptos" w:eastAsia="STKaiti" w:hAnsi="Aptos" w:cstheme="minorHAnsi"/>
          <w:lang w:eastAsia="x-none"/>
        </w:rPr>
        <w:t>,</w:t>
      </w:r>
      <w:r w:rsidRPr="00DA0FF8">
        <w:rPr>
          <w:rFonts w:ascii="Aptos" w:eastAsia="STKaiti" w:hAnsi="Aptos" w:cstheme="minorHAnsi"/>
          <w:lang w:eastAsia="x-none"/>
        </w:rPr>
        <w:t xml:space="preserve"> del </w:t>
      </w:r>
      <w:r w:rsidR="00BB5F69" w:rsidRPr="00DA0FF8">
        <w:rPr>
          <w:rFonts w:ascii="Aptos" w:eastAsia="STKaiti" w:hAnsi="Aptos" w:cstheme="minorHAnsi"/>
          <w:lang w:eastAsia="x-none"/>
        </w:rPr>
        <w:t>Decreto</w:t>
      </w:r>
      <w:r w:rsidRPr="00DA0FF8">
        <w:rPr>
          <w:rFonts w:ascii="Aptos" w:eastAsia="STKaiti" w:hAnsi="Aptos" w:cstheme="minorHAnsi"/>
          <w:lang w:eastAsia="x-none"/>
        </w:rPr>
        <w:t xml:space="preserve">), nonché – ai sensi dell’art. 3 comma 5 del </w:t>
      </w:r>
      <w:r w:rsidR="00BB5F69" w:rsidRPr="00DA0FF8">
        <w:rPr>
          <w:rFonts w:ascii="Aptos" w:eastAsia="STKaiti" w:hAnsi="Aptos" w:cstheme="minorHAnsi"/>
          <w:i/>
          <w:iCs/>
          <w:lang w:eastAsia="x-none"/>
        </w:rPr>
        <w:t>Decreto</w:t>
      </w:r>
      <w:r w:rsidR="00BB5F69" w:rsidRPr="00DA0FF8">
        <w:rPr>
          <w:rFonts w:ascii="Aptos" w:eastAsia="STKaiti" w:hAnsi="Aptos" w:cstheme="minorHAnsi"/>
          <w:lang w:eastAsia="x-none"/>
        </w:rPr>
        <w:t xml:space="preserve"> stesso</w:t>
      </w:r>
      <w:r w:rsidRPr="00DA0FF8">
        <w:rPr>
          <w:rFonts w:ascii="Aptos" w:eastAsia="STKaiti" w:hAnsi="Aptos" w:cstheme="minorHAnsi"/>
          <w:lang w:eastAsia="x-none"/>
        </w:rPr>
        <w:t xml:space="preserve">, cui si rimanda per il dettaglio - in favore dei </w:t>
      </w:r>
      <w:r w:rsidRPr="00DA0FF8">
        <w:rPr>
          <w:rFonts w:ascii="Aptos" w:eastAsia="STKaiti" w:hAnsi="Aptos" w:cstheme="minorHAnsi"/>
          <w:i/>
          <w:iCs/>
          <w:lang w:eastAsia="x-none"/>
        </w:rPr>
        <w:t>“facilitatori”</w:t>
      </w:r>
      <w:r w:rsidRPr="00DA0FF8">
        <w:rPr>
          <w:rFonts w:ascii="Aptos" w:eastAsia="STKaiti" w:hAnsi="Aptos" w:cstheme="minorHAnsi"/>
          <w:lang w:eastAsia="x-none"/>
        </w:rPr>
        <w:t xml:space="preserve"> (la cui definizione è contenuta nell’art. 2 </w:t>
      </w:r>
      <w:r w:rsidR="007B4B63" w:rsidRPr="00DA0FF8">
        <w:rPr>
          <w:rFonts w:ascii="Aptos" w:eastAsia="STKaiti" w:hAnsi="Aptos" w:cstheme="minorHAnsi"/>
          <w:lang w:eastAsia="x-none"/>
        </w:rPr>
        <w:t>,</w:t>
      </w:r>
      <w:r w:rsidRPr="00DA0FF8">
        <w:rPr>
          <w:rFonts w:ascii="Aptos" w:eastAsia="STKaiti" w:hAnsi="Aptos" w:cstheme="minorHAnsi"/>
          <w:lang w:eastAsia="x-none"/>
        </w:rPr>
        <w:t>comma 1 lett. h)</w:t>
      </w:r>
      <w:r w:rsidR="007B4B63" w:rsidRPr="00DA0FF8">
        <w:rPr>
          <w:rFonts w:ascii="Aptos" w:eastAsia="STKaiti" w:hAnsi="Aptos" w:cstheme="minorHAnsi"/>
          <w:lang w:eastAsia="x-none"/>
        </w:rPr>
        <w:t>,</w:t>
      </w:r>
      <w:r w:rsidRPr="00DA0FF8">
        <w:rPr>
          <w:rFonts w:ascii="Aptos" w:eastAsia="STKaiti" w:hAnsi="Aptos" w:cstheme="minorHAnsi"/>
          <w:lang w:eastAsia="x-none"/>
        </w:rPr>
        <w:t xml:space="preserve"> del </w:t>
      </w:r>
      <w:r w:rsidR="00BB5F69" w:rsidRPr="00DA0FF8">
        <w:rPr>
          <w:rFonts w:ascii="Aptos" w:eastAsia="STKaiti" w:hAnsi="Aptos" w:cstheme="minorHAnsi"/>
          <w:lang w:eastAsia="x-none"/>
        </w:rPr>
        <w:t>Decreto</w:t>
      </w:r>
      <w:r w:rsidRPr="00DA0FF8">
        <w:rPr>
          <w:rFonts w:ascii="Aptos" w:eastAsia="STKaiti" w:hAnsi="Aptos" w:cstheme="minorHAnsi"/>
          <w:lang w:eastAsia="x-none"/>
        </w:rPr>
        <w:t>), dei colleghi, dei parenti fino al quarto grado e degli enti di proprietà del segnalante (vedasi per il dettaglio l’art. 3</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comma 5</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del </w:t>
      </w:r>
      <w:r w:rsidR="00BB5F69" w:rsidRPr="00DA0FF8">
        <w:rPr>
          <w:rFonts w:ascii="Aptos" w:eastAsia="STKaiti" w:hAnsi="Aptos" w:cstheme="minorHAnsi"/>
          <w:i/>
          <w:iCs/>
          <w:lang w:eastAsia="x-none"/>
        </w:rPr>
        <w:t>Decreto</w:t>
      </w:r>
      <w:r w:rsidRPr="00DA0FF8">
        <w:rPr>
          <w:rFonts w:ascii="Aptos" w:eastAsia="STKaiti" w:hAnsi="Aptos" w:cstheme="minorHAnsi"/>
          <w:lang w:eastAsia="x-none"/>
        </w:rPr>
        <w:t>).</w:t>
      </w:r>
    </w:p>
    <w:p w14:paraId="709CCE97" w14:textId="59482CCC"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In particolare, il “</w:t>
      </w:r>
      <w:r w:rsidRPr="00DA0FF8">
        <w:rPr>
          <w:rFonts w:ascii="Aptos" w:eastAsia="STKaiti" w:hAnsi="Aptos" w:cstheme="minorHAnsi"/>
          <w:i/>
          <w:iCs/>
          <w:lang w:eastAsia="x-none"/>
        </w:rPr>
        <w:t>divieto</w:t>
      </w:r>
      <w:r w:rsidRPr="00DA0FF8">
        <w:rPr>
          <w:rFonts w:ascii="Aptos" w:eastAsia="STKaiti" w:hAnsi="Aptos" w:cstheme="minorHAnsi"/>
          <w:lang w:eastAsia="x-none"/>
        </w:rPr>
        <w:t xml:space="preserve"> </w:t>
      </w:r>
      <w:r w:rsidRPr="00DA0FF8">
        <w:rPr>
          <w:rFonts w:ascii="Aptos" w:eastAsia="STKaiti" w:hAnsi="Aptos" w:cstheme="minorHAnsi"/>
          <w:i/>
          <w:iCs/>
          <w:lang w:eastAsia="x-none"/>
        </w:rPr>
        <w:t>di</w:t>
      </w:r>
      <w:r w:rsidRPr="00DA0FF8">
        <w:rPr>
          <w:rFonts w:ascii="Aptos" w:eastAsia="STKaiti" w:hAnsi="Aptos" w:cstheme="minorHAnsi"/>
          <w:lang w:eastAsia="x-none"/>
        </w:rPr>
        <w:t xml:space="preserve"> </w:t>
      </w:r>
      <w:r w:rsidRPr="00DA0FF8">
        <w:rPr>
          <w:rFonts w:ascii="Aptos" w:eastAsia="STKaiti" w:hAnsi="Aptos" w:cstheme="minorHAnsi"/>
          <w:i/>
          <w:lang w:eastAsia="x-none"/>
        </w:rPr>
        <w:t>ritorsione</w:t>
      </w:r>
      <w:r w:rsidRPr="00DA0FF8">
        <w:rPr>
          <w:rFonts w:ascii="Aptos" w:eastAsia="STKaiti" w:hAnsi="Aptos" w:cstheme="minorHAnsi"/>
          <w:lang w:eastAsia="x-none"/>
        </w:rPr>
        <w:t>” (la definizione di “</w:t>
      </w:r>
      <w:r w:rsidRPr="00DA0FF8">
        <w:rPr>
          <w:rFonts w:ascii="Aptos" w:eastAsia="STKaiti" w:hAnsi="Aptos" w:cstheme="minorHAnsi"/>
          <w:i/>
          <w:iCs/>
          <w:lang w:eastAsia="x-none"/>
        </w:rPr>
        <w:t>ritorsione</w:t>
      </w:r>
      <w:r w:rsidRPr="00DA0FF8">
        <w:rPr>
          <w:rFonts w:ascii="Aptos" w:eastAsia="STKaiti" w:hAnsi="Aptos" w:cstheme="minorHAnsi"/>
          <w:lang w:eastAsia="x-none"/>
        </w:rPr>
        <w:t>” è contenuta nell’art. 2</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comma 1 lett. m)</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Pr="00DA0FF8">
        <w:rPr>
          <w:rFonts w:ascii="Aptos" w:eastAsia="STKaiti" w:hAnsi="Aptos" w:cstheme="minorHAnsi"/>
          <w:lang w:eastAsia="x-none"/>
        </w:rPr>
        <w:t xml:space="preserve">24/2023) è previsto dall’art. 17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24/2023 (che al comma 4 individua alcune ipotesi di </w:t>
      </w:r>
      <w:r w:rsidRPr="00DA0FF8">
        <w:rPr>
          <w:rFonts w:ascii="Aptos" w:eastAsia="STKaiti" w:hAnsi="Aptos" w:cstheme="minorHAnsi"/>
          <w:i/>
          <w:iCs/>
          <w:lang w:eastAsia="x-none"/>
        </w:rPr>
        <w:t>“ritorsioni”</w:t>
      </w:r>
      <w:r w:rsidRPr="00DA0FF8">
        <w:rPr>
          <w:rFonts w:ascii="Aptos" w:eastAsia="STKaiti" w:hAnsi="Aptos" w:cstheme="minorHAnsi"/>
          <w:lang w:eastAsia="x-none"/>
        </w:rPr>
        <w:t xml:space="preserve"> </w:t>
      </w:r>
      <w:r w:rsidRPr="00DA0FF8">
        <w:rPr>
          <w:rStyle w:val="Rimandonotaapidipagina"/>
          <w:rFonts w:ascii="Aptos" w:eastAsia="STKaiti" w:hAnsi="Aptos" w:cstheme="minorHAnsi"/>
          <w:lang w:eastAsia="x-none"/>
        </w:rPr>
        <w:footnoteReference w:id="19"/>
      </w:r>
      <w:r w:rsidRPr="00DA0FF8">
        <w:rPr>
          <w:rFonts w:ascii="Aptos" w:eastAsia="STKaiti" w:hAnsi="Aptos" w:cstheme="minorHAnsi"/>
          <w:lang w:eastAsia="x-none"/>
        </w:rPr>
        <w:t>): sul punto vedasi anche il Regolamento emanato dall’ANAC con Deliberazione n. 301 del 12.07.2023.</w:t>
      </w:r>
    </w:p>
    <w:p w14:paraId="4AAE74F6" w14:textId="6794E103"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 xml:space="preserve">Il comma 3 dell’art. 19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Pr="00DA0FF8">
        <w:rPr>
          <w:rFonts w:ascii="Aptos" w:eastAsia="STKaiti" w:hAnsi="Aptos" w:cstheme="minorHAnsi"/>
          <w:lang w:eastAsia="x-none"/>
        </w:rPr>
        <w:t xml:space="preserve">24/2023 stabilisce la </w:t>
      </w:r>
      <w:r w:rsidRPr="00DA0FF8">
        <w:rPr>
          <w:rFonts w:ascii="Aptos" w:eastAsia="STKaiti" w:hAnsi="Aptos" w:cstheme="minorHAnsi"/>
          <w:u w:val="single"/>
          <w:lang w:eastAsia="x-none"/>
        </w:rPr>
        <w:t xml:space="preserve">nullità </w:t>
      </w:r>
      <w:r w:rsidRPr="00DA0FF8">
        <w:rPr>
          <w:rFonts w:ascii="Aptos" w:eastAsia="STKaiti" w:hAnsi="Aptos" w:cstheme="minorHAnsi"/>
          <w:lang w:eastAsia="x-none"/>
        </w:rPr>
        <w:t xml:space="preserve">degli atti assunti in violazione dell’art. 17 del </w:t>
      </w:r>
      <w:r w:rsidR="00BB5F69" w:rsidRPr="00DA0FF8">
        <w:rPr>
          <w:rFonts w:ascii="Aptos" w:eastAsia="STKaiti" w:hAnsi="Aptos" w:cstheme="minorHAnsi"/>
          <w:i/>
          <w:iCs/>
          <w:lang w:eastAsia="x-none"/>
        </w:rPr>
        <w:t>Decreto</w:t>
      </w:r>
      <w:r w:rsidRPr="00DA0FF8">
        <w:rPr>
          <w:rFonts w:ascii="Aptos" w:eastAsia="STKaiti" w:hAnsi="Aptos" w:cstheme="minorHAnsi"/>
          <w:lang w:eastAsia="x-none"/>
        </w:rPr>
        <w:t xml:space="preserve">, fra cui il licenziamento eventualmente comminato per tali ragioni, così come il mutamento di mansioni o il demansionamento nei confronti della </w:t>
      </w:r>
      <w:r w:rsidRPr="00DA0FF8">
        <w:rPr>
          <w:rFonts w:ascii="Aptos" w:eastAsia="STKaiti" w:hAnsi="Aptos" w:cstheme="minorHAnsi"/>
          <w:i/>
          <w:iCs/>
          <w:lang w:eastAsia="x-none"/>
        </w:rPr>
        <w:t>“persona segnalante”</w:t>
      </w:r>
      <w:r w:rsidRPr="00DA0FF8">
        <w:rPr>
          <w:rFonts w:ascii="Aptos" w:eastAsia="STKaiti" w:hAnsi="Aptos" w:cstheme="minorHAnsi"/>
          <w:lang w:eastAsia="x-none"/>
        </w:rPr>
        <w:t xml:space="preserve"> (e dei soggetti di cui all’art. 3</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commi 2 e 3</w:t>
      </w:r>
      <w:r w:rsidR="00BB5F69" w:rsidRPr="00DA0FF8">
        <w:rPr>
          <w:rFonts w:ascii="Aptos" w:eastAsia="STKaiti" w:hAnsi="Aptos" w:cstheme="minorHAnsi"/>
          <w:lang w:eastAsia="x-none"/>
        </w:rPr>
        <w:t>,</w:t>
      </w:r>
      <w:r w:rsidRPr="00DA0FF8">
        <w:rPr>
          <w:rFonts w:ascii="Aptos" w:eastAsia="STKaiti" w:hAnsi="Aptos" w:cstheme="minorHAnsi"/>
          <w:lang w:eastAsia="x-none"/>
        </w:rPr>
        <w:t xml:space="preserve">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Pr="00DA0FF8">
        <w:rPr>
          <w:rFonts w:ascii="Aptos" w:eastAsia="STKaiti" w:hAnsi="Aptos" w:cstheme="minorHAnsi"/>
          <w:lang w:eastAsia="x-none"/>
        </w:rPr>
        <w:t xml:space="preserve">24/2023). </w:t>
      </w:r>
    </w:p>
    <w:p w14:paraId="21C9CFD2" w14:textId="0D7545B7"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lastRenderedPageBreak/>
        <w:t>È prevista la facoltà di comunicare all’ANAC le “</w:t>
      </w:r>
      <w:r w:rsidRPr="00DA0FF8">
        <w:rPr>
          <w:rFonts w:ascii="Aptos" w:eastAsia="STKaiti" w:hAnsi="Aptos" w:cstheme="minorHAnsi"/>
          <w:i/>
          <w:iCs/>
          <w:lang w:eastAsia="x-none"/>
        </w:rPr>
        <w:t>ritorsioni</w:t>
      </w:r>
      <w:r w:rsidRPr="00DA0FF8">
        <w:rPr>
          <w:rFonts w:ascii="Aptos" w:eastAsia="STKaiti" w:hAnsi="Aptos" w:cstheme="minorHAnsi"/>
          <w:lang w:eastAsia="x-none"/>
        </w:rPr>
        <w:t xml:space="preserve">” subite al fine di ottenere protezione (art. 19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Pr="00DA0FF8">
        <w:rPr>
          <w:rFonts w:ascii="Aptos" w:eastAsia="STKaiti" w:hAnsi="Aptos" w:cstheme="minorHAnsi"/>
          <w:lang w:eastAsia="x-none"/>
        </w:rPr>
        <w:t>24/2023</w:t>
      </w:r>
      <w:r w:rsidR="007B4B63" w:rsidRPr="00DA0FF8">
        <w:rPr>
          <w:rFonts w:ascii="Aptos" w:eastAsia="STKaiti" w:hAnsi="Aptos" w:cstheme="minorHAnsi"/>
          <w:lang w:eastAsia="x-none"/>
        </w:rPr>
        <w:t xml:space="preserve">: </w:t>
      </w:r>
      <w:r w:rsidRPr="00DA0FF8">
        <w:rPr>
          <w:rFonts w:ascii="Aptos" w:eastAsia="STKaiti" w:hAnsi="Aptos" w:cstheme="minorHAnsi"/>
          <w:lang w:eastAsia="x-none"/>
        </w:rPr>
        <w:t>della ritorsione l’ANAC informa l’</w:t>
      </w:r>
      <w:r w:rsidR="00BB5F69" w:rsidRPr="00DA0FF8">
        <w:rPr>
          <w:rFonts w:ascii="Aptos" w:eastAsia="STKaiti" w:hAnsi="Aptos" w:cstheme="minorHAnsi"/>
          <w:lang w:eastAsia="x-none"/>
        </w:rPr>
        <w:t>I</w:t>
      </w:r>
      <w:r w:rsidRPr="00DA0FF8">
        <w:rPr>
          <w:rFonts w:ascii="Aptos" w:eastAsia="STKaiti" w:hAnsi="Aptos" w:cstheme="minorHAnsi"/>
          <w:lang w:eastAsia="x-none"/>
        </w:rPr>
        <w:t xml:space="preserve">spettorato </w:t>
      </w:r>
      <w:r w:rsidR="00BB5F69" w:rsidRPr="00DA0FF8">
        <w:rPr>
          <w:rFonts w:ascii="Aptos" w:eastAsia="STKaiti" w:hAnsi="Aptos" w:cstheme="minorHAnsi"/>
          <w:lang w:eastAsia="x-none"/>
        </w:rPr>
        <w:t>N</w:t>
      </w:r>
      <w:r w:rsidRPr="00DA0FF8">
        <w:rPr>
          <w:rFonts w:ascii="Aptos" w:eastAsia="STKaiti" w:hAnsi="Aptos" w:cstheme="minorHAnsi"/>
          <w:lang w:eastAsia="x-none"/>
        </w:rPr>
        <w:t xml:space="preserve">azionale del </w:t>
      </w:r>
      <w:r w:rsidR="00BB5F69" w:rsidRPr="00DA0FF8">
        <w:rPr>
          <w:rFonts w:ascii="Aptos" w:eastAsia="STKaiti" w:hAnsi="Aptos" w:cstheme="minorHAnsi"/>
          <w:lang w:eastAsia="x-none"/>
        </w:rPr>
        <w:t>L</w:t>
      </w:r>
      <w:r w:rsidRPr="00DA0FF8">
        <w:rPr>
          <w:rFonts w:ascii="Aptos" w:eastAsia="STKaiti" w:hAnsi="Aptos" w:cstheme="minorHAnsi"/>
          <w:lang w:eastAsia="x-none"/>
        </w:rPr>
        <w:t xml:space="preserve">avoro) e comunque di rivolgersi all’ANAC per le misure di sostegno previste dall’art. 18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Pr="00DA0FF8">
        <w:rPr>
          <w:rFonts w:ascii="Aptos" w:eastAsia="STKaiti" w:hAnsi="Aptos" w:cstheme="minorHAnsi"/>
          <w:lang w:eastAsia="x-none"/>
        </w:rPr>
        <w:t>24/2023.</w:t>
      </w:r>
    </w:p>
    <w:p w14:paraId="56366595" w14:textId="6F92FC75"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 xml:space="preserve">Ciò detto, </w:t>
      </w:r>
      <w:r w:rsidR="0063068E" w:rsidRPr="00DA0FF8">
        <w:rPr>
          <w:rFonts w:ascii="Aptos" w:hAnsi="Aptos" w:cstheme="minorHAnsi"/>
          <w:bCs/>
        </w:rPr>
        <w:t>AC Udine</w:t>
      </w:r>
      <w:r w:rsidRPr="00DA0FF8">
        <w:rPr>
          <w:rFonts w:ascii="Aptos" w:hAnsi="Aptos" w:cstheme="minorHAnsi"/>
        </w:rPr>
        <w:t xml:space="preserve"> </w:t>
      </w:r>
      <w:r w:rsidRPr="00DA0FF8">
        <w:rPr>
          <w:rFonts w:ascii="Aptos" w:eastAsia="STKaiti" w:hAnsi="Aptos" w:cstheme="minorHAnsi"/>
          <w:lang w:eastAsia="x-none"/>
        </w:rPr>
        <w:t xml:space="preserve">ribadisce che nei confronti del dipendente/socio/collaboratore (a qualsiasi titolo) che effettua una segnalazione o una denuncia all’autorità giudiziaria o contabile o una divulgazione pubblica - ai sensi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Pr="00DA0FF8">
        <w:rPr>
          <w:rFonts w:ascii="Aptos" w:eastAsia="STKaiti" w:hAnsi="Aptos" w:cstheme="minorHAnsi"/>
          <w:lang w:eastAsia="x-none"/>
        </w:rPr>
        <w:t>24/2023</w:t>
      </w:r>
      <w:r w:rsidR="0063068E" w:rsidRPr="00DA0FF8">
        <w:rPr>
          <w:rFonts w:ascii="Aptos" w:eastAsia="STKaiti" w:hAnsi="Aptos" w:cstheme="minorHAnsi"/>
          <w:lang w:eastAsia="x-none"/>
        </w:rPr>
        <w:t xml:space="preserve"> </w:t>
      </w:r>
      <w:r w:rsidRPr="00DA0FF8">
        <w:rPr>
          <w:rFonts w:ascii="Aptos" w:eastAsia="STKaiti" w:hAnsi="Aptos" w:cstheme="minorHAnsi"/>
          <w:lang w:eastAsia="x-none"/>
        </w:rPr>
        <w:t>e</w:t>
      </w:r>
      <w:r w:rsidR="00BB5F69" w:rsidRPr="00DA0FF8">
        <w:rPr>
          <w:rFonts w:ascii="Aptos" w:eastAsia="STKaiti" w:hAnsi="Aptos" w:cstheme="minorHAnsi"/>
          <w:lang w:eastAsia="x-none"/>
        </w:rPr>
        <w:t>/o</w:t>
      </w:r>
      <w:r w:rsidRPr="00DA0FF8">
        <w:rPr>
          <w:rFonts w:ascii="Aptos" w:eastAsia="STKaiti" w:hAnsi="Aptos" w:cstheme="minorHAnsi"/>
          <w:lang w:eastAsia="x-none"/>
        </w:rPr>
        <w:t xml:space="preserve"> della presente Policy - non è consentita né tollerata alcuna forma di ritorsione o misura discriminatoria, diretta od indiretta, avente o meno effetti sulle condizioni di lavoro per motivi collegati direttamente od indirettamente alla segnalazione/denuncia/divulgazione stessa.</w:t>
      </w:r>
    </w:p>
    <w:p w14:paraId="7FE3EB1A" w14:textId="7A5DE1D8" w:rsidR="0069108E" w:rsidRPr="00DA0FF8" w:rsidRDefault="007B4B63" w:rsidP="008B304F">
      <w:pPr>
        <w:jc w:val="both"/>
        <w:rPr>
          <w:rFonts w:ascii="Aptos" w:eastAsia="STKaiti" w:hAnsi="Aptos" w:cstheme="minorHAnsi"/>
          <w:lang w:eastAsia="x-none"/>
        </w:rPr>
      </w:pPr>
      <w:r w:rsidRPr="00DA0FF8">
        <w:rPr>
          <w:rFonts w:ascii="Aptos" w:eastAsia="STKaiti" w:hAnsi="Aptos" w:cstheme="minorHAnsi"/>
          <w:lang w:eastAsia="x-none"/>
        </w:rPr>
        <w:t>Agli effetti della presente Policy per</w:t>
      </w:r>
      <w:r w:rsidR="0069108E" w:rsidRPr="00DA0FF8">
        <w:rPr>
          <w:rFonts w:ascii="Aptos" w:eastAsia="STKaiti" w:hAnsi="Aptos" w:cstheme="minorHAnsi"/>
          <w:lang w:eastAsia="x-none"/>
        </w:rPr>
        <w:t xml:space="preserve"> </w:t>
      </w:r>
      <w:r w:rsidR="0069108E" w:rsidRPr="00DA0FF8">
        <w:rPr>
          <w:rFonts w:ascii="Aptos" w:eastAsia="STKaiti" w:hAnsi="Aptos" w:cstheme="minorHAnsi"/>
          <w:u w:val="single"/>
          <w:lang w:eastAsia="x-none"/>
        </w:rPr>
        <w:t>misure discriminatorie</w:t>
      </w:r>
      <w:r w:rsidR="0069108E" w:rsidRPr="00DA0FF8">
        <w:rPr>
          <w:rFonts w:ascii="Aptos" w:eastAsia="STKaiti" w:hAnsi="Aptos" w:cstheme="minorHAnsi"/>
          <w:lang w:eastAsia="x-none"/>
        </w:rPr>
        <w:t xml:space="preserve"> si intendono (in particolare ed a titolo esemplificativo) le azioni disciplinari ingiustificate, le molestie sul luogo di lavoro ed ogni altra forma di “</w:t>
      </w:r>
      <w:r w:rsidR="0069108E" w:rsidRPr="00DA0FF8">
        <w:rPr>
          <w:rFonts w:ascii="Aptos" w:eastAsia="STKaiti" w:hAnsi="Aptos" w:cstheme="minorHAnsi"/>
          <w:i/>
          <w:iCs/>
          <w:lang w:eastAsia="x-none"/>
        </w:rPr>
        <w:t>ritorsione”</w:t>
      </w:r>
      <w:r w:rsidR="0069108E" w:rsidRPr="00DA0FF8">
        <w:rPr>
          <w:rFonts w:ascii="Aptos" w:eastAsia="STKaiti" w:hAnsi="Aptos" w:cstheme="minorHAnsi"/>
          <w:lang w:eastAsia="x-none"/>
        </w:rPr>
        <w:t xml:space="preserve"> (nella accezione di cui all’art. 2</w:t>
      </w:r>
      <w:r w:rsidR="00BB5F69" w:rsidRPr="00DA0FF8">
        <w:rPr>
          <w:rFonts w:ascii="Aptos" w:eastAsia="STKaiti" w:hAnsi="Aptos" w:cstheme="minorHAnsi"/>
          <w:lang w:eastAsia="x-none"/>
        </w:rPr>
        <w:t>,</w:t>
      </w:r>
      <w:r w:rsidR="0069108E" w:rsidRPr="00DA0FF8">
        <w:rPr>
          <w:rFonts w:ascii="Aptos" w:eastAsia="STKaiti" w:hAnsi="Aptos" w:cstheme="minorHAnsi"/>
          <w:lang w:eastAsia="x-none"/>
        </w:rPr>
        <w:t xml:space="preserve"> comma 1 lett. m)</w:t>
      </w:r>
      <w:r w:rsidR="00BB5F69" w:rsidRPr="00DA0FF8">
        <w:rPr>
          <w:rFonts w:ascii="Aptos" w:eastAsia="STKaiti" w:hAnsi="Aptos" w:cstheme="minorHAnsi"/>
          <w:lang w:eastAsia="x-none"/>
        </w:rPr>
        <w:t>,</w:t>
      </w:r>
      <w:r w:rsidR="0069108E" w:rsidRPr="00DA0FF8">
        <w:rPr>
          <w:rFonts w:ascii="Aptos" w:eastAsia="STKaiti" w:hAnsi="Aptos" w:cstheme="minorHAnsi"/>
          <w:lang w:eastAsia="x-none"/>
        </w:rPr>
        <w:t xml:space="preserve"> del </w:t>
      </w:r>
      <w:r w:rsidR="007E5212" w:rsidRPr="00DA0FF8">
        <w:rPr>
          <w:rFonts w:ascii="Aptos" w:eastAsia="STKaiti" w:hAnsi="Aptos" w:cstheme="minorHAnsi"/>
          <w:lang w:eastAsia="x-none"/>
        </w:rPr>
        <w:t>D.lgs.</w:t>
      </w:r>
      <w:r w:rsidR="0069108E"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0069108E" w:rsidRPr="00DA0FF8">
        <w:rPr>
          <w:rFonts w:ascii="Aptos" w:eastAsia="STKaiti" w:hAnsi="Aptos" w:cstheme="minorHAnsi"/>
          <w:lang w:eastAsia="x-none"/>
        </w:rPr>
        <w:t>24/2023) o che comunque determini condizioni di lavoro deteriori.</w:t>
      </w:r>
    </w:p>
    <w:p w14:paraId="65BF4CD0" w14:textId="11F58172"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 xml:space="preserve">La persona che ritiene di aver subito una discriminazione o una ritorsione per il fatto di aver effettuato una segnalazione o una denuncia all’autorità giudiziaria o contabile o una divulgazione pubblica  ai sensi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BB5F69" w:rsidRPr="00DA0FF8">
        <w:rPr>
          <w:rFonts w:ascii="Aptos" w:eastAsia="STKaiti" w:hAnsi="Aptos" w:cstheme="minorHAnsi"/>
          <w:lang w:eastAsia="x-none"/>
        </w:rPr>
        <w:t xml:space="preserve">n. </w:t>
      </w:r>
      <w:r w:rsidRPr="00DA0FF8">
        <w:rPr>
          <w:rFonts w:ascii="Aptos" w:eastAsia="STKaiti" w:hAnsi="Aptos" w:cstheme="minorHAnsi"/>
          <w:lang w:eastAsia="x-none"/>
        </w:rPr>
        <w:t>24/2023</w:t>
      </w:r>
      <w:r w:rsidR="0063068E" w:rsidRPr="00DA0FF8">
        <w:rPr>
          <w:rFonts w:ascii="Aptos" w:eastAsia="STKaiti" w:hAnsi="Aptos" w:cstheme="minorHAnsi"/>
          <w:lang w:eastAsia="x-none"/>
        </w:rPr>
        <w:t xml:space="preserve"> </w:t>
      </w:r>
      <w:r w:rsidRPr="00DA0FF8">
        <w:rPr>
          <w:rFonts w:ascii="Aptos" w:eastAsia="STKaiti" w:hAnsi="Aptos" w:cstheme="minorHAnsi"/>
          <w:lang w:eastAsia="x-none"/>
        </w:rPr>
        <w:t xml:space="preserve">e della presente Policy -  </w:t>
      </w:r>
      <w:r w:rsidRPr="00DA0FF8">
        <w:rPr>
          <w:rFonts w:ascii="Aptos" w:eastAsia="STKaiti" w:hAnsi="Aptos" w:cstheme="minorHAnsi"/>
          <w:u w:val="single"/>
          <w:lang w:eastAsia="x-none"/>
        </w:rPr>
        <w:t xml:space="preserve">salva la facoltà di rivolgersi all’ANAC ex art. 19 del </w:t>
      </w:r>
      <w:r w:rsidR="007E5212" w:rsidRPr="00DA0FF8">
        <w:rPr>
          <w:rFonts w:ascii="Aptos" w:eastAsia="STKaiti" w:hAnsi="Aptos" w:cstheme="minorHAnsi"/>
          <w:u w:val="single"/>
          <w:lang w:eastAsia="x-none"/>
        </w:rPr>
        <w:t>D.lgs.</w:t>
      </w:r>
      <w:r w:rsidRPr="00DA0FF8">
        <w:rPr>
          <w:rFonts w:ascii="Aptos" w:eastAsia="STKaiti" w:hAnsi="Aptos" w:cstheme="minorHAnsi"/>
          <w:u w:val="single"/>
          <w:lang w:eastAsia="x-none"/>
        </w:rPr>
        <w:t xml:space="preserve"> </w:t>
      </w:r>
      <w:r w:rsidR="00BB5F69" w:rsidRPr="00DA0FF8">
        <w:rPr>
          <w:rFonts w:ascii="Aptos" w:eastAsia="STKaiti" w:hAnsi="Aptos" w:cstheme="minorHAnsi"/>
          <w:u w:val="single"/>
          <w:lang w:eastAsia="x-none"/>
        </w:rPr>
        <w:t xml:space="preserve">n. </w:t>
      </w:r>
      <w:r w:rsidRPr="00DA0FF8">
        <w:rPr>
          <w:rFonts w:ascii="Aptos" w:eastAsia="STKaiti" w:hAnsi="Aptos" w:cstheme="minorHAnsi"/>
          <w:u w:val="single"/>
          <w:lang w:eastAsia="x-none"/>
        </w:rPr>
        <w:t>24/2023</w:t>
      </w:r>
      <w:r w:rsidRPr="00DA0FF8">
        <w:rPr>
          <w:rFonts w:ascii="Aptos" w:eastAsia="STKaiti" w:hAnsi="Aptos" w:cstheme="minorHAnsi"/>
          <w:lang w:eastAsia="x-none"/>
        </w:rPr>
        <w:t xml:space="preserve"> - né dà notizia circostanziata </w:t>
      </w:r>
      <w:r w:rsidR="0063068E" w:rsidRPr="00DA0FF8">
        <w:rPr>
          <w:rFonts w:ascii="Aptos" w:eastAsia="STKaiti" w:hAnsi="Aptos" w:cstheme="minorHAnsi"/>
          <w:lang w:eastAsia="x-none"/>
        </w:rPr>
        <w:t>a</w:t>
      </w:r>
      <w:r w:rsidR="007B4B63" w:rsidRPr="00DA0FF8">
        <w:rPr>
          <w:rFonts w:ascii="Aptos" w:eastAsia="STKaiti" w:hAnsi="Aptos" w:cstheme="minorHAnsi"/>
          <w:lang w:eastAsia="x-none"/>
        </w:rPr>
        <w:t>l</w:t>
      </w:r>
      <w:r w:rsidR="0063068E" w:rsidRPr="00DA0FF8">
        <w:rPr>
          <w:rFonts w:ascii="Aptos" w:eastAsia="STKaiti" w:hAnsi="Aptos" w:cstheme="minorHAnsi"/>
          <w:lang w:eastAsia="x-none"/>
        </w:rPr>
        <w:t xml:space="preserve"> RPCT </w:t>
      </w:r>
      <w:r w:rsidRPr="00DA0FF8">
        <w:rPr>
          <w:rFonts w:ascii="Aptos" w:eastAsia="STKaiti" w:hAnsi="Aptos" w:cstheme="minorHAnsi"/>
          <w:lang w:eastAsia="x-none"/>
        </w:rPr>
        <w:t>e quest’ultimo</w:t>
      </w:r>
      <w:r w:rsidR="007B4B63" w:rsidRPr="00DA0FF8">
        <w:rPr>
          <w:rFonts w:ascii="Aptos" w:eastAsia="STKaiti" w:hAnsi="Aptos" w:cstheme="minorHAnsi"/>
          <w:lang w:eastAsia="x-none"/>
        </w:rPr>
        <w:t xml:space="preserve"> -</w:t>
      </w:r>
      <w:r w:rsidRPr="00DA0FF8">
        <w:rPr>
          <w:rFonts w:ascii="Aptos" w:eastAsia="STKaiti" w:hAnsi="Aptos" w:cstheme="minorHAnsi"/>
          <w:lang w:eastAsia="x-none"/>
        </w:rPr>
        <w:t xml:space="preserve"> all’esito di sommaria istruttoria preliminare</w:t>
      </w:r>
      <w:r w:rsidR="007B4B63" w:rsidRPr="00DA0FF8">
        <w:rPr>
          <w:rFonts w:ascii="Aptos" w:eastAsia="STKaiti" w:hAnsi="Aptos" w:cstheme="minorHAnsi"/>
          <w:lang w:eastAsia="x-none"/>
        </w:rPr>
        <w:t xml:space="preserve"> e salve ragioni di incompatibilità, conflitti di interesse e concorso nella violazione -</w:t>
      </w:r>
      <w:r w:rsidRPr="00DA0FF8">
        <w:rPr>
          <w:rFonts w:ascii="Aptos" w:eastAsia="STKaiti" w:hAnsi="Aptos" w:cstheme="minorHAnsi"/>
          <w:lang w:eastAsia="x-none"/>
        </w:rPr>
        <w:t xml:space="preserve"> comunica l’ipotesi di discriminazione/ritorsione al responsabile della funzione disciplinare di </w:t>
      </w:r>
      <w:r w:rsidR="0063068E" w:rsidRPr="00DA0FF8">
        <w:rPr>
          <w:rFonts w:ascii="Aptos" w:hAnsi="Aptos" w:cstheme="minorHAnsi"/>
          <w:bCs/>
        </w:rPr>
        <w:t>AC Udine</w:t>
      </w:r>
      <w:r w:rsidRPr="00DA0FF8">
        <w:rPr>
          <w:rFonts w:ascii="Aptos" w:hAnsi="Aptos" w:cstheme="minorHAnsi"/>
        </w:rPr>
        <w:t xml:space="preserve"> e/o </w:t>
      </w:r>
      <w:r w:rsidR="00756868" w:rsidRPr="00DA0FF8">
        <w:rPr>
          <w:rFonts w:ascii="Aptos" w:hAnsi="Aptos" w:cstheme="minorHAnsi"/>
        </w:rPr>
        <w:t>a</w:t>
      </w:r>
      <w:r w:rsidR="007B4B63" w:rsidRPr="00DA0FF8">
        <w:rPr>
          <w:rFonts w:ascii="Aptos" w:hAnsi="Aptos" w:cstheme="minorHAnsi"/>
        </w:rPr>
        <w:t xml:space="preserve">ll’Organo Amministrativo e/o all’Organo di Controllo </w:t>
      </w:r>
      <w:r w:rsidRPr="00DA0FF8">
        <w:rPr>
          <w:rFonts w:ascii="Aptos" w:hAnsi="Aptos" w:cstheme="minorHAnsi"/>
        </w:rPr>
        <w:t xml:space="preserve"> </w:t>
      </w:r>
      <w:r w:rsidRPr="00DA0FF8">
        <w:rPr>
          <w:rFonts w:ascii="Aptos" w:eastAsia="STKaiti" w:hAnsi="Aptos" w:cstheme="minorHAnsi"/>
          <w:lang w:eastAsia="x-none"/>
        </w:rPr>
        <w:t>per le conseguenti determinazioni.</w:t>
      </w:r>
    </w:p>
    <w:p w14:paraId="5885174A" w14:textId="57334E39"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Analogamente</w:t>
      </w:r>
      <w:r w:rsidR="007B4B63" w:rsidRPr="00DA0FF8">
        <w:rPr>
          <w:rFonts w:ascii="Aptos" w:eastAsia="STKaiti" w:hAnsi="Aptos" w:cstheme="minorHAnsi"/>
          <w:lang w:eastAsia="x-none"/>
        </w:rPr>
        <w:t xml:space="preserve"> il </w:t>
      </w:r>
      <w:r w:rsidR="0063068E" w:rsidRPr="00DA0FF8">
        <w:rPr>
          <w:rFonts w:ascii="Aptos" w:eastAsia="STKaiti" w:hAnsi="Aptos" w:cstheme="minorHAnsi"/>
          <w:lang w:eastAsia="x-none"/>
        </w:rPr>
        <w:t>RPCT</w:t>
      </w:r>
      <w:r w:rsidRPr="00DA0FF8">
        <w:rPr>
          <w:rFonts w:ascii="Aptos" w:eastAsia="STKaiti" w:hAnsi="Aptos" w:cstheme="minorHAnsi"/>
          <w:lang w:eastAsia="x-none"/>
        </w:rPr>
        <w:t xml:space="preserve"> procederà in ipotesi di violazione degli obblighi di protezione della “</w:t>
      </w:r>
      <w:r w:rsidRPr="00DA0FF8">
        <w:rPr>
          <w:rFonts w:ascii="Aptos" w:eastAsia="STKaiti" w:hAnsi="Aptos" w:cstheme="minorHAnsi"/>
          <w:i/>
          <w:iCs/>
          <w:lang w:eastAsia="x-none"/>
        </w:rPr>
        <w:t>persona segnalante”</w:t>
      </w:r>
      <w:r w:rsidRPr="00DA0FF8">
        <w:rPr>
          <w:rFonts w:ascii="Aptos" w:eastAsia="STKaiti" w:hAnsi="Aptos" w:cstheme="minorHAnsi"/>
          <w:lang w:eastAsia="x-none"/>
        </w:rPr>
        <w:t xml:space="preserve"> previsti da</w:t>
      </w:r>
      <w:r w:rsidR="00DD5C72" w:rsidRPr="00DA0FF8">
        <w:rPr>
          <w:rFonts w:ascii="Aptos" w:eastAsia="STKaiti" w:hAnsi="Aptos" w:cstheme="minorHAnsi"/>
          <w:lang w:eastAsia="x-none"/>
        </w:rPr>
        <w:t xml:space="preserve"> ACU </w:t>
      </w:r>
      <w:r w:rsidRPr="00DA0FF8">
        <w:rPr>
          <w:rFonts w:ascii="Aptos" w:eastAsia="STKaiti" w:hAnsi="Aptos" w:cstheme="minorHAnsi"/>
          <w:lang w:eastAsia="x-none"/>
        </w:rPr>
        <w:t xml:space="preserve">e dal capo III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7B4B63" w:rsidRPr="00DA0FF8">
        <w:rPr>
          <w:rFonts w:ascii="Aptos" w:eastAsia="STKaiti" w:hAnsi="Aptos" w:cstheme="minorHAnsi"/>
          <w:lang w:eastAsia="x-none"/>
        </w:rPr>
        <w:t xml:space="preserve">n. </w:t>
      </w:r>
      <w:r w:rsidRPr="00DA0FF8">
        <w:rPr>
          <w:rFonts w:ascii="Aptos" w:eastAsia="STKaiti" w:hAnsi="Aptos" w:cstheme="minorHAnsi"/>
          <w:lang w:eastAsia="x-none"/>
        </w:rPr>
        <w:t>24/2023 (ed in particolare della riservatezza circa l’identità del segnalante stesso)</w:t>
      </w:r>
      <w:r w:rsidRPr="00DA0FF8">
        <w:rPr>
          <w:rStyle w:val="Rimandonotaapidipagina"/>
          <w:rFonts w:ascii="Aptos" w:eastAsia="STKaiti" w:hAnsi="Aptos" w:cstheme="minorHAnsi"/>
          <w:lang w:eastAsia="x-none"/>
        </w:rPr>
        <w:footnoteReference w:id="20"/>
      </w:r>
      <w:r w:rsidR="00756868" w:rsidRPr="00DA0FF8">
        <w:rPr>
          <w:rFonts w:ascii="Aptos" w:eastAsia="STKaiti" w:hAnsi="Aptos" w:cstheme="minorHAnsi"/>
          <w:lang w:eastAsia="x-none"/>
        </w:rPr>
        <w:t>.</w:t>
      </w:r>
    </w:p>
    <w:p w14:paraId="17FADD2F" w14:textId="52F8BA98" w:rsidR="0040721B" w:rsidRPr="00DA0FF8" w:rsidRDefault="0069108E" w:rsidP="008B304F">
      <w:pPr>
        <w:pStyle w:val="Titolo1"/>
        <w:spacing w:before="0"/>
        <w:jc w:val="both"/>
        <w:rPr>
          <w:rFonts w:ascii="Aptos" w:eastAsia="Symbol" w:hAnsi="Aptos"/>
          <w:spacing w:val="5"/>
        </w:rPr>
      </w:pPr>
      <w:bookmarkStart w:id="42" w:name="_Toc69378830"/>
      <w:bookmarkStart w:id="43" w:name="_Toc146538387"/>
      <w:bookmarkStart w:id="44" w:name="_Toc168588188"/>
      <w:r w:rsidRPr="00DA0FF8">
        <w:rPr>
          <w:rStyle w:val="Titolodellibro"/>
          <w:rFonts w:ascii="Aptos" w:eastAsia="Symbol" w:hAnsi="Aptos"/>
          <w:b/>
          <w:bCs/>
          <w:i w:val="0"/>
          <w:iCs w:val="0"/>
        </w:rPr>
        <w:t>Responsabilità della persona segnalante</w:t>
      </w:r>
      <w:bookmarkEnd w:id="42"/>
      <w:r w:rsidRPr="00DA0FF8">
        <w:rPr>
          <w:rStyle w:val="Titolodellibro"/>
          <w:rFonts w:ascii="Aptos" w:eastAsia="Symbol" w:hAnsi="Aptos"/>
          <w:b/>
          <w:bCs/>
          <w:i w:val="0"/>
          <w:iCs w:val="0"/>
        </w:rPr>
        <w:t>.</w:t>
      </w:r>
      <w:bookmarkEnd w:id="43"/>
      <w:bookmarkEnd w:id="44"/>
    </w:p>
    <w:p w14:paraId="705B972E" w14:textId="5544322E"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 xml:space="preserve">La presente Policy – fermo, in particolare, quanto previsto dagli artt. 16-17-19-20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19222B" w:rsidRPr="00DA0FF8">
        <w:rPr>
          <w:rFonts w:ascii="Aptos" w:eastAsia="STKaiti" w:hAnsi="Aptos" w:cstheme="minorHAnsi"/>
          <w:lang w:eastAsia="x-none"/>
        </w:rPr>
        <w:t xml:space="preserve">n. </w:t>
      </w:r>
      <w:r w:rsidRPr="00DA0FF8">
        <w:rPr>
          <w:rFonts w:ascii="Aptos" w:eastAsia="STKaiti" w:hAnsi="Aptos" w:cstheme="minorHAnsi"/>
          <w:lang w:eastAsia="x-none"/>
        </w:rPr>
        <w:t>24/2023 - lascia impregiudicata la responsabilità penale, civile e disciplinare della “</w:t>
      </w:r>
      <w:r w:rsidRPr="00DA0FF8">
        <w:rPr>
          <w:rFonts w:ascii="Aptos" w:eastAsia="STKaiti" w:hAnsi="Aptos" w:cstheme="minorHAnsi"/>
          <w:i/>
          <w:iCs/>
          <w:lang w:eastAsia="x-none"/>
        </w:rPr>
        <w:t>persona segnalante</w:t>
      </w:r>
      <w:r w:rsidRPr="00DA0FF8">
        <w:rPr>
          <w:rFonts w:ascii="Aptos" w:eastAsia="STKaiti" w:hAnsi="Aptos" w:cstheme="minorHAnsi"/>
          <w:lang w:eastAsia="x-none"/>
        </w:rPr>
        <w:t xml:space="preserve">” nell’ipotesi di segnalazione calunniosa o diffamatoria, ovvero comunque rilevante ai sensi del Codice penale e dell’art. 2043 del </w:t>
      </w:r>
      <w:r w:rsidR="00756868" w:rsidRPr="00DA0FF8">
        <w:rPr>
          <w:rFonts w:ascii="Aptos" w:eastAsia="STKaiti" w:hAnsi="Aptos" w:cstheme="minorHAnsi"/>
          <w:lang w:eastAsia="x-none"/>
        </w:rPr>
        <w:t>Codice civile</w:t>
      </w:r>
      <w:r w:rsidRPr="00DA0FF8">
        <w:rPr>
          <w:rFonts w:ascii="Aptos" w:eastAsia="STKaiti" w:hAnsi="Aptos" w:cstheme="minorHAnsi"/>
          <w:lang w:eastAsia="x-none"/>
        </w:rPr>
        <w:t>. Sono altresì fonte di responsabilità - in sede disciplinare e nelle altre competenti sedi - eventuali forme di abuso dell’istituto, quali le segnalazioni effettuate con dolo o colpa grave, manifestamente opportunistiche e/o effettuate al solo scopo di danneggiare il soggetto denunciato/segnalato o altri soggetti, e ogni altra ipotesi di utilizzo improprio o di intenzionale strumentalizzazione dell’istituto</w:t>
      </w:r>
      <w:r w:rsidR="00756868" w:rsidRPr="00DA0FF8">
        <w:rPr>
          <w:rFonts w:ascii="Aptos" w:eastAsia="STKaiti" w:hAnsi="Aptos" w:cstheme="minorHAnsi"/>
          <w:lang w:eastAsia="x-none"/>
        </w:rPr>
        <w:t>.</w:t>
      </w:r>
    </w:p>
    <w:p w14:paraId="5AAC0AF8" w14:textId="3F10CAE5" w:rsidR="0040721B" w:rsidRPr="00DA0FF8" w:rsidRDefault="0069108E" w:rsidP="008B304F">
      <w:pPr>
        <w:pStyle w:val="Titolo1"/>
        <w:spacing w:before="0"/>
        <w:jc w:val="both"/>
        <w:rPr>
          <w:rFonts w:ascii="Aptos" w:eastAsia="Symbol" w:hAnsi="Aptos"/>
          <w:spacing w:val="5"/>
        </w:rPr>
      </w:pPr>
      <w:bookmarkStart w:id="45" w:name="_Toc69378831"/>
      <w:bookmarkStart w:id="46" w:name="_Toc146538388"/>
      <w:bookmarkStart w:id="47" w:name="_Toc168588189"/>
      <w:r w:rsidRPr="00DA0FF8">
        <w:rPr>
          <w:rStyle w:val="Titolodellibro"/>
          <w:rFonts w:ascii="Aptos" w:eastAsia="Symbol" w:hAnsi="Aptos"/>
          <w:b/>
          <w:bCs/>
          <w:i w:val="0"/>
          <w:iCs w:val="0"/>
        </w:rPr>
        <w:t>Procedura di trasmissione, ricezione, gestione e conservazione delle segnalazioni</w:t>
      </w:r>
      <w:bookmarkEnd w:id="45"/>
      <w:r w:rsidRPr="00DA0FF8">
        <w:rPr>
          <w:rStyle w:val="Titolodellibro"/>
          <w:rFonts w:ascii="Aptos" w:eastAsia="Symbol" w:hAnsi="Aptos"/>
          <w:b/>
          <w:bCs/>
          <w:i w:val="0"/>
          <w:iCs w:val="0"/>
        </w:rPr>
        <w:t xml:space="preserve"> interne (artt. 4 – 5 – 14 </w:t>
      </w:r>
      <w:r w:rsidR="00756868" w:rsidRPr="00DA0FF8">
        <w:rPr>
          <w:rStyle w:val="Titolodellibro"/>
          <w:rFonts w:ascii="Aptos" w:eastAsia="Symbol" w:hAnsi="Aptos"/>
          <w:b/>
          <w:bCs/>
          <w:i w:val="0"/>
          <w:iCs w:val="0"/>
        </w:rPr>
        <w:t>D.lgs.</w:t>
      </w:r>
      <w:r w:rsidRPr="00DA0FF8">
        <w:rPr>
          <w:rStyle w:val="Titolodellibro"/>
          <w:rFonts w:ascii="Aptos" w:eastAsia="Symbol" w:hAnsi="Aptos"/>
          <w:b/>
          <w:bCs/>
          <w:i w:val="0"/>
          <w:iCs w:val="0"/>
        </w:rPr>
        <w:t xml:space="preserve"> 24/2023).</w:t>
      </w:r>
      <w:bookmarkEnd w:id="46"/>
      <w:bookmarkEnd w:id="47"/>
    </w:p>
    <w:p w14:paraId="24C13840" w14:textId="7264A66A"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 xml:space="preserve">Le </w:t>
      </w:r>
      <w:r w:rsidRPr="00DA0FF8">
        <w:rPr>
          <w:rFonts w:ascii="Aptos" w:eastAsia="STKaiti" w:hAnsi="Aptos" w:cstheme="minorHAnsi"/>
          <w:u w:val="single"/>
          <w:lang w:eastAsia="x-none"/>
        </w:rPr>
        <w:t>segnalazioni interne</w:t>
      </w:r>
      <w:r w:rsidRPr="00DA0FF8">
        <w:rPr>
          <w:rFonts w:ascii="Aptos" w:eastAsia="STKaiti" w:hAnsi="Aptos" w:cstheme="minorHAnsi"/>
          <w:lang w:eastAsia="x-none"/>
        </w:rPr>
        <w:t xml:space="preserve"> di </w:t>
      </w:r>
      <w:r w:rsidRPr="00DA0FF8">
        <w:rPr>
          <w:rFonts w:ascii="Aptos" w:eastAsia="STKaiti" w:hAnsi="Aptos" w:cstheme="minorHAnsi"/>
          <w:i/>
          <w:iCs/>
          <w:lang w:eastAsia="x-none"/>
        </w:rPr>
        <w:t>“violazioni”</w:t>
      </w:r>
      <w:r w:rsidRPr="00DA0FF8">
        <w:rPr>
          <w:rFonts w:ascii="Aptos" w:eastAsia="STKaiti" w:hAnsi="Aptos" w:cstheme="minorHAnsi"/>
          <w:lang w:eastAsia="x-none"/>
        </w:rPr>
        <w:t xml:space="preserve"> ai sensi dell’art. 2</w:t>
      </w:r>
      <w:r w:rsidR="0019222B" w:rsidRPr="00DA0FF8">
        <w:rPr>
          <w:rFonts w:ascii="Aptos" w:eastAsia="STKaiti" w:hAnsi="Aptos" w:cstheme="minorHAnsi"/>
          <w:lang w:eastAsia="x-none"/>
        </w:rPr>
        <w:t>,</w:t>
      </w:r>
      <w:r w:rsidRPr="00DA0FF8">
        <w:rPr>
          <w:rFonts w:ascii="Aptos" w:eastAsia="STKaiti" w:hAnsi="Aptos" w:cstheme="minorHAnsi"/>
          <w:lang w:eastAsia="x-none"/>
        </w:rPr>
        <w:t xml:space="preserve"> comma 1 lett. a), </w:t>
      </w:r>
      <w:proofErr w:type="spellStart"/>
      <w:r w:rsidRPr="00DA0FF8">
        <w:rPr>
          <w:rFonts w:ascii="Aptos" w:eastAsia="STKaiti" w:hAnsi="Aptos" w:cstheme="minorHAnsi"/>
          <w:lang w:eastAsia="x-none"/>
        </w:rPr>
        <w:t>nn</w:t>
      </w:r>
      <w:proofErr w:type="spellEnd"/>
      <w:r w:rsidRPr="00DA0FF8">
        <w:rPr>
          <w:rFonts w:ascii="Aptos" w:eastAsia="STKaiti" w:hAnsi="Aptos" w:cstheme="minorHAnsi"/>
          <w:lang w:eastAsia="x-none"/>
        </w:rPr>
        <w:t xml:space="preserve">. 2) – 3) – 4) – 5) – 6),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19222B" w:rsidRPr="00DA0FF8">
        <w:rPr>
          <w:rFonts w:ascii="Aptos" w:eastAsia="STKaiti" w:hAnsi="Aptos" w:cstheme="minorHAnsi"/>
          <w:lang w:eastAsia="x-none"/>
        </w:rPr>
        <w:t xml:space="preserve">n. </w:t>
      </w:r>
      <w:r w:rsidRPr="00DA0FF8">
        <w:rPr>
          <w:rFonts w:ascii="Aptos" w:eastAsia="STKaiti" w:hAnsi="Aptos" w:cstheme="minorHAnsi"/>
          <w:lang w:eastAsia="x-none"/>
        </w:rPr>
        <w:t xml:space="preserve">24/2023 e di </w:t>
      </w:r>
      <w:r w:rsidRPr="00DA0FF8">
        <w:rPr>
          <w:rFonts w:ascii="Aptos" w:eastAsia="STKaiti" w:hAnsi="Aptos" w:cstheme="minorHAnsi"/>
          <w:i/>
          <w:iCs/>
          <w:lang w:eastAsia="x-none"/>
        </w:rPr>
        <w:t>“informazioni sulle violazioni”</w:t>
      </w:r>
      <w:r w:rsidRPr="00DA0FF8">
        <w:rPr>
          <w:rFonts w:ascii="Aptos" w:eastAsia="STKaiti" w:hAnsi="Aptos" w:cstheme="minorHAnsi"/>
          <w:lang w:eastAsia="x-none"/>
        </w:rPr>
        <w:t xml:space="preserve"> ai sensi della lett. b) del citato comma 1, verranno </w:t>
      </w:r>
      <w:r w:rsidRPr="00DA0FF8">
        <w:rPr>
          <w:rFonts w:ascii="Aptos" w:eastAsia="STKaiti" w:hAnsi="Aptos" w:cstheme="minorHAnsi"/>
          <w:lang w:eastAsia="x-none"/>
        </w:rPr>
        <w:lastRenderedPageBreak/>
        <w:t xml:space="preserve">effettuate utilizzando i canali riservati e secondo le modalità meglio specificate nel superiore paragrafo </w:t>
      </w:r>
      <w:r w:rsidRPr="00DA0FF8">
        <w:rPr>
          <w:rFonts w:ascii="Aptos" w:eastAsia="STKaiti" w:hAnsi="Aptos" w:cstheme="minorHAnsi"/>
          <w:b/>
          <w:bCs/>
          <w:lang w:eastAsia="x-none"/>
        </w:rPr>
        <w:t>5</w:t>
      </w:r>
      <w:r w:rsidR="007B4B63" w:rsidRPr="00DA0FF8">
        <w:rPr>
          <w:rFonts w:ascii="Aptos" w:eastAsia="STKaiti" w:hAnsi="Aptos" w:cstheme="minorHAnsi"/>
          <w:b/>
          <w:bCs/>
          <w:lang w:eastAsia="x-none"/>
        </w:rPr>
        <w:t>6</w:t>
      </w:r>
      <w:r w:rsidRPr="00DA0FF8">
        <w:rPr>
          <w:rFonts w:ascii="Aptos" w:eastAsia="STKaiti" w:hAnsi="Aptos" w:cstheme="minorHAnsi"/>
          <w:b/>
          <w:bCs/>
          <w:lang w:eastAsia="x-none"/>
        </w:rPr>
        <w:t>3.</w:t>
      </w:r>
    </w:p>
    <w:p w14:paraId="2397C87E" w14:textId="5549D46B" w:rsidR="0069108E" w:rsidRPr="00DA0FF8" w:rsidRDefault="0069108E" w:rsidP="008B304F">
      <w:pPr>
        <w:jc w:val="both"/>
        <w:rPr>
          <w:rFonts w:ascii="Aptos" w:eastAsia="STKaiti" w:hAnsi="Aptos" w:cstheme="minorHAnsi"/>
          <w:lang w:eastAsia="x-none"/>
        </w:rPr>
      </w:pPr>
      <w:r w:rsidRPr="00DA0FF8">
        <w:rPr>
          <w:rFonts w:ascii="Aptos" w:hAnsi="Aptos" w:cstheme="minorHAnsi"/>
        </w:rPr>
        <w:t xml:space="preserve">La </w:t>
      </w:r>
      <w:r w:rsidRPr="00DA0FF8">
        <w:rPr>
          <w:rFonts w:ascii="Aptos" w:hAnsi="Aptos" w:cstheme="minorHAnsi"/>
          <w:u w:val="single"/>
        </w:rPr>
        <w:t>segnalazione interna</w:t>
      </w:r>
      <w:r w:rsidRPr="00DA0FF8">
        <w:rPr>
          <w:rFonts w:ascii="Aptos" w:hAnsi="Aptos" w:cstheme="minorHAnsi"/>
        </w:rPr>
        <w:t xml:space="preserve"> presentata ad un soggetto diverso dal </w:t>
      </w:r>
      <w:r w:rsidR="0019222B" w:rsidRPr="00DA0FF8">
        <w:rPr>
          <w:rFonts w:ascii="Aptos" w:hAnsi="Aptos" w:cstheme="minorHAnsi"/>
          <w:bCs/>
        </w:rPr>
        <w:t xml:space="preserve">RPCT di </w:t>
      </w:r>
      <w:r w:rsidR="0063068E" w:rsidRPr="00DA0FF8">
        <w:rPr>
          <w:rFonts w:ascii="Aptos" w:hAnsi="Aptos" w:cstheme="minorHAnsi"/>
          <w:bCs/>
        </w:rPr>
        <w:t xml:space="preserve">AC </w:t>
      </w:r>
      <w:r w:rsidR="001605F1" w:rsidRPr="00DA0FF8">
        <w:rPr>
          <w:rFonts w:ascii="Aptos" w:hAnsi="Aptos" w:cstheme="minorHAnsi"/>
          <w:bCs/>
        </w:rPr>
        <w:t xml:space="preserve">Udine </w:t>
      </w:r>
      <w:r w:rsidR="001605F1" w:rsidRPr="00DA0FF8">
        <w:rPr>
          <w:rFonts w:ascii="Aptos" w:hAnsi="Aptos" w:cstheme="minorHAnsi"/>
        </w:rPr>
        <w:t>dovrà</w:t>
      </w:r>
      <w:r w:rsidRPr="00DA0FF8">
        <w:rPr>
          <w:rFonts w:ascii="Aptos" w:hAnsi="Aptos" w:cstheme="minorHAnsi"/>
        </w:rPr>
        <w:t xml:space="preserve"> essere trasmessa a quest'ultimo, </w:t>
      </w:r>
      <w:r w:rsidRPr="00DA0FF8">
        <w:rPr>
          <w:rFonts w:ascii="Aptos" w:hAnsi="Aptos" w:cstheme="minorHAnsi"/>
          <w:i/>
          <w:iCs/>
        </w:rPr>
        <w:t xml:space="preserve">entro </w:t>
      </w:r>
      <w:r w:rsidRPr="00DA0FF8">
        <w:rPr>
          <w:rFonts w:ascii="Aptos" w:hAnsi="Aptos" w:cstheme="minorHAnsi"/>
          <w:b/>
          <w:bCs/>
          <w:i/>
          <w:iCs/>
        </w:rPr>
        <w:t>sette giorn</w:t>
      </w:r>
      <w:r w:rsidRPr="00DA0FF8">
        <w:rPr>
          <w:rFonts w:ascii="Aptos" w:hAnsi="Aptos" w:cstheme="minorHAnsi"/>
          <w:i/>
          <w:iCs/>
        </w:rPr>
        <w:t>i dalla data del suo ricevimento</w:t>
      </w:r>
      <w:r w:rsidRPr="00DA0FF8">
        <w:rPr>
          <w:rFonts w:ascii="Aptos" w:hAnsi="Aptos" w:cstheme="minorHAnsi"/>
        </w:rPr>
        <w:t>, dando contestuale notizia della trasmissione alla persona segnalante.</w:t>
      </w:r>
    </w:p>
    <w:p w14:paraId="302375EA" w14:textId="40279476" w:rsidR="0040721B"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Dei dati identificativi del segnalante (come degli altri soggetti interessati e/o coinvolti dalla segnalazione e della inerente documentazione) è garantita la custodia in modalità crittografata.</w:t>
      </w:r>
    </w:p>
    <w:p w14:paraId="54D09F6D" w14:textId="77777777" w:rsidR="0069108E" w:rsidRPr="00DA0FF8" w:rsidRDefault="0069108E" w:rsidP="008B304F">
      <w:pPr>
        <w:jc w:val="both"/>
        <w:rPr>
          <w:rFonts w:ascii="Aptos" w:eastAsia="STKaiti" w:hAnsi="Aptos" w:cstheme="minorHAnsi"/>
          <w:b/>
          <w:i/>
          <w:lang w:eastAsia="x-none"/>
        </w:rPr>
      </w:pPr>
      <w:r w:rsidRPr="00DA0FF8">
        <w:rPr>
          <w:rFonts w:ascii="Aptos" w:eastAsia="STKaiti" w:hAnsi="Aptos" w:cstheme="minorHAnsi"/>
          <w:b/>
          <w:i/>
          <w:lang w:eastAsia="x-none"/>
        </w:rPr>
        <w:t>Fase 1 – Iter della segnalazione.</w:t>
      </w:r>
    </w:p>
    <w:p w14:paraId="62810085" w14:textId="450E3EE8" w:rsidR="0069108E" w:rsidRPr="00DA0FF8" w:rsidRDefault="0069108E" w:rsidP="008B304F">
      <w:pPr>
        <w:pStyle w:val="Titolo"/>
        <w:jc w:val="both"/>
        <w:rPr>
          <w:rFonts w:ascii="Aptos" w:hAnsi="Aptos" w:cstheme="minorHAnsi"/>
          <w:b w:val="0"/>
          <w:sz w:val="22"/>
          <w:lang w:val="it-IT"/>
        </w:rPr>
      </w:pPr>
      <w:r w:rsidRPr="00DA0FF8">
        <w:rPr>
          <w:rFonts w:ascii="Aptos" w:hAnsi="Aptos" w:cstheme="minorHAnsi"/>
          <w:b w:val="0"/>
          <w:sz w:val="22"/>
          <w:lang w:val="it-IT"/>
        </w:rPr>
        <w:t xml:space="preserve">Al ricevimento di una segnalazione ai sensi della presente Policy, indipendentemente dal canale utilizzato, il </w:t>
      </w:r>
      <w:r w:rsidR="0019222B" w:rsidRPr="00DA0FF8">
        <w:rPr>
          <w:rFonts w:ascii="Aptos" w:hAnsi="Aptos" w:cstheme="minorHAnsi"/>
          <w:b w:val="0"/>
          <w:sz w:val="22"/>
        </w:rPr>
        <w:t xml:space="preserve">RPCT di </w:t>
      </w:r>
      <w:r w:rsidR="0063068E" w:rsidRPr="00DA0FF8">
        <w:rPr>
          <w:rFonts w:ascii="Aptos" w:hAnsi="Aptos" w:cstheme="minorHAnsi"/>
          <w:b w:val="0"/>
          <w:sz w:val="22"/>
        </w:rPr>
        <w:t>AC Udine</w:t>
      </w:r>
      <w:r w:rsidR="0019222B" w:rsidRPr="00DA0FF8">
        <w:rPr>
          <w:rFonts w:ascii="Aptos" w:hAnsi="Aptos" w:cstheme="minorHAnsi"/>
          <w:bCs w:val="0"/>
          <w:sz w:val="22"/>
        </w:rPr>
        <w:t xml:space="preserve"> </w:t>
      </w:r>
      <w:r w:rsidRPr="00DA0FF8">
        <w:rPr>
          <w:rFonts w:ascii="Aptos" w:hAnsi="Aptos" w:cstheme="minorHAnsi"/>
          <w:b w:val="0"/>
          <w:sz w:val="22"/>
          <w:lang w:val="it-IT"/>
        </w:rPr>
        <w:t>provvederà con tempestività:</w:t>
      </w:r>
    </w:p>
    <w:p w14:paraId="09FDEC0D" w14:textId="77777777" w:rsidR="0069108E" w:rsidRPr="00DA0FF8" w:rsidRDefault="0069108E" w:rsidP="008B304F">
      <w:pPr>
        <w:pStyle w:val="Titolo"/>
        <w:jc w:val="both"/>
        <w:rPr>
          <w:rFonts w:ascii="Aptos" w:hAnsi="Aptos" w:cstheme="minorHAnsi"/>
          <w:b w:val="0"/>
          <w:sz w:val="22"/>
          <w:lang w:val="it-IT"/>
        </w:rPr>
      </w:pPr>
      <w:r w:rsidRPr="00DA0FF8">
        <w:rPr>
          <w:rFonts w:ascii="Aptos" w:hAnsi="Aptos" w:cstheme="minorHAnsi"/>
          <w:bCs w:val="0"/>
          <w:sz w:val="22"/>
          <w:lang w:val="it-IT"/>
        </w:rPr>
        <w:t>(i)</w:t>
      </w:r>
      <w:r w:rsidRPr="00DA0FF8">
        <w:rPr>
          <w:rFonts w:ascii="Aptos" w:hAnsi="Aptos" w:cstheme="minorHAnsi"/>
          <w:b w:val="0"/>
          <w:sz w:val="22"/>
          <w:lang w:val="it-IT"/>
        </w:rPr>
        <w:t xml:space="preserve"> a compilare il “</w:t>
      </w:r>
      <w:r w:rsidRPr="00DA0FF8">
        <w:rPr>
          <w:rFonts w:ascii="Aptos" w:hAnsi="Aptos" w:cstheme="minorHAnsi"/>
          <w:b w:val="0"/>
          <w:i/>
          <w:iCs/>
          <w:sz w:val="22"/>
          <w:lang w:val="it-IT"/>
        </w:rPr>
        <w:t>Registro delle segnalazioni</w:t>
      </w:r>
      <w:r w:rsidRPr="00DA0FF8">
        <w:rPr>
          <w:rFonts w:ascii="Aptos" w:hAnsi="Aptos" w:cstheme="minorHAnsi"/>
          <w:b w:val="0"/>
          <w:sz w:val="22"/>
          <w:lang w:val="it-IT"/>
        </w:rPr>
        <w:t>”, in cui vengono riportati:</w:t>
      </w:r>
    </w:p>
    <w:p w14:paraId="6D555A41" w14:textId="77777777" w:rsidR="0069108E" w:rsidRPr="00DA0FF8" w:rsidRDefault="0069108E" w:rsidP="008B304F">
      <w:pPr>
        <w:pStyle w:val="Titolo"/>
        <w:ind w:firstLine="708"/>
        <w:jc w:val="both"/>
        <w:rPr>
          <w:rFonts w:ascii="Aptos" w:hAnsi="Aptos" w:cstheme="minorHAnsi"/>
          <w:b w:val="0"/>
          <w:sz w:val="22"/>
          <w:lang w:val="it-IT"/>
        </w:rPr>
      </w:pPr>
      <w:r w:rsidRPr="00DA0FF8">
        <w:rPr>
          <w:rFonts w:ascii="Aptos" w:hAnsi="Aptos" w:cstheme="minorHAnsi"/>
          <w:b w:val="0"/>
          <w:sz w:val="22"/>
          <w:lang w:val="it-IT"/>
        </w:rPr>
        <w:t>1. il numero progressivo della segnalazione che ne consente la identificazione univoca;</w:t>
      </w:r>
    </w:p>
    <w:p w14:paraId="7E745DE7" w14:textId="77777777" w:rsidR="0069108E" w:rsidRPr="00DA0FF8" w:rsidRDefault="0069108E" w:rsidP="008B304F">
      <w:pPr>
        <w:pStyle w:val="Titolo"/>
        <w:ind w:firstLine="708"/>
        <w:jc w:val="both"/>
        <w:rPr>
          <w:rFonts w:ascii="Aptos" w:hAnsi="Aptos" w:cstheme="minorHAnsi"/>
          <w:b w:val="0"/>
          <w:sz w:val="22"/>
          <w:lang w:val="it-IT"/>
        </w:rPr>
      </w:pPr>
      <w:r w:rsidRPr="00DA0FF8">
        <w:rPr>
          <w:rFonts w:ascii="Aptos" w:hAnsi="Aptos" w:cstheme="minorHAnsi"/>
          <w:b w:val="0"/>
          <w:sz w:val="22"/>
          <w:lang w:val="it-IT"/>
        </w:rPr>
        <w:t>2. la data di ricezione della segnalazione;</w:t>
      </w:r>
    </w:p>
    <w:p w14:paraId="51437581" w14:textId="77777777" w:rsidR="0069108E" w:rsidRPr="00DA0FF8" w:rsidRDefault="0069108E" w:rsidP="008B304F">
      <w:pPr>
        <w:pStyle w:val="Titolo"/>
        <w:ind w:firstLine="708"/>
        <w:jc w:val="both"/>
        <w:rPr>
          <w:rFonts w:ascii="Aptos" w:hAnsi="Aptos" w:cstheme="minorHAnsi"/>
          <w:b w:val="0"/>
          <w:sz w:val="22"/>
          <w:lang w:val="it-IT"/>
        </w:rPr>
      </w:pPr>
      <w:r w:rsidRPr="00DA0FF8">
        <w:rPr>
          <w:rFonts w:ascii="Aptos" w:hAnsi="Aptos" w:cstheme="minorHAnsi"/>
          <w:b w:val="0"/>
          <w:sz w:val="22"/>
          <w:lang w:val="it-IT"/>
        </w:rPr>
        <w:t>3. il canale di ricezione utilizzato dal segnalante;</w:t>
      </w:r>
    </w:p>
    <w:p w14:paraId="23FFC92E" w14:textId="77777777" w:rsidR="0069108E" w:rsidRPr="00DA0FF8" w:rsidRDefault="0069108E" w:rsidP="008B304F">
      <w:pPr>
        <w:pStyle w:val="Titolo"/>
        <w:ind w:firstLine="708"/>
        <w:jc w:val="both"/>
        <w:rPr>
          <w:rFonts w:ascii="Aptos" w:hAnsi="Aptos" w:cstheme="minorHAnsi"/>
          <w:b w:val="0"/>
          <w:sz w:val="22"/>
          <w:lang w:val="it-IT"/>
        </w:rPr>
      </w:pPr>
      <w:r w:rsidRPr="00DA0FF8">
        <w:rPr>
          <w:rFonts w:ascii="Aptos" w:hAnsi="Aptos" w:cstheme="minorHAnsi"/>
          <w:b w:val="0"/>
          <w:sz w:val="22"/>
          <w:lang w:val="it-IT"/>
        </w:rPr>
        <w:t>4. la classificazione della segnalazione (ammissibile/non ammissibile – fondata/non fondata);</w:t>
      </w:r>
    </w:p>
    <w:p w14:paraId="26D5B218" w14:textId="77777777" w:rsidR="0069108E" w:rsidRPr="00DA0FF8" w:rsidRDefault="0069108E" w:rsidP="008B304F">
      <w:pPr>
        <w:pStyle w:val="Titolo"/>
        <w:ind w:firstLine="708"/>
        <w:jc w:val="both"/>
        <w:rPr>
          <w:rFonts w:ascii="Aptos" w:hAnsi="Aptos" w:cstheme="minorHAnsi"/>
          <w:b w:val="0"/>
          <w:sz w:val="22"/>
          <w:lang w:val="it-IT"/>
        </w:rPr>
      </w:pPr>
      <w:r w:rsidRPr="00DA0FF8">
        <w:rPr>
          <w:rFonts w:ascii="Aptos" w:hAnsi="Aptos" w:cstheme="minorHAnsi"/>
          <w:b w:val="0"/>
          <w:sz w:val="22"/>
          <w:lang w:val="it-IT"/>
        </w:rPr>
        <w:t>5. risultanze emerse e conclusioni.</w:t>
      </w:r>
    </w:p>
    <w:p w14:paraId="6F1E0806" w14:textId="52894184" w:rsidR="0069108E" w:rsidRPr="00DA0FF8" w:rsidRDefault="0069108E" w:rsidP="008B304F">
      <w:pPr>
        <w:pStyle w:val="Titolo"/>
        <w:jc w:val="both"/>
        <w:rPr>
          <w:rFonts w:ascii="Aptos" w:hAnsi="Aptos" w:cstheme="minorHAnsi"/>
          <w:b w:val="0"/>
          <w:sz w:val="22"/>
          <w:u w:val="single"/>
          <w:lang w:val="it-IT"/>
        </w:rPr>
      </w:pPr>
      <w:r w:rsidRPr="00DA0FF8">
        <w:rPr>
          <w:rFonts w:ascii="Aptos" w:hAnsi="Aptos" w:cstheme="minorHAnsi"/>
          <w:bCs w:val="0"/>
          <w:sz w:val="22"/>
          <w:lang w:val="it-IT"/>
        </w:rPr>
        <w:t>(ii)</w:t>
      </w:r>
      <w:r w:rsidRPr="00DA0FF8">
        <w:rPr>
          <w:rFonts w:ascii="Aptos" w:hAnsi="Aptos" w:cstheme="minorHAnsi"/>
          <w:b w:val="0"/>
          <w:sz w:val="22"/>
          <w:lang w:val="it-IT"/>
        </w:rPr>
        <w:t xml:space="preserve"> a rilasciare alla “</w:t>
      </w:r>
      <w:r w:rsidRPr="00DA0FF8">
        <w:rPr>
          <w:rFonts w:ascii="Aptos" w:hAnsi="Aptos" w:cstheme="minorHAnsi"/>
          <w:b w:val="0"/>
          <w:i/>
          <w:iCs/>
          <w:sz w:val="22"/>
          <w:lang w:val="it-IT"/>
        </w:rPr>
        <w:t>persona segnalante</w:t>
      </w:r>
      <w:r w:rsidRPr="00DA0FF8">
        <w:rPr>
          <w:rFonts w:ascii="Aptos" w:hAnsi="Aptos" w:cstheme="minorHAnsi"/>
          <w:b w:val="0"/>
          <w:sz w:val="22"/>
          <w:lang w:val="it-IT"/>
        </w:rPr>
        <w:t>” (così come definita dall’art. 2</w:t>
      </w:r>
      <w:r w:rsidR="0019222B" w:rsidRPr="00DA0FF8">
        <w:rPr>
          <w:rFonts w:ascii="Aptos" w:hAnsi="Aptos" w:cstheme="minorHAnsi"/>
          <w:b w:val="0"/>
          <w:sz w:val="22"/>
          <w:lang w:val="it-IT"/>
        </w:rPr>
        <w:t>,</w:t>
      </w:r>
      <w:r w:rsidRPr="00DA0FF8">
        <w:rPr>
          <w:rFonts w:ascii="Aptos" w:hAnsi="Aptos" w:cstheme="minorHAnsi"/>
          <w:b w:val="0"/>
          <w:sz w:val="22"/>
          <w:lang w:val="it-IT"/>
        </w:rPr>
        <w:t xml:space="preserve"> comma 1 lett. g)</w:t>
      </w:r>
      <w:r w:rsidR="0019222B" w:rsidRPr="00DA0FF8">
        <w:rPr>
          <w:rFonts w:ascii="Aptos" w:hAnsi="Aptos" w:cstheme="minorHAnsi"/>
          <w:b w:val="0"/>
          <w:sz w:val="22"/>
          <w:lang w:val="it-IT"/>
        </w:rPr>
        <w:t>,</w:t>
      </w:r>
      <w:r w:rsidRPr="00DA0FF8">
        <w:rPr>
          <w:rFonts w:ascii="Aptos" w:hAnsi="Aptos" w:cstheme="minorHAnsi"/>
          <w:b w:val="0"/>
          <w:sz w:val="22"/>
          <w:lang w:val="it-IT"/>
        </w:rPr>
        <w:t xml:space="preserve"> del </w:t>
      </w:r>
      <w:r w:rsidR="007E5212" w:rsidRPr="00DA0FF8">
        <w:rPr>
          <w:rFonts w:ascii="Aptos" w:hAnsi="Aptos" w:cstheme="minorHAnsi"/>
          <w:b w:val="0"/>
          <w:sz w:val="22"/>
          <w:lang w:val="it-IT"/>
        </w:rPr>
        <w:t>D.lgs.</w:t>
      </w:r>
      <w:r w:rsidRPr="00DA0FF8">
        <w:rPr>
          <w:rFonts w:ascii="Aptos" w:hAnsi="Aptos" w:cstheme="minorHAnsi"/>
          <w:b w:val="0"/>
          <w:sz w:val="22"/>
          <w:lang w:val="it-IT"/>
        </w:rPr>
        <w:t xml:space="preserve"> </w:t>
      </w:r>
      <w:r w:rsidR="0019222B" w:rsidRPr="00DA0FF8">
        <w:rPr>
          <w:rFonts w:ascii="Aptos" w:hAnsi="Aptos" w:cstheme="minorHAnsi"/>
          <w:b w:val="0"/>
          <w:sz w:val="22"/>
          <w:lang w:val="it-IT"/>
        </w:rPr>
        <w:t xml:space="preserve">n. </w:t>
      </w:r>
      <w:r w:rsidRPr="00DA0FF8">
        <w:rPr>
          <w:rFonts w:ascii="Aptos" w:hAnsi="Aptos" w:cstheme="minorHAnsi"/>
          <w:b w:val="0"/>
          <w:sz w:val="22"/>
          <w:lang w:val="it-IT"/>
        </w:rPr>
        <w:t xml:space="preserve">24/2023) avviso di ricevimento della segnalazione </w:t>
      </w:r>
      <w:r w:rsidRPr="00DA0FF8">
        <w:rPr>
          <w:rFonts w:ascii="Aptos" w:hAnsi="Aptos" w:cstheme="minorHAnsi"/>
          <w:b w:val="0"/>
          <w:sz w:val="22"/>
          <w:u w:val="single"/>
          <w:lang w:val="it-IT"/>
        </w:rPr>
        <w:t>entro sette giorni dalla ricezione;</w:t>
      </w:r>
    </w:p>
    <w:p w14:paraId="6E26CF0E" w14:textId="55DDBB9A" w:rsidR="0069108E" w:rsidRPr="00DA0FF8" w:rsidRDefault="0069108E" w:rsidP="008B304F">
      <w:pPr>
        <w:pStyle w:val="Titolo"/>
        <w:jc w:val="both"/>
        <w:rPr>
          <w:rFonts w:ascii="Aptos" w:hAnsi="Aptos" w:cstheme="minorHAnsi"/>
          <w:b w:val="0"/>
          <w:sz w:val="22"/>
          <w:lang w:val="it-IT"/>
        </w:rPr>
      </w:pPr>
      <w:r w:rsidRPr="00DA0FF8">
        <w:rPr>
          <w:rFonts w:ascii="Aptos" w:hAnsi="Aptos" w:cstheme="minorHAnsi"/>
          <w:bCs w:val="0"/>
          <w:sz w:val="22"/>
          <w:lang w:val="it-IT"/>
        </w:rPr>
        <w:t>(iii)</w:t>
      </w:r>
      <w:r w:rsidRPr="00DA0FF8">
        <w:rPr>
          <w:rFonts w:ascii="Aptos" w:hAnsi="Aptos" w:cstheme="minorHAnsi"/>
          <w:b w:val="0"/>
          <w:sz w:val="22"/>
          <w:lang w:val="it-IT"/>
        </w:rPr>
        <w:t xml:space="preserve"> a mantenere le necessarie interlocuzioni con la “</w:t>
      </w:r>
      <w:r w:rsidRPr="00DA0FF8">
        <w:rPr>
          <w:rFonts w:ascii="Aptos" w:hAnsi="Aptos" w:cstheme="minorHAnsi"/>
          <w:b w:val="0"/>
          <w:i/>
          <w:iCs/>
          <w:sz w:val="22"/>
          <w:lang w:val="it-IT"/>
        </w:rPr>
        <w:t>persona segnalante”,</w:t>
      </w:r>
      <w:r w:rsidRPr="00DA0FF8">
        <w:rPr>
          <w:rFonts w:ascii="Aptos" w:hAnsi="Aptos" w:cstheme="minorHAnsi"/>
          <w:b w:val="0"/>
          <w:sz w:val="22"/>
          <w:lang w:val="it-IT"/>
        </w:rPr>
        <w:t xml:space="preserve"> richiedendo se del caso alla medesima integrazioni (anche ai sensi dell’art. 12</w:t>
      </w:r>
      <w:r w:rsidR="0019222B" w:rsidRPr="00DA0FF8">
        <w:rPr>
          <w:rFonts w:ascii="Aptos" w:hAnsi="Aptos" w:cstheme="minorHAnsi"/>
          <w:b w:val="0"/>
          <w:sz w:val="22"/>
          <w:lang w:val="it-IT"/>
        </w:rPr>
        <w:t>,</w:t>
      </w:r>
      <w:r w:rsidRPr="00DA0FF8">
        <w:rPr>
          <w:rFonts w:ascii="Aptos" w:hAnsi="Aptos" w:cstheme="minorHAnsi"/>
          <w:b w:val="0"/>
          <w:sz w:val="22"/>
          <w:lang w:val="it-IT"/>
        </w:rPr>
        <w:t xml:space="preserve"> comma 9</w:t>
      </w:r>
      <w:r w:rsidR="0019222B" w:rsidRPr="00DA0FF8">
        <w:rPr>
          <w:rFonts w:ascii="Aptos" w:hAnsi="Aptos" w:cstheme="minorHAnsi"/>
          <w:b w:val="0"/>
          <w:sz w:val="22"/>
          <w:lang w:val="it-IT"/>
        </w:rPr>
        <w:t>,</w:t>
      </w:r>
      <w:r w:rsidRPr="00DA0FF8">
        <w:rPr>
          <w:rFonts w:ascii="Aptos" w:hAnsi="Aptos" w:cstheme="minorHAnsi"/>
          <w:b w:val="0"/>
          <w:sz w:val="22"/>
          <w:lang w:val="it-IT"/>
        </w:rPr>
        <w:t xml:space="preserve"> del </w:t>
      </w:r>
      <w:r w:rsidR="007E5212" w:rsidRPr="00DA0FF8">
        <w:rPr>
          <w:rFonts w:ascii="Aptos" w:hAnsi="Aptos" w:cstheme="minorHAnsi"/>
          <w:b w:val="0"/>
          <w:sz w:val="22"/>
          <w:lang w:val="it-IT"/>
        </w:rPr>
        <w:t>D.lgs.</w:t>
      </w:r>
      <w:r w:rsidRPr="00DA0FF8">
        <w:rPr>
          <w:rFonts w:ascii="Aptos" w:hAnsi="Aptos" w:cstheme="minorHAnsi"/>
          <w:b w:val="0"/>
          <w:sz w:val="22"/>
          <w:lang w:val="it-IT"/>
        </w:rPr>
        <w:t xml:space="preserve"> </w:t>
      </w:r>
      <w:r w:rsidR="0019222B" w:rsidRPr="00DA0FF8">
        <w:rPr>
          <w:rFonts w:ascii="Aptos" w:hAnsi="Aptos" w:cstheme="minorHAnsi"/>
          <w:b w:val="0"/>
          <w:sz w:val="22"/>
          <w:lang w:val="it-IT"/>
        </w:rPr>
        <w:t xml:space="preserve">n. </w:t>
      </w:r>
      <w:r w:rsidRPr="00DA0FF8">
        <w:rPr>
          <w:rFonts w:ascii="Aptos" w:hAnsi="Aptos" w:cstheme="minorHAnsi"/>
          <w:b w:val="0"/>
          <w:sz w:val="22"/>
          <w:lang w:val="it-IT"/>
        </w:rPr>
        <w:t>24/2023);</w:t>
      </w:r>
    </w:p>
    <w:p w14:paraId="61E2361C" w14:textId="77777777" w:rsidR="0069108E" w:rsidRPr="00DA0FF8" w:rsidRDefault="0069108E" w:rsidP="008B304F">
      <w:pPr>
        <w:pStyle w:val="Titolo"/>
        <w:jc w:val="both"/>
        <w:rPr>
          <w:rFonts w:ascii="Aptos" w:hAnsi="Aptos" w:cstheme="minorHAnsi"/>
          <w:b w:val="0"/>
          <w:sz w:val="22"/>
          <w:lang w:val="it-IT"/>
        </w:rPr>
      </w:pPr>
      <w:r w:rsidRPr="00DA0FF8">
        <w:rPr>
          <w:rFonts w:ascii="Aptos" w:hAnsi="Aptos" w:cstheme="minorHAnsi"/>
          <w:bCs w:val="0"/>
          <w:sz w:val="22"/>
          <w:lang w:val="it-IT"/>
        </w:rPr>
        <w:t>(iv)</w:t>
      </w:r>
      <w:r w:rsidRPr="00DA0FF8">
        <w:rPr>
          <w:rFonts w:ascii="Aptos" w:hAnsi="Aptos" w:cstheme="minorHAnsi"/>
          <w:b w:val="0"/>
          <w:sz w:val="22"/>
          <w:lang w:val="it-IT"/>
        </w:rPr>
        <w:t xml:space="preserve"> a dare corretto “</w:t>
      </w:r>
      <w:r w:rsidRPr="00DA0FF8">
        <w:rPr>
          <w:rFonts w:ascii="Aptos" w:hAnsi="Aptos" w:cstheme="minorHAnsi"/>
          <w:b w:val="0"/>
          <w:i/>
          <w:iCs/>
          <w:sz w:val="22"/>
          <w:lang w:val="it-IT"/>
        </w:rPr>
        <w:t>seguito”</w:t>
      </w:r>
      <w:r w:rsidRPr="00DA0FF8">
        <w:rPr>
          <w:rFonts w:ascii="Aptos" w:hAnsi="Aptos" w:cstheme="minorHAnsi"/>
          <w:b w:val="0"/>
          <w:sz w:val="22"/>
          <w:lang w:val="it-IT"/>
        </w:rPr>
        <w:t xml:space="preserve"> alle segnalazioni ricevute (per “</w:t>
      </w:r>
      <w:r w:rsidRPr="00DA0FF8">
        <w:rPr>
          <w:rFonts w:ascii="Aptos" w:hAnsi="Aptos" w:cstheme="minorHAnsi"/>
          <w:b w:val="0"/>
          <w:i/>
          <w:iCs/>
          <w:sz w:val="22"/>
          <w:lang w:val="it-IT"/>
        </w:rPr>
        <w:t>seguito</w:t>
      </w:r>
      <w:r w:rsidRPr="00DA0FF8">
        <w:rPr>
          <w:rFonts w:ascii="Aptos" w:hAnsi="Aptos" w:cstheme="minorHAnsi"/>
          <w:b w:val="0"/>
          <w:sz w:val="22"/>
          <w:lang w:val="it-IT"/>
        </w:rPr>
        <w:t>” si intende l’azione intrapresa dal soggetto cui è affidata la gestione della segnalazione per valutare la sussistenza dei fatti, l’esito delle indagini e le eventuali misure adottate);</w:t>
      </w:r>
    </w:p>
    <w:p w14:paraId="1EA38536" w14:textId="11479E9C" w:rsidR="0069108E" w:rsidRPr="00DA0FF8" w:rsidRDefault="0069108E" w:rsidP="008B304F">
      <w:pPr>
        <w:pStyle w:val="Titolo"/>
        <w:jc w:val="both"/>
        <w:rPr>
          <w:rFonts w:ascii="Aptos" w:hAnsi="Aptos" w:cstheme="minorHAnsi"/>
          <w:b w:val="0"/>
          <w:sz w:val="22"/>
          <w:lang w:val="it-IT"/>
        </w:rPr>
      </w:pPr>
      <w:r w:rsidRPr="00DA0FF8">
        <w:rPr>
          <w:rFonts w:ascii="Aptos" w:hAnsi="Aptos" w:cstheme="minorHAnsi"/>
          <w:bCs w:val="0"/>
          <w:sz w:val="22"/>
          <w:lang w:val="it-IT"/>
        </w:rPr>
        <w:t>(v)</w:t>
      </w:r>
      <w:r w:rsidRPr="00DA0FF8">
        <w:rPr>
          <w:rFonts w:ascii="Aptos" w:hAnsi="Aptos" w:cstheme="minorHAnsi"/>
          <w:b w:val="0"/>
          <w:sz w:val="22"/>
          <w:lang w:val="it-IT"/>
        </w:rPr>
        <w:t xml:space="preserve"> a fornire “</w:t>
      </w:r>
      <w:r w:rsidRPr="00DA0FF8">
        <w:rPr>
          <w:rFonts w:ascii="Aptos" w:hAnsi="Aptos" w:cstheme="minorHAnsi"/>
          <w:b w:val="0"/>
          <w:i/>
          <w:iCs/>
          <w:sz w:val="22"/>
          <w:lang w:val="it-IT"/>
        </w:rPr>
        <w:t>riscontro”</w:t>
      </w:r>
      <w:r w:rsidRPr="00DA0FF8">
        <w:rPr>
          <w:rFonts w:ascii="Aptos" w:hAnsi="Aptos" w:cstheme="minorHAnsi"/>
          <w:b w:val="0"/>
          <w:sz w:val="22"/>
          <w:lang w:val="it-IT"/>
        </w:rPr>
        <w:t xml:space="preserve"> alla persona segnalante entro </w:t>
      </w:r>
      <w:r w:rsidRPr="00DA0FF8">
        <w:rPr>
          <w:rFonts w:ascii="Aptos" w:hAnsi="Aptos" w:cstheme="minorHAnsi"/>
          <w:b w:val="0"/>
          <w:sz w:val="22"/>
          <w:u w:val="single"/>
          <w:lang w:val="it-IT"/>
        </w:rPr>
        <w:t>tre mesi dalla data dell’avviso di ricevimento</w:t>
      </w:r>
      <w:r w:rsidRPr="00DA0FF8">
        <w:rPr>
          <w:rFonts w:ascii="Aptos" w:hAnsi="Aptos" w:cstheme="minorHAnsi"/>
          <w:b w:val="0"/>
          <w:sz w:val="22"/>
          <w:lang w:val="it-IT"/>
        </w:rPr>
        <w:t xml:space="preserve"> o, in mancanza dello stesso, entro tre mesi dalla scadenza del termine di sette giorni per la presentazione della segnalazione (per “</w:t>
      </w:r>
      <w:r w:rsidRPr="00DA0FF8">
        <w:rPr>
          <w:rFonts w:ascii="Aptos" w:hAnsi="Aptos" w:cstheme="minorHAnsi"/>
          <w:b w:val="0"/>
          <w:i/>
          <w:iCs/>
          <w:sz w:val="22"/>
          <w:lang w:val="it-IT"/>
        </w:rPr>
        <w:t>riscontro</w:t>
      </w:r>
      <w:r w:rsidRPr="00DA0FF8">
        <w:rPr>
          <w:rFonts w:ascii="Aptos" w:hAnsi="Aptos" w:cstheme="minorHAnsi"/>
          <w:b w:val="0"/>
          <w:sz w:val="22"/>
          <w:lang w:val="it-IT"/>
        </w:rPr>
        <w:t>” si intende la comunicazione alla persona segnalante delle informazioni relative al seguito che viene dato o che si intende dare alla segnalazione).</w:t>
      </w:r>
    </w:p>
    <w:p w14:paraId="0E59A818" w14:textId="62E4269D"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Fermo quanto previsto dall’art. 5</w:t>
      </w:r>
      <w:r w:rsidR="0019222B" w:rsidRPr="00DA0FF8">
        <w:rPr>
          <w:rFonts w:ascii="Aptos" w:eastAsia="STKaiti" w:hAnsi="Aptos" w:cstheme="minorHAnsi"/>
          <w:lang w:eastAsia="x-none"/>
        </w:rPr>
        <w:t>,</w:t>
      </w:r>
      <w:r w:rsidRPr="00DA0FF8">
        <w:rPr>
          <w:rFonts w:ascii="Aptos" w:eastAsia="STKaiti" w:hAnsi="Aptos" w:cstheme="minorHAnsi"/>
          <w:lang w:eastAsia="x-none"/>
        </w:rPr>
        <w:t xml:space="preserve"> comma 1 lett. a)-b)-c)-d)</w:t>
      </w:r>
      <w:r w:rsidR="0019222B" w:rsidRPr="00DA0FF8">
        <w:rPr>
          <w:rFonts w:ascii="Aptos" w:eastAsia="STKaiti" w:hAnsi="Aptos" w:cstheme="minorHAnsi"/>
          <w:lang w:eastAsia="x-none"/>
        </w:rPr>
        <w:t>,</w:t>
      </w:r>
      <w:r w:rsidRPr="00DA0FF8">
        <w:rPr>
          <w:rFonts w:ascii="Aptos" w:eastAsia="STKaiti" w:hAnsi="Aptos" w:cstheme="minorHAnsi"/>
          <w:lang w:eastAsia="x-none"/>
        </w:rPr>
        <w:t xml:space="preserve">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19222B" w:rsidRPr="00DA0FF8">
        <w:rPr>
          <w:rFonts w:ascii="Aptos" w:eastAsia="STKaiti" w:hAnsi="Aptos" w:cstheme="minorHAnsi"/>
          <w:lang w:eastAsia="x-none"/>
        </w:rPr>
        <w:t xml:space="preserve">n. </w:t>
      </w:r>
      <w:r w:rsidRPr="00DA0FF8">
        <w:rPr>
          <w:rFonts w:ascii="Aptos" w:eastAsia="STKaiti" w:hAnsi="Aptos" w:cstheme="minorHAnsi"/>
          <w:lang w:eastAsia="x-none"/>
        </w:rPr>
        <w:t>24/2023,</w:t>
      </w:r>
      <w:r w:rsidR="007B4B63" w:rsidRPr="00DA0FF8">
        <w:rPr>
          <w:rFonts w:ascii="Aptos" w:eastAsia="STKaiti" w:hAnsi="Aptos" w:cstheme="minorHAnsi"/>
          <w:lang w:eastAsia="x-none"/>
        </w:rPr>
        <w:t xml:space="preserve"> </w:t>
      </w:r>
      <w:r w:rsidRPr="00DA0FF8">
        <w:rPr>
          <w:rFonts w:ascii="Aptos" w:eastAsia="STKaiti" w:hAnsi="Aptos" w:cstheme="minorHAnsi"/>
          <w:lang w:eastAsia="x-none"/>
        </w:rPr>
        <w:t xml:space="preserve">il </w:t>
      </w:r>
      <w:r w:rsidR="0019222B" w:rsidRPr="00DA0FF8">
        <w:rPr>
          <w:rFonts w:ascii="Aptos" w:hAnsi="Aptos" w:cstheme="minorHAnsi"/>
          <w:bCs/>
        </w:rPr>
        <w:t xml:space="preserve">RPCT di </w:t>
      </w:r>
      <w:r w:rsidR="0063068E" w:rsidRPr="00DA0FF8">
        <w:rPr>
          <w:rFonts w:ascii="Aptos" w:hAnsi="Aptos" w:cstheme="minorHAnsi"/>
          <w:bCs/>
        </w:rPr>
        <w:t>AC Udine</w:t>
      </w:r>
      <w:r w:rsidRPr="00DA0FF8">
        <w:rPr>
          <w:rFonts w:ascii="Aptos" w:eastAsia="STKaiti" w:hAnsi="Aptos" w:cstheme="minorHAnsi"/>
          <w:lang w:eastAsia="x-none"/>
        </w:rPr>
        <w:t xml:space="preserve"> - in presenza di segnalazione che non debba costituire oggetto di un provvedimento di archiviazione – richiede,  ove necessario od utile, chiarimenti alla “</w:t>
      </w:r>
      <w:r w:rsidRPr="00DA0FF8">
        <w:rPr>
          <w:rFonts w:ascii="Aptos" w:eastAsia="STKaiti" w:hAnsi="Aptos" w:cstheme="minorHAnsi"/>
          <w:i/>
          <w:iCs/>
          <w:lang w:eastAsia="x-none"/>
        </w:rPr>
        <w:t>persona segnalante</w:t>
      </w:r>
      <w:r w:rsidRPr="00DA0FF8">
        <w:rPr>
          <w:rFonts w:ascii="Aptos" w:eastAsia="STKaiti" w:hAnsi="Aptos" w:cstheme="minorHAnsi"/>
          <w:lang w:eastAsia="x-none"/>
        </w:rPr>
        <w:t xml:space="preserve">” e/o alla </w:t>
      </w:r>
      <w:r w:rsidRPr="00DA0FF8">
        <w:rPr>
          <w:rFonts w:ascii="Aptos" w:eastAsia="STKaiti" w:hAnsi="Aptos" w:cstheme="minorHAnsi"/>
          <w:i/>
          <w:iCs/>
          <w:lang w:eastAsia="x-none"/>
        </w:rPr>
        <w:t xml:space="preserve">“persona coinvolta” </w:t>
      </w:r>
      <w:r w:rsidRPr="00DA0FF8">
        <w:rPr>
          <w:rFonts w:ascii="Aptos" w:eastAsia="STKaiti" w:hAnsi="Aptos" w:cstheme="minorHAnsi"/>
          <w:lang w:eastAsia="x-none"/>
        </w:rPr>
        <w:t>(ex art. 12</w:t>
      </w:r>
      <w:r w:rsidR="0019222B" w:rsidRPr="00DA0FF8">
        <w:rPr>
          <w:rFonts w:ascii="Aptos" w:eastAsia="STKaiti" w:hAnsi="Aptos" w:cstheme="minorHAnsi"/>
          <w:lang w:eastAsia="x-none"/>
        </w:rPr>
        <w:t>,</w:t>
      </w:r>
      <w:r w:rsidRPr="00DA0FF8">
        <w:rPr>
          <w:rFonts w:ascii="Aptos" w:eastAsia="STKaiti" w:hAnsi="Aptos" w:cstheme="minorHAnsi"/>
          <w:lang w:eastAsia="x-none"/>
        </w:rPr>
        <w:t xml:space="preserve"> comma 8</w:t>
      </w:r>
      <w:r w:rsidR="0019222B" w:rsidRPr="00DA0FF8">
        <w:rPr>
          <w:rFonts w:ascii="Aptos" w:eastAsia="STKaiti" w:hAnsi="Aptos" w:cstheme="minorHAnsi"/>
          <w:lang w:eastAsia="x-none"/>
        </w:rPr>
        <w:t xml:space="preserve">,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19222B" w:rsidRPr="00DA0FF8">
        <w:rPr>
          <w:rFonts w:ascii="Aptos" w:eastAsia="STKaiti" w:hAnsi="Aptos" w:cstheme="minorHAnsi"/>
          <w:lang w:eastAsia="x-none"/>
        </w:rPr>
        <w:t xml:space="preserve">n. </w:t>
      </w:r>
      <w:r w:rsidRPr="00DA0FF8">
        <w:rPr>
          <w:rFonts w:ascii="Aptos" w:eastAsia="STKaiti" w:hAnsi="Aptos" w:cstheme="minorHAnsi"/>
          <w:lang w:eastAsia="x-none"/>
        </w:rPr>
        <w:t xml:space="preserve">24/2023) e/o a eventuali altri soggetti, con l’adozione delle necessarie cautele, e svolge l’attività necessaria provvedendo alla definizione dell’istruttoria nel termine di giorni 60 da quando riceve la segnalazione, termine prorogabile ad insindacabile giudizio </w:t>
      </w:r>
      <w:r w:rsidR="0019222B" w:rsidRPr="00DA0FF8">
        <w:rPr>
          <w:rFonts w:ascii="Aptos" w:eastAsia="STKaiti" w:hAnsi="Aptos" w:cstheme="minorHAnsi"/>
          <w:lang w:eastAsia="x-none"/>
        </w:rPr>
        <w:t>di esso RPCT</w:t>
      </w:r>
      <w:r w:rsidRPr="00DA0FF8">
        <w:rPr>
          <w:rFonts w:ascii="Aptos" w:hAnsi="Aptos" w:cstheme="minorHAnsi"/>
          <w:b/>
        </w:rPr>
        <w:t xml:space="preserve"> </w:t>
      </w:r>
      <w:r w:rsidRPr="00DA0FF8">
        <w:rPr>
          <w:rFonts w:ascii="Aptos" w:eastAsia="STKaiti" w:hAnsi="Aptos" w:cstheme="minorHAnsi"/>
          <w:lang w:eastAsia="x-none"/>
        </w:rPr>
        <w:t>e purché ricorrano giustificate ragioni da esplicitare in sede di chiusura dell’esame della segnalazione.</w:t>
      </w:r>
    </w:p>
    <w:p w14:paraId="2BC2C7AA" w14:textId="708583FE" w:rsidR="0069108E" w:rsidRPr="00DA0FF8" w:rsidRDefault="0019222B" w:rsidP="008B304F">
      <w:pPr>
        <w:jc w:val="both"/>
        <w:rPr>
          <w:rFonts w:ascii="Aptos" w:eastAsia="STKaiti" w:hAnsi="Aptos" w:cstheme="minorHAnsi"/>
          <w:lang w:eastAsia="x-none"/>
        </w:rPr>
      </w:pPr>
      <w:r w:rsidRPr="00DA0FF8">
        <w:rPr>
          <w:rFonts w:ascii="Aptos" w:eastAsia="STKaiti" w:hAnsi="Aptos" w:cstheme="minorHAnsi"/>
          <w:u w:val="single"/>
          <w:lang w:eastAsia="x-none"/>
        </w:rPr>
        <w:t>Il RPCT</w:t>
      </w:r>
      <w:r w:rsidR="0069108E" w:rsidRPr="00DA0FF8">
        <w:rPr>
          <w:rFonts w:ascii="Aptos" w:eastAsia="STKaiti" w:hAnsi="Aptos" w:cstheme="minorHAnsi"/>
          <w:u w:val="single"/>
          <w:lang w:eastAsia="x-none"/>
        </w:rPr>
        <w:t>, nell’esercizio delle proprie funzioni in materia di whistleblowing</w:t>
      </w:r>
      <w:r w:rsidRPr="00DA0FF8">
        <w:rPr>
          <w:rFonts w:ascii="Aptos" w:eastAsia="STKaiti" w:hAnsi="Aptos" w:cstheme="minorHAnsi"/>
          <w:u w:val="single"/>
          <w:lang w:eastAsia="x-none"/>
        </w:rPr>
        <w:t>,</w:t>
      </w:r>
      <w:r w:rsidR="0069108E" w:rsidRPr="00DA0FF8">
        <w:rPr>
          <w:rFonts w:ascii="Aptos" w:eastAsia="STKaiti" w:hAnsi="Aptos" w:cstheme="minorHAnsi"/>
          <w:u w:val="single"/>
          <w:lang w:eastAsia="x-none"/>
        </w:rPr>
        <w:t xml:space="preserve"> NON dispone di poteri coercitivi.</w:t>
      </w:r>
      <w:r w:rsidR="0069108E" w:rsidRPr="00DA0FF8">
        <w:rPr>
          <w:rFonts w:ascii="Aptos" w:eastAsia="STKaiti" w:hAnsi="Aptos" w:cstheme="minorHAnsi"/>
          <w:lang w:eastAsia="x-none"/>
        </w:rPr>
        <w:t xml:space="preserve"> Laddove la “</w:t>
      </w:r>
      <w:r w:rsidR="0069108E" w:rsidRPr="00DA0FF8">
        <w:rPr>
          <w:rFonts w:ascii="Aptos" w:eastAsia="STKaiti" w:hAnsi="Aptos" w:cstheme="minorHAnsi"/>
          <w:i/>
          <w:iCs/>
          <w:lang w:eastAsia="x-none"/>
        </w:rPr>
        <w:t>persona segnalante</w:t>
      </w:r>
      <w:r w:rsidR="0069108E" w:rsidRPr="00DA0FF8">
        <w:rPr>
          <w:rFonts w:ascii="Aptos" w:eastAsia="STKaiti" w:hAnsi="Aptos" w:cstheme="minorHAnsi"/>
          <w:lang w:eastAsia="x-none"/>
        </w:rPr>
        <w:t xml:space="preserve">” e gli altri soggetti eventualmente coinvolti non intendano </w:t>
      </w:r>
      <w:r w:rsidR="0069108E" w:rsidRPr="00DA0FF8">
        <w:rPr>
          <w:rFonts w:ascii="Aptos" w:eastAsia="STKaiti" w:hAnsi="Aptos" w:cstheme="minorHAnsi"/>
          <w:lang w:eastAsia="x-none"/>
        </w:rPr>
        <w:lastRenderedPageBreak/>
        <w:t xml:space="preserve">partecipare ovvero collaborare alle attività istruttorie, il </w:t>
      </w:r>
      <w:r w:rsidRPr="00DA0FF8">
        <w:rPr>
          <w:rFonts w:ascii="Aptos" w:hAnsi="Aptos" w:cstheme="minorHAnsi"/>
          <w:bCs/>
        </w:rPr>
        <w:t>RPCT</w:t>
      </w:r>
      <w:r w:rsidR="0069108E" w:rsidRPr="00DA0FF8">
        <w:rPr>
          <w:rFonts w:ascii="Aptos" w:hAnsi="Aptos" w:cstheme="minorHAnsi"/>
          <w:b/>
        </w:rPr>
        <w:t xml:space="preserve"> </w:t>
      </w:r>
      <w:r w:rsidR="0069108E" w:rsidRPr="00DA0FF8">
        <w:rPr>
          <w:rFonts w:ascii="Aptos" w:eastAsia="STKaiti" w:hAnsi="Aptos" w:cstheme="minorHAnsi"/>
          <w:lang w:eastAsia="x-none"/>
        </w:rPr>
        <w:t xml:space="preserve">potrà avvalersi dei rimedi previsti dal </w:t>
      </w:r>
      <w:r w:rsidR="0069108E" w:rsidRPr="00DA0FF8">
        <w:rPr>
          <w:rFonts w:ascii="Aptos" w:eastAsia="STKaiti" w:hAnsi="Aptos" w:cstheme="minorHAnsi"/>
          <w:i/>
          <w:iCs/>
          <w:lang w:eastAsia="x-none"/>
        </w:rPr>
        <w:t>Sistema Disciplinare</w:t>
      </w:r>
      <w:r w:rsidR="0069108E" w:rsidRPr="00DA0FF8">
        <w:rPr>
          <w:rFonts w:ascii="Aptos" w:eastAsia="STKaiti" w:hAnsi="Aptos" w:cstheme="minorHAnsi"/>
          <w:lang w:eastAsia="x-none"/>
        </w:rPr>
        <w:t xml:space="preserve"> </w:t>
      </w:r>
      <w:r w:rsidR="00AE7920" w:rsidRPr="00DA0FF8">
        <w:rPr>
          <w:rFonts w:ascii="Aptos" w:eastAsia="STKaiti" w:hAnsi="Aptos" w:cstheme="minorHAnsi"/>
          <w:lang w:eastAsia="x-none"/>
        </w:rPr>
        <w:t>adottato da</w:t>
      </w:r>
      <w:r w:rsidR="0069108E" w:rsidRPr="00DA0FF8">
        <w:rPr>
          <w:rFonts w:ascii="Aptos" w:eastAsia="STKaiti" w:hAnsi="Aptos" w:cstheme="minorHAnsi"/>
          <w:lang w:eastAsia="x-none"/>
        </w:rPr>
        <w:t xml:space="preserve"> </w:t>
      </w:r>
      <w:r w:rsidR="0063068E" w:rsidRPr="00DA0FF8">
        <w:rPr>
          <w:rFonts w:ascii="Aptos" w:hAnsi="Aptos" w:cstheme="minorHAnsi"/>
          <w:bCs/>
        </w:rPr>
        <w:t>ACU</w:t>
      </w:r>
      <w:r w:rsidR="0069108E" w:rsidRPr="00DA0FF8">
        <w:rPr>
          <w:rFonts w:ascii="Aptos" w:hAnsi="Aptos" w:cstheme="minorHAnsi"/>
        </w:rPr>
        <w:t xml:space="preserve"> </w:t>
      </w:r>
      <w:r w:rsidR="0069108E" w:rsidRPr="00DA0FF8">
        <w:rPr>
          <w:rFonts w:ascii="Aptos" w:eastAsia="STKaiti" w:hAnsi="Aptos" w:cstheme="minorHAnsi"/>
          <w:lang w:eastAsia="x-none"/>
        </w:rPr>
        <w:t>(cioè, della informativa alla funzione preposta) e, se del caso, comunicare tale circostanza –</w:t>
      </w:r>
      <w:r w:rsidRPr="00DA0FF8">
        <w:rPr>
          <w:rFonts w:ascii="Aptos" w:eastAsia="STKaiti" w:hAnsi="Aptos" w:cstheme="minorHAnsi"/>
          <w:lang w:eastAsia="x-none"/>
        </w:rPr>
        <w:t xml:space="preserve"> </w:t>
      </w:r>
      <w:r w:rsidR="007E5212" w:rsidRPr="00DA0FF8">
        <w:rPr>
          <w:rFonts w:ascii="Aptos" w:eastAsia="STKaiti" w:hAnsi="Aptos" w:cstheme="minorHAnsi"/>
          <w:lang w:eastAsia="x-none"/>
        </w:rPr>
        <w:t>vieppiù</w:t>
      </w:r>
      <w:r w:rsidR="0063068E" w:rsidRPr="00DA0FF8">
        <w:rPr>
          <w:rFonts w:ascii="Aptos" w:eastAsia="STKaiti" w:hAnsi="Aptos" w:cstheme="minorHAnsi"/>
          <w:lang w:eastAsia="x-none"/>
        </w:rPr>
        <w:t xml:space="preserve"> laddove</w:t>
      </w:r>
      <w:r w:rsidR="0069108E" w:rsidRPr="00DA0FF8">
        <w:rPr>
          <w:rFonts w:ascii="Aptos" w:eastAsia="STKaiti" w:hAnsi="Aptos" w:cstheme="minorHAnsi"/>
          <w:lang w:eastAsia="x-none"/>
        </w:rPr>
        <w:t xml:space="preserve"> la segnalazione del </w:t>
      </w:r>
      <w:r w:rsidR="0069108E" w:rsidRPr="00DA0FF8">
        <w:rPr>
          <w:rFonts w:ascii="Aptos" w:eastAsia="STKaiti" w:hAnsi="Aptos" w:cstheme="minorHAnsi"/>
          <w:i/>
          <w:iCs/>
          <w:lang w:eastAsia="x-none"/>
        </w:rPr>
        <w:t>whistleblower</w:t>
      </w:r>
      <w:r w:rsidR="0069108E" w:rsidRPr="00DA0FF8">
        <w:rPr>
          <w:rFonts w:ascii="Aptos" w:eastAsia="STKaiti" w:hAnsi="Aptos" w:cstheme="minorHAnsi"/>
          <w:lang w:eastAsia="x-none"/>
        </w:rPr>
        <w:t xml:space="preserve"> risultasse meritevole di avere successivo corso presso l’Autorità Giudiziaria </w:t>
      </w:r>
      <w:r w:rsidRPr="00DA0FF8">
        <w:rPr>
          <w:rFonts w:ascii="Aptos" w:eastAsia="STKaiti" w:hAnsi="Aptos" w:cstheme="minorHAnsi"/>
          <w:lang w:eastAsia="x-none"/>
        </w:rPr>
        <w:t xml:space="preserve">e </w:t>
      </w:r>
      <w:r w:rsidR="0069108E" w:rsidRPr="00DA0FF8">
        <w:rPr>
          <w:rFonts w:ascii="Aptos" w:eastAsia="STKaiti" w:hAnsi="Aptos" w:cstheme="minorHAnsi"/>
          <w:lang w:eastAsia="x-none"/>
        </w:rPr>
        <w:t>ai competenti Organi sociali.</w:t>
      </w:r>
    </w:p>
    <w:p w14:paraId="6A728CB0" w14:textId="13A776A6" w:rsidR="0069108E" w:rsidRPr="00DA0FF8" w:rsidRDefault="0069108E" w:rsidP="008B304F">
      <w:pPr>
        <w:jc w:val="both"/>
        <w:rPr>
          <w:rFonts w:ascii="Aptos" w:eastAsia="STKaiti" w:hAnsi="Aptos" w:cstheme="minorHAnsi"/>
          <w:b/>
          <w:i/>
          <w:lang w:eastAsia="x-none"/>
        </w:rPr>
      </w:pPr>
      <w:r w:rsidRPr="00DA0FF8">
        <w:rPr>
          <w:rFonts w:ascii="Aptos" w:eastAsia="STKaiti" w:hAnsi="Aptos" w:cstheme="minorHAnsi"/>
          <w:b/>
          <w:i/>
          <w:lang w:eastAsia="x-none"/>
        </w:rPr>
        <w:t xml:space="preserve">Fase 2 – Conservazione della segnalazione (art. 14 </w:t>
      </w:r>
      <w:r w:rsidR="007E5212" w:rsidRPr="00DA0FF8">
        <w:rPr>
          <w:rFonts w:ascii="Aptos" w:eastAsia="STKaiti" w:hAnsi="Aptos" w:cstheme="minorHAnsi"/>
          <w:b/>
          <w:i/>
          <w:lang w:eastAsia="x-none"/>
        </w:rPr>
        <w:t>D.lgs.</w:t>
      </w:r>
      <w:r w:rsidRPr="00DA0FF8">
        <w:rPr>
          <w:rFonts w:ascii="Aptos" w:eastAsia="STKaiti" w:hAnsi="Aptos" w:cstheme="minorHAnsi"/>
          <w:b/>
          <w:i/>
          <w:lang w:eastAsia="x-none"/>
        </w:rPr>
        <w:t xml:space="preserve"> 24/2023)</w:t>
      </w:r>
    </w:p>
    <w:p w14:paraId="66542C22" w14:textId="74BE0E6F" w:rsidR="0069108E" w:rsidRPr="00DA0FF8" w:rsidRDefault="0069108E" w:rsidP="008B304F">
      <w:pPr>
        <w:jc w:val="both"/>
        <w:rPr>
          <w:rFonts w:ascii="Aptos" w:eastAsia="STKaiti" w:hAnsi="Aptos" w:cstheme="minorHAnsi"/>
          <w:lang w:eastAsia="x-none"/>
        </w:rPr>
      </w:pPr>
      <w:r w:rsidRPr="00DA0FF8">
        <w:rPr>
          <w:rFonts w:ascii="Aptos" w:hAnsi="Aptos" w:cstheme="minorHAnsi"/>
          <w:bCs/>
        </w:rPr>
        <w:t xml:space="preserve">Il </w:t>
      </w:r>
      <w:r w:rsidR="0019222B" w:rsidRPr="00DA0FF8">
        <w:rPr>
          <w:rFonts w:ascii="Aptos" w:hAnsi="Aptos" w:cstheme="minorHAnsi"/>
          <w:bCs/>
        </w:rPr>
        <w:t xml:space="preserve">RPCT di </w:t>
      </w:r>
      <w:r w:rsidR="0063068E" w:rsidRPr="00DA0FF8">
        <w:rPr>
          <w:rFonts w:ascii="Aptos" w:hAnsi="Aptos" w:cstheme="minorHAnsi"/>
          <w:bCs/>
        </w:rPr>
        <w:t>AC Udine</w:t>
      </w:r>
      <w:r w:rsidR="0019222B" w:rsidRPr="00DA0FF8">
        <w:rPr>
          <w:rFonts w:ascii="Aptos" w:hAnsi="Aptos" w:cstheme="minorHAnsi"/>
          <w:bCs/>
        </w:rPr>
        <w:t xml:space="preserve"> </w:t>
      </w:r>
      <w:r w:rsidRPr="00DA0FF8">
        <w:rPr>
          <w:rFonts w:ascii="Aptos" w:eastAsia="STKaiti" w:hAnsi="Aptos" w:cstheme="minorHAnsi"/>
          <w:lang w:eastAsia="x-none"/>
        </w:rPr>
        <w:t>cura la conservazione di ogni “</w:t>
      </w:r>
      <w:r w:rsidRPr="00DA0FF8">
        <w:rPr>
          <w:rFonts w:ascii="Aptos" w:eastAsia="STKaiti" w:hAnsi="Aptos" w:cstheme="minorHAnsi"/>
          <w:i/>
          <w:iCs/>
          <w:lang w:eastAsia="x-none"/>
        </w:rPr>
        <w:t>segnalazione”</w:t>
      </w:r>
      <w:r w:rsidRPr="00DA0FF8">
        <w:rPr>
          <w:rFonts w:ascii="Aptos" w:eastAsia="STKaiti" w:hAnsi="Aptos" w:cstheme="minorHAnsi"/>
          <w:lang w:eastAsia="x-none"/>
        </w:rPr>
        <w:t xml:space="preserve"> ricevuta ai sensi e per gli effetti degli artt. 5 e 14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19222B" w:rsidRPr="00DA0FF8">
        <w:rPr>
          <w:rFonts w:ascii="Aptos" w:eastAsia="STKaiti" w:hAnsi="Aptos" w:cstheme="minorHAnsi"/>
          <w:lang w:eastAsia="x-none"/>
        </w:rPr>
        <w:t xml:space="preserve">n. </w:t>
      </w:r>
      <w:r w:rsidRPr="00DA0FF8">
        <w:rPr>
          <w:rFonts w:ascii="Aptos" w:eastAsia="STKaiti" w:hAnsi="Aptos" w:cstheme="minorHAnsi"/>
          <w:lang w:eastAsia="x-none"/>
        </w:rPr>
        <w:t xml:space="preserve">24/2023 e ciò anche su supporto informatico per un termine di anni 5: un tanto nel rispetto delle previsioni dell’art. 12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19222B" w:rsidRPr="00DA0FF8">
        <w:rPr>
          <w:rFonts w:ascii="Aptos" w:eastAsia="STKaiti" w:hAnsi="Aptos" w:cstheme="minorHAnsi"/>
          <w:lang w:eastAsia="x-none"/>
        </w:rPr>
        <w:t xml:space="preserve">n. </w:t>
      </w:r>
      <w:r w:rsidRPr="00DA0FF8">
        <w:rPr>
          <w:rFonts w:ascii="Aptos" w:eastAsia="STKaiti" w:hAnsi="Aptos" w:cstheme="minorHAnsi"/>
          <w:lang w:eastAsia="x-none"/>
        </w:rPr>
        <w:t>24/2023 ed al fine, in particolare, di evitare ogni abusiva od illecita utilizzazione, diffusione, comunicazione o dispersione delle segnalazioni e del contenuto delle stesse, nonché nel rispetto del</w:t>
      </w:r>
      <w:r w:rsidRPr="00DA0FF8">
        <w:rPr>
          <w:rFonts w:ascii="Aptos" w:eastAsia="Calibri" w:hAnsi="Aptos" w:cstheme="minorHAnsi"/>
          <w:u w:color="FF0000"/>
        </w:rPr>
        <w:t xml:space="preserve">le garanzie di legge in materia di trattamento dei dati personali e delle previsioni del Regolamento UE 2016/679 (ed ulteriori norme nazionali e comunitarie in materia, fra cui l’art. 13 del </w:t>
      </w:r>
      <w:r w:rsidR="007E5212" w:rsidRPr="00DA0FF8">
        <w:rPr>
          <w:rFonts w:ascii="Aptos" w:eastAsia="Calibri" w:hAnsi="Aptos" w:cstheme="minorHAnsi"/>
          <w:u w:color="FF0000"/>
        </w:rPr>
        <w:t>D.lgs.</w:t>
      </w:r>
      <w:r w:rsidRPr="00DA0FF8">
        <w:rPr>
          <w:rFonts w:ascii="Aptos" w:eastAsia="Calibri" w:hAnsi="Aptos" w:cstheme="minorHAnsi"/>
          <w:u w:color="FF0000"/>
        </w:rPr>
        <w:t xml:space="preserve"> 24/2023): un tanto sia con riferimento alla “</w:t>
      </w:r>
      <w:r w:rsidRPr="00DA0FF8">
        <w:rPr>
          <w:rFonts w:ascii="Aptos" w:eastAsia="Calibri" w:hAnsi="Aptos" w:cstheme="minorHAnsi"/>
          <w:i/>
          <w:iCs/>
          <w:u w:color="FF0000"/>
        </w:rPr>
        <w:t>persona segnalante”</w:t>
      </w:r>
      <w:r w:rsidRPr="00DA0FF8">
        <w:rPr>
          <w:rFonts w:ascii="Aptos" w:eastAsia="Calibri" w:hAnsi="Aptos" w:cstheme="minorHAnsi"/>
          <w:u w:color="FF0000"/>
        </w:rPr>
        <w:t xml:space="preserve"> (art. 2 comma 1 lett. g) del </w:t>
      </w:r>
      <w:r w:rsidR="0019222B" w:rsidRPr="00DA0FF8">
        <w:rPr>
          <w:rFonts w:ascii="Aptos" w:eastAsia="Calibri" w:hAnsi="Aptos" w:cstheme="minorHAnsi"/>
          <w:u w:color="FF0000"/>
        </w:rPr>
        <w:t>Decreto</w:t>
      </w:r>
      <w:r w:rsidRPr="00DA0FF8">
        <w:rPr>
          <w:rFonts w:ascii="Aptos" w:eastAsia="Calibri" w:hAnsi="Aptos" w:cstheme="minorHAnsi"/>
          <w:u w:color="FF0000"/>
        </w:rPr>
        <w:t>), che alla “</w:t>
      </w:r>
      <w:r w:rsidRPr="00DA0FF8">
        <w:rPr>
          <w:rFonts w:ascii="Aptos" w:eastAsia="Calibri" w:hAnsi="Aptos" w:cstheme="minorHAnsi"/>
          <w:i/>
          <w:iCs/>
          <w:u w:color="FF0000"/>
        </w:rPr>
        <w:t>persona coinvolta”</w:t>
      </w:r>
      <w:r w:rsidRPr="00DA0FF8">
        <w:rPr>
          <w:rFonts w:ascii="Aptos" w:eastAsia="Calibri" w:hAnsi="Aptos" w:cstheme="minorHAnsi"/>
          <w:u w:color="FF0000"/>
        </w:rPr>
        <w:t xml:space="preserve"> (art. 2 comma 1 lett. l) del </w:t>
      </w:r>
      <w:r w:rsidR="0019222B" w:rsidRPr="00DA0FF8">
        <w:rPr>
          <w:rFonts w:ascii="Aptos" w:eastAsia="Calibri" w:hAnsi="Aptos" w:cstheme="minorHAnsi"/>
          <w:u w:color="FF0000"/>
        </w:rPr>
        <w:t>Decreto</w:t>
      </w:r>
      <w:r w:rsidRPr="00DA0FF8">
        <w:rPr>
          <w:rFonts w:ascii="Aptos" w:eastAsia="Calibri" w:hAnsi="Aptos" w:cstheme="minorHAnsi"/>
          <w:u w:color="FF0000"/>
        </w:rPr>
        <w:t xml:space="preserve">), che al </w:t>
      </w:r>
      <w:r w:rsidRPr="00DA0FF8">
        <w:rPr>
          <w:rFonts w:ascii="Aptos" w:eastAsia="Calibri" w:hAnsi="Aptos" w:cstheme="minorHAnsi"/>
          <w:i/>
          <w:iCs/>
          <w:u w:color="FF0000"/>
        </w:rPr>
        <w:t>“facilitatore”</w:t>
      </w:r>
      <w:r w:rsidRPr="00DA0FF8">
        <w:rPr>
          <w:rFonts w:ascii="Aptos" w:eastAsia="Calibri" w:hAnsi="Aptos" w:cstheme="minorHAnsi"/>
          <w:u w:color="FF0000"/>
        </w:rPr>
        <w:t xml:space="preserve"> (art. 2</w:t>
      </w:r>
      <w:r w:rsidR="0019222B" w:rsidRPr="00DA0FF8">
        <w:rPr>
          <w:rFonts w:ascii="Aptos" w:eastAsia="Calibri" w:hAnsi="Aptos" w:cstheme="minorHAnsi"/>
          <w:u w:color="FF0000"/>
        </w:rPr>
        <w:t>,</w:t>
      </w:r>
      <w:r w:rsidRPr="00DA0FF8">
        <w:rPr>
          <w:rFonts w:ascii="Aptos" w:eastAsia="Calibri" w:hAnsi="Aptos" w:cstheme="minorHAnsi"/>
          <w:u w:color="FF0000"/>
        </w:rPr>
        <w:t xml:space="preserve"> comma 1 lett. h)</w:t>
      </w:r>
      <w:r w:rsidR="0019222B" w:rsidRPr="00DA0FF8">
        <w:rPr>
          <w:rFonts w:ascii="Aptos" w:eastAsia="Calibri" w:hAnsi="Aptos" w:cstheme="minorHAnsi"/>
          <w:u w:color="FF0000"/>
        </w:rPr>
        <w:t>,</w:t>
      </w:r>
      <w:r w:rsidRPr="00DA0FF8">
        <w:rPr>
          <w:rFonts w:ascii="Aptos" w:eastAsia="Calibri" w:hAnsi="Aptos" w:cstheme="minorHAnsi"/>
          <w:u w:color="FF0000"/>
        </w:rPr>
        <w:t xml:space="preserve"> del </w:t>
      </w:r>
      <w:r w:rsidR="0019222B" w:rsidRPr="00DA0FF8">
        <w:rPr>
          <w:rFonts w:ascii="Aptos" w:eastAsia="Calibri" w:hAnsi="Aptos" w:cstheme="minorHAnsi"/>
          <w:u w:color="FF0000"/>
        </w:rPr>
        <w:t>Decreto</w:t>
      </w:r>
      <w:r w:rsidRPr="00DA0FF8">
        <w:rPr>
          <w:rFonts w:ascii="Aptos" w:eastAsia="Calibri" w:hAnsi="Aptos" w:cstheme="minorHAnsi"/>
          <w:u w:color="FF0000"/>
        </w:rPr>
        <w:t xml:space="preserve">), </w:t>
      </w:r>
      <w:r w:rsidRPr="00DA0FF8">
        <w:rPr>
          <w:rFonts w:ascii="Aptos" w:eastAsia="STKaiti" w:hAnsi="Aptos" w:cstheme="minorHAnsi"/>
          <w:lang w:eastAsia="x-none"/>
        </w:rPr>
        <w:t>che alle “</w:t>
      </w:r>
      <w:r w:rsidRPr="00DA0FF8">
        <w:rPr>
          <w:rFonts w:ascii="Aptos" w:eastAsia="STKaiti" w:hAnsi="Aptos" w:cstheme="minorHAnsi"/>
          <w:i/>
          <w:iCs/>
          <w:lang w:eastAsia="x-none"/>
        </w:rPr>
        <w:t>persone menzionate nella segnalazione</w:t>
      </w:r>
      <w:r w:rsidRPr="00DA0FF8">
        <w:rPr>
          <w:rFonts w:ascii="Aptos" w:eastAsia="STKaiti" w:hAnsi="Aptos" w:cstheme="minorHAnsi"/>
          <w:lang w:eastAsia="x-none"/>
        </w:rPr>
        <w:t>” (ex art. 12</w:t>
      </w:r>
      <w:r w:rsidR="0019222B" w:rsidRPr="00DA0FF8">
        <w:rPr>
          <w:rFonts w:ascii="Aptos" w:eastAsia="STKaiti" w:hAnsi="Aptos" w:cstheme="minorHAnsi"/>
          <w:lang w:eastAsia="x-none"/>
        </w:rPr>
        <w:t>,</w:t>
      </w:r>
      <w:r w:rsidRPr="00DA0FF8">
        <w:rPr>
          <w:rFonts w:ascii="Aptos" w:eastAsia="STKaiti" w:hAnsi="Aptos" w:cstheme="minorHAnsi"/>
          <w:lang w:eastAsia="x-none"/>
        </w:rPr>
        <w:t xml:space="preserve"> comma 7</w:t>
      </w:r>
      <w:r w:rsidR="0019222B" w:rsidRPr="00DA0FF8">
        <w:rPr>
          <w:rFonts w:ascii="Aptos" w:eastAsia="STKaiti" w:hAnsi="Aptos" w:cstheme="minorHAnsi"/>
          <w:lang w:eastAsia="x-none"/>
        </w:rPr>
        <w:t>,</w:t>
      </w:r>
      <w:r w:rsidRPr="00DA0FF8">
        <w:rPr>
          <w:rFonts w:ascii="Aptos" w:eastAsia="STKaiti" w:hAnsi="Aptos" w:cstheme="minorHAnsi"/>
          <w:lang w:eastAsia="x-none"/>
        </w:rPr>
        <w:t xml:space="preserve"> del </w:t>
      </w:r>
      <w:r w:rsidR="0019222B" w:rsidRPr="00DA0FF8">
        <w:rPr>
          <w:rFonts w:ascii="Aptos" w:eastAsia="STKaiti" w:hAnsi="Aptos" w:cstheme="minorHAnsi"/>
          <w:lang w:eastAsia="x-none"/>
        </w:rPr>
        <w:t>Decreto</w:t>
      </w:r>
      <w:r w:rsidRPr="00DA0FF8">
        <w:rPr>
          <w:rFonts w:ascii="Aptos" w:eastAsia="STKaiti" w:hAnsi="Aptos" w:cstheme="minorHAnsi"/>
          <w:lang w:eastAsia="x-none"/>
        </w:rPr>
        <w:t>).</w:t>
      </w:r>
    </w:p>
    <w:p w14:paraId="52DE49A5" w14:textId="675A698A" w:rsidR="0040721B" w:rsidRPr="00DA0FF8" w:rsidRDefault="0069108E" w:rsidP="008B304F">
      <w:pPr>
        <w:pStyle w:val="Titolo1"/>
        <w:spacing w:before="0"/>
        <w:jc w:val="both"/>
        <w:rPr>
          <w:rFonts w:ascii="Aptos" w:eastAsia="Symbol" w:hAnsi="Aptos"/>
          <w:spacing w:val="5"/>
        </w:rPr>
      </w:pPr>
      <w:bookmarkStart w:id="48" w:name="_Toc69378833"/>
      <w:bookmarkStart w:id="49" w:name="_Toc146538390"/>
      <w:bookmarkStart w:id="50" w:name="_Toc168588190"/>
      <w:r w:rsidRPr="00DA0FF8">
        <w:rPr>
          <w:rStyle w:val="Titolodellibro"/>
          <w:rFonts w:ascii="Aptos" w:eastAsia="Symbol" w:hAnsi="Aptos"/>
          <w:b/>
          <w:bCs/>
          <w:i w:val="0"/>
          <w:iCs w:val="0"/>
        </w:rPr>
        <w:t>Garanzie in ordine alla conformità a legge del trattamento dei dati – privacy</w:t>
      </w:r>
      <w:bookmarkEnd w:id="48"/>
      <w:r w:rsidRPr="00DA0FF8">
        <w:rPr>
          <w:rStyle w:val="Titolodellibro"/>
          <w:rFonts w:ascii="Aptos" w:eastAsia="Symbol" w:hAnsi="Aptos"/>
          <w:b/>
          <w:bCs/>
          <w:i w:val="0"/>
          <w:iCs w:val="0"/>
        </w:rPr>
        <w:t xml:space="preserve"> (art. 12 - 13 - 14 </w:t>
      </w:r>
      <w:r w:rsidR="007E5212" w:rsidRPr="00DA0FF8">
        <w:rPr>
          <w:rStyle w:val="Titolodellibro"/>
          <w:rFonts w:ascii="Aptos" w:eastAsia="Symbol" w:hAnsi="Aptos"/>
          <w:b/>
          <w:bCs/>
          <w:i w:val="0"/>
          <w:iCs w:val="0"/>
        </w:rPr>
        <w:t>D.lgs.</w:t>
      </w:r>
      <w:r w:rsidRPr="00DA0FF8">
        <w:rPr>
          <w:rStyle w:val="Titolodellibro"/>
          <w:rFonts w:ascii="Aptos" w:eastAsia="Symbol" w:hAnsi="Aptos"/>
          <w:b/>
          <w:bCs/>
          <w:i w:val="0"/>
          <w:iCs w:val="0"/>
        </w:rPr>
        <w:t xml:space="preserve"> 24/2023).</w:t>
      </w:r>
      <w:bookmarkEnd w:id="49"/>
      <w:bookmarkEnd w:id="50"/>
      <w:r w:rsidRPr="00DA0FF8">
        <w:rPr>
          <w:rStyle w:val="Titolodellibro"/>
          <w:rFonts w:ascii="Aptos" w:eastAsia="Symbol" w:hAnsi="Aptos"/>
          <w:b/>
          <w:bCs/>
          <w:i w:val="0"/>
          <w:iCs w:val="0"/>
        </w:rPr>
        <w:t xml:space="preserve"> </w:t>
      </w:r>
    </w:p>
    <w:p w14:paraId="0CF05BA1" w14:textId="13D90F0C" w:rsidR="0069108E" w:rsidRPr="00DA0FF8" w:rsidRDefault="0069108E"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eastAsia="STKaiti" w:hAnsi="Aptos" w:cstheme="minorHAnsi"/>
          <w:color w:val="auto"/>
          <w:sz w:val="22"/>
          <w:szCs w:val="22"/>
          <w:lang w:eastAsia="x-none"/>
        </w:rPr>
        <w:t xml:space="preserve">Il trattamento dei dati personali correlato all’implementazione e al funzionamento della procedura in materia di </w:t>
      </w:r>
      <w:r w:rsidRPr="00DA0FF8">
        <w:rPr>
          <w:rFonts w:ascii="Aptos" w:eastAsia="STKaiti" w:hAnsi="Aptos" w:cstheme="minorHAnsi"/>
          <w:i/>
          <w:color w:val="auto"/>
          <w:sz w:val="22"/>
          <w:szCs w:val="22"/>
          <w:lang w:eastAsia="x-none"/>
        </w:rPr>
        <w:t>Whistleblowing</w:t>
      </w:r>
      <w:r w:rsidRPr="00DA0FF8">
        <w:rPr>
          <w:rFonts w:ascii="Aptos" w:eastAsia="STKaiti" w:hAnsi="Aptos" w:cstheme="minorHAnsi"/>
          <w:color w:val="auto"/>
          <w:sz w:val="22"/>
          <w:szCs w:val="22"/>
          <w:lang w:eastAsia="x-none"/>
        </w:rPr>
        <w:t xml:space="preserve"> trova la propria legittimazione in un obbligo di legge (discendente dalle disposizioni del </w:t>
      </w:r>
      <w:r w:rsidR="007E5212" w:rsidRPr="00DA0FF8">
        <w:rPr>
          <w:rFonts w:ascii="Aptos" w:eastAsia="STKaiti" w:hAnsi="Aptos" w:cstheme="minorHAnsi"/>
          <w:color w:val="auto"/>
          <w:sz w:val="22"/>
          <w:szCs w:val="22"/>
          <w:lang w:eastAsia="x-none"/>
        </w:rPr>
        <w:t>D.lgs.</w:t>
      </w:r>
      <w:r w:rsidRPr="00DA0FF8">
        <w:rPr>
          <w:rFonts w:ascii="Aptos" w:eastAsia="STKaiti" w:hAnsi="Aptos" w:cstheme="minorHAnsi"/>
          <w:color w:val="auto"/>
          <w:sz w:val="22"/>
          <w:szCs w:val="22"/>
          <w:lang w:eastAsia="x-none"/>
        </w:rPr>
        <w:t xml:space="preserve"> </w:t>
      </w:r>
      <w:r w:rsidR="0019222B" w:rsidRPr="00DA0FF8">
        <w:rPr>
          <w:rFonts w:ascii="Aptos" w:eastAsia="STKaiti" w:hAnsi="Aptos" w:cstheme="minorHAnsi"/>
          <w:color w:val="auto"/>
          <w:sz w:val="22"/>
          <w:szCs w:val="22"/>
          <w:lang w:eastAsia="x-none"/>
        </w:rPr>
        <w:t xml:space="preserve">n. </w:t>
      </w:r>
      <w:r w:rsidRPr="00DA0FF8">
        <w:rPr>
          <w:rFonts w:ascii="Aptos" w:eastAsia="STKaiti" w:hAnsi="Aptos" w:cstheme="minorHAnsi"/>
          <w:color w:val="auto"/>
          <w:sz w:val="22"/>
          <w:szCs w:val="22"/>
          <w:lang w:eastAsia="x-none"/>
        </w:rPr>
        <w:t>24/2023) e nel perseguimento di un interesse meritevole di tutela del titolare del trattamento (art. 6 del Reg. UE 2016/679</w:t>
      </w:r>
      <w:r w:rsidR="00C721DE" w:rsidRPr="00DA0FF8">
        <w:rPr>
          <w:rFonts w:ascii="Aptos" w:eastAsia="STKaiti" w:hAnsi="Aptos" w:cstheme="minorHAnsi"/>
          <w:color w:val="auto"/>
          <w:sz w:val="22"/>
          <w:szCs w:val="22"/>
          <w:lang w:eastAsia="x-none"/>
        </w:rPr>
        <w:t>, c.d. GDPR o Regolamento</w:t>
      </w:r>
      <w:r w:rsidRPr="00DA0FF8">
        <w:rPr>
          <w:rFonts w:ascii="Aptos" w:eastAsia="STKaiti" w:hAnsi="Aptos" w:cstheme="minorHAnsi"/>
          <w:color w:val="auto"/>
          <w:sz w:val="22"/>
          <w:szCs w:val="22"/>
          <w:lang w:eastAsia="x-none"/>
        </w:rPr>
        <w:t>).</w:t>
      </w:r>
      <w:r w:rsidR="00C46C3D" w:rsidRPr="00DA0FF8">
        <w:rPr>
          <w:rFonts w:ascii="Aptos" w:hAnsi="Aptos" w:cstheme="minorHAnsi"/>
          <w:color w:val="auto"/>
          <w:sz w:val="22"/>
          <w:szCs w:val="22"/>
        </w:rPr>
        <w:t xml:space="preserve"> In questo ambito, i trattamenti di dati personali effettuati dai soggetti obbligati possono essere considerati necessari per adempiere a un obbligo legale al quale è soggetto il Titolare del trattamento (art. 6, § 1, lett. c) del Regolamento), e</w:t>
      </w:r>
      <w:r w:rsidR="00C721DE" w:rsidRPr="00DA0FF8">
        <w:rPr>
          <w:rFonts w:ascii="Aptos" w:hAnsi="Aptos" w:cstheme="minorHAnsi"/>
          <w:color w:val="auto"/>
          <w:sz w:val="22"/>
          <w:szCs w:val="22"/>
        </w:rPr>
        <w:t xml:space="preserve"> -</w:t>
      </w:r>
      <w:r w:rsidR="00C46C3D" w:rsidRPr="00DA0FF8">
        <w:rPr>
          <w:rFonts w:ascii="Aptos" w:hAnsi="Aptos" w:cstheme="minorHAnsi"/>
          <w:color w:val="auto"/>
          <w:sz w:val="22"/>
          <w:szCs w:val="22"/>
        </w:rPr>
        <w:t xml:space="preserve"> con riguardo a categorie particolari di dati (art. 9, § 2, lett. b) del Regolamento) o a dati relativi a condanne penali e reati</w:t>
      </w:r>
      <w:r w:rsidR="00C721DE" w:rsidRPr="00DA0FF8">
        <w:rPr>
          <w:rFonts w:ascii="Aptos" w:hAnsi="Aptos" w:cstheme="minorHAnsi"/>
          <w:color w:val="auto"/>
          <w:sz w:val="22"/>
          <w:szCs w:val="22"/>
        </w:rPr>
        <w:t xml:space="preserve"> -</w:t>
      </w:r>
      <w:r w:rsidR="00C46C3D" w:rsidRPr="00DA0FF8">
        <w:rPr>
          <w:rFonts w:ascii="Aptos" w:hAnsi="Aptos" w:cstheme="minorHAnsi"/>
          <w:color w:val="auto"/>
          <w:sz w:val="22"/>
          <w:szCs w:val="22"/>
        </w:rPr>
        <w:t xml:space="preserve"> possono, altresì, essere considerati necessari per l’esecuzione di un compito di interesse pubblico contemplato dall’ordinamento (art. 6, § 1, lett. e) e art. 9, § 2, lett. g) e 10 del Regolamento).</w:t>
      </w:r>
      <w:r w:rsidR="00144009" w:rsidRPr="00DA0FF8">
        <w:rPr>
          <w:rFonts w:ascii="Aptos" w:hAnsi="Aptos" w:cstheme="minorHAnsi"/>
          <w:color w:val="auto"/>
          <w:sz w:val="22"/>
          <w:szCs w:val="22"/>
        </w:rPr>
        <w:t xml:space="preserve"> </w:t>
      </w:r>
      <w:r w:rsidR="007E5212" w:rsidRPr="00DA0FF8">
        <w:rPr>
          <w:rFonts w:ascii="Aptos" w:hAnsi="Aptos" w:cstheme="minorHAnsi"/>
          <w:color w:val="auto"/>
          <w:sz w:val="22"/>
          <w:szCs w:val="22"/>
        </w:rPr>
        <w:t>Per quanto qui non espressamente indicato, si rimanda al</w:t>
      </w:r>
      <w:r w:rsidR="00144009" w:rsidRPr="00DA0FF8">
        <w:rPr>
          <w:rFonts w:ascii="Aptos" w:hAnsi="Aptos" w:cstheme="minorHAnsi"/>
          <w:color w:val="auto"/>
          <w:sz w:val="22"/>
          <w:szCs w:val="22"/>
        </w:rPr>
        <w:t xml:space="preserve">l’informativa sul trattamento dei dati personali </w:t>
      </w:r>
      <w:r w:rsidR="008D4D6E" w:rsidRPr="00DA0FF8">
        <w:rPr>
          <w:rFonts w:ascii="Aptos" w:hAnsi="Aptos" w:cstheme="minorHAnsi"/>
          <w:color w:val="auto"/>
          <w:sz w:val="22"/>
          <w:szCs w:val="22"/>
        </w:rPr>
        <w:t>messa a disposizione dal Titolare.</w:t>
      </w:r>
    </w:p>
    <w:p w14:paraId="4BE54220" w14:textId="6F70EB8E" w:rsidR="00C46C3D" w:rsidRPr="00DA0FF8" w:rsidRDefault="00D270AC" w:rsidP="008B304F">
      <w:pPr>
        <w:jc w:val="both"/>
        <w:rPr>
          <w:rFonts w:ascii="Aptos" w:eastAsia="STKaiti" w:hAnsi="Aptos" w:cstheme="minorHAnsi"/>
          <w:lang w:eastAsia="x-none"/>
        </w:rPr>
      </w:pPr>
      <w:r w:rsidRPr="00DA0FF8">
        <w:rPr>
          <w:rFonts w:ascii="Aptos" w:hAnsi="Aptos" w:cstheme="minorHAnsi"/>
          <w:bCs/>
        </w:rPr>
        <w:t>AC Udine</w:t>
      </w:r>
      <w:r w:rsidR="00C46C3D" w:rsidRPr="00DA0FF8">
        <w:rPr>
          <w:rFonts w:ascii="Aptos" w:hAnsi="Aptos" w:cstheme="minorHAnsi"/>
          <w:bCs/>
        </w:rPr>
        <w:t xml:space="preserve"> </w:t>
      </w:r>
      <w:r w:rsidR="00C46C3D" w:rsidRPr="00DA0FF8">
        <w:rPr>
          <w:rFonts w:ascii="Aptos" w:eastAsia="STKaiti" w:hAnsi="Aptos" w:cstheme="minorHAnsi"/>
          <w:lang w:eastAsia="x-none"/>
        </w:rPr>
        <w:t xml:space="preserve">ha provveduto a definire la presente Policy nel rispetto delle previsioni degli artt. 13 e 14 del </w:t>
      </w:r>
      <w:r w:rsidR="007E5212" w:rsidRPr="00DA0FF8">
        <w:rPr>
          <w:rFonts w:ascii="Aptos" w:eastAsia="STKaiti" w:hAnsi="Aptos" w:cstheme="minorHAnsi"/>
          <w:lang w:eastAsia="x-none"/>
        </w:rPr>
        <w:t>D.lgs.</w:t>
      </w:r>
      <w:r w:rsidR="00C46C3D" w:rsidRPr="00DA0FF8">
        <w:rPr>
          <w:rFonts w:ascii="Aptos" w:eastAsia="STKaiti" w:hAnsi="Aptos" w:cstheme="minorHAnsi"/>
          <w:lang w:eastAsia="x-none"/>
        </w:rPr>
        <w:t xml:space="preserve"> n. 24/2023.</w:t>
      </w:r>
    </w:p>
    <w:p w14:paraId="27F9E4DC" w14:textId="70D4A7D6" w:rsidR="00567030" w:rsidRPr="00DA0FF8" w:rsidRDefault="00313807" w:rsidP="008B304F">
      <w:pPr>
        <w:jc w:val="both"/>
        <w:rPr>
          <w:rFonts w:ascii="Aptos" w:eastAsia="STKaiti" w:hAnsi="Aptos" w:cstheme="minorHAnsi"/>
          <w:lang w:eastAsia="x-none"/>
        </w:rPr>
      </w:pPr>
      <w:r w:rsidRPr="00DA0FF8">
        <w:rPr>
          <w:rFonts w:ascii="Aptos" w:eastAsia="STKaiti" w:hAnsi="Aptos" w:cstheme="minorHAnsi"/>
          <w:lang w:eastAsia="x-none"/>
        </w:rPr>
        <w:t xml:space="preserve">Ai sensi dell’art. 13 comma 4 del </w:t>
      </w:r>
      <w:r w:rsidR="007E5212" w:rsidRPr="00DA0FF8">
        <w:rPr>
          <w:rFonts w:ascii="Aptos" w:eastAsia="STKaiti" w:hAnsi="Aptos" w:cstheme="minorHAnsi"/>
          <w:lang w:eastAsia="x-none"/>
        </w:rPr>
        <w:t>D.lgs.</w:t>
      </w:r>
      <w:r w:rsidRPr="00DA0FF8">
        <w:rPr>
          <w:rFonts w:ascii="Aptos" w:eastAsia="STKaiti" w:hAnsi="Aptos" w:cstheme="minorHAnsi"/>
          <w:lang w:eastAsia="x-none"/>
        </w:rPr>
        <w:t xml:space="preserve"> n. 24/2023, titolare del trattamento degli stessi è AC Udin</w:t>
      </w:r>
      <w:r w:rsidR="00876450" w:rsidRPr="00DA0FF8">
        <w:rPr>
          <w:rFonts w:ascii="Aptos" w:eastAsia="STKaiti" w:hAnsi="Aptos" w:cstheme="minorHAnsi"/>
          <w:lang w:eastAsia="x-none"/>
        </w:rPr>
        <w:t>e.</w:t>
      </w:r>
      <w:r w:rsidRPr="00DA0FF8">
        <w:rPr>
          <w:rFonts w:ascii="Aptos" w:eastAsia="STKaiti" w:hAnsi="Aptos" w:cstheme="minorHAnsi"/>
          <w:lang w:eastAsia="x-none"/>
        </w:rPr>
        <w:t xml:space="preserve"> </w:t>
      </w:r>
      <w:r w:rsidR="00876450" w:rsidRPr="00DA0FF8">
        <w:rPr>
          <w:rFonts w:ascii="Aptos" w:eastAsia="STKaiti" w:hAnsi="Aptos" w:cstheme="minorHAnsi"/>
          <w:lang w:eastAsia="x-none"/>
        </w:rPr>
        <w:t>Il</w:t>
      </w:r>
      <w:r w:rsidRPr="00DA0FF8">
        <w:rPr>
          <w:rFonts w:ascii="Aptos" w:eastAsia="STKaiti" w:hAnsi="Aptos" w:cstheme="minorHAnsi"/>
          <w:lang w:eastAsia="x-none"/>
        </w:rPr>
        <w:t xml:space="preserve"> RPCT (che è responsabile della conservazione e dell’integrità del dato e custode dell’identità del segnalante</w:t>
      </w:r>
      <w:r w:rsidR="00876450" w:rsidRPr="00DA0FF8">
        <w:rPr>
          <w:rFonts w:ascii="Aptos" w:eastAsia="STKaiti" w:hAnsi="Aptos" w:cstheme="minorHAnsi"/>
          <w:lang w:eastAsia="x-none"/>
        </w:rPr>
        <w:t xml:space="preserve">) </w:t>
      </w:r>
      <w:r w:rsidRPr="00DA0FF8">
        <w:rPr>
          <w:rFonts w:ascii="Aptos" w:eastAsia="STKaiti" w:hAnsi="Aptos" w:cstheme="minorHAnsi"/>
          <w:lang w:eastAsia="x-none"/>
        </w:rPr>
        <w:t>è autorizzato al trattamento ai sensi dell’art. 29 del Regolamento UE 679/2016</w:t>
      </w:r>
      <w:r w:rsidR="00876450" w:rsidRPr="00DA0FF8">
        <w:rPr>
          <w:rFonts w:ascii="Aptos" w:eastAsia="STKaiti" w:hAnsi="Aptos" w:cstheme="minorHAnsi"/>
          <w:lang w:eastAsia="x-none"/>
        </w:rPr>
        <w:t>.</w:t>
      </w:r>
    </w:p>
    <w:p w14:paraId="6945C6C0" w14:textId="5DA9DD53" w:rsidR="00C46C3D" w:rsidRPr="00DA0FF8" w:rsidRDefault="00C46C3D"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 xml:space="preserve">Il soggetto terzo che gestisce la piattaforma informatica di cui al superiore paragrafo </w:t>
      </w:r>
      <w:r w:rsidR="00C721DE" w:rsidRPr="00DA0FF8">
        <w:rPr>
          <w:rFonts w:ascii="Aptos" w:hAnsi="Aptos" w:cstheme="minorHAnsi"/>
          <w:color w:val="auto"/>
          <w:sz w:val="22"/>
          <w:szCs w:val="22"/>
        </w:rPr>
        <w:t>6</w:t>
      </w:r>
      <w:r w:rsidRPr="00DA0FF8">
        <w:rPr>
          <w:rFonts w:ascii="Aptos" w:hAnsi="Aptos" w:cstheme="minorHAnsi"/>
          <w:color w:val="auto"/>
          <w:sz w:val="22"/>
          <w:szCs w:val="22"/>
        </w:rPr>
        <w:t>.3 è stat</w:t>
      </w:r>
      <w:r w:rsidR="0040721B" w:rsidRPr="00DA0FF8">
        <w:rPr>
          <w:rFonts w:ascii="Aptos" w:hAnsi="Aptos" w:cstheme="minorHAnsi"/>
          <w:color w:val="auto"/>
          <w:sz w:val="22"/>
          <w:szCs w:val="22"/>
        </w:rPr>
        <w:t>o</w:t>
      </w:r>
      <w:r w:rsidRPr="00DA0FF8">
        <w:rPr>
          <w:rFonts w:ascii="Aptos" w:hAnsi="Aptos" w:cstheme="minorHAnsi"/>
          <w:color w:val="auto"/>
          <w:sz w:val="22"/>
          <w:szCs w:val="22"/>
        </w:rPr>
        <w:t xml:space="preserve"> incaricat</w:t>
      </w:r>
      <w:r w:rsidR="0040721B" w:rsidRPr="00DA0FF8">
        <w:rPr>
          <w:rFonts w:ascii="Aptos" w:hAnsi="Aptos" w:cstheme="minorHAnsi"/>
          <w:color w:val="auto"/>
          <w:sz w:val="22"/>
          <w:szCs w:val="22"/>
        </w:rPr>
        <w:t>o</w:t>
      </w:r>
      <w:r w:rsidRPr="00DA0FF8">
        <w:rPr>
          <w:rFonts w:ascii="Aptos" w:hAnsi="Aptos" w:cstheme="minorHAnsi"/>
          <w:color w:val="auto"/>
          <w:sz w:val="22"/>
          <w:szCs w:val="22"/>
        </w:rPr>
        <w:t>, da parte del Titolare, quale Responsabile (esterno) del trattamento, ai sensi dell’articolo 28 del Regolamento (UE) 2016/679.</w:t>
      </w:r>
    </w:p>
    <w:p w14:paraId="34E6947C" w14:textId="6CC4A2FE" w:rsidR="00C46C3D" w:rsidRPr="00DA0FF8" w:rsidRDefault="00C46C3D"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Anche eventuali altri soggetti interni coinvolti nell’istruttoria della segnalazione, poiché nella documentazione trasmessa potrebbero essere presenti dati personali di altri interessati</w:t>
      </w:r>
      <w:r w:rsidR="00C721DE" w:rsidRPr="00DA0FF8">
        <w:rPr>
          <w:rFonts w:ascii="Aptos" w:hAnsi="Aptos" w:cstheme="minorHAnsi"/>
          <w:color w:val="auto"/>
          <w:sz w:val="22"/>
          <w:szCs w:val="22"/>
        </w:rPr>
        <w:t xml:space="preserve"> devono essere </w:t>
      </w:r>
      <w:r w:rsidRPr="00DA0FF8">
        <w:rPr>
          <w:rFonts w:ascii="Aptos" w:hAnsi="Aptos" w:cstheme="minorHAnsi"/>
          <w:color w:val="auto"/>
          <w:sz w:val="22"/>
          <w:szCs w:val="22"/>
        </w:rPr>
        <w:t>autorizzati</w:t>
      </w:r>
      <w:r w:rsidR="002D03B3" w:rsidRPr="00DA0FF8">
        <w:rPr>
          <w:rFonts w:ascii="Aptos" w:hAnsi="Aptos" w:cstheme="minorHAnsi"/>
          <w:color w:val="auto"/>
          <w:sz w:val="22"/>
          <w:szCs w:val="22"/>
        </w:rPr>
        <w:t xml:space="preserve"> al trattamento</w:t>
      </w:r>
      <w:r w:rsidRPr="00DA0FF8">
        <w:rPr>
          <w:rFonts w:ascii="Aptos" w:hAnsi="Aptos" w:cstheme="minorHAnsi"/>
          <w:color w:val="auto"/>
          <w:sz w:val="22"/>
          <w:szCs w:val="22"/>
        </w:rPr>
        <w:t xml:space="preserve"> (artt. 4, par.1, n. 10, 29, 32 e par. 4 del Regolamento)</w:t>
      </w:r>
      <w:r w:rsidR="002D03B3" w:rsidRPr="00DA0FF8">
        <w:rPr>
          <w:rFonts w:ascii="Aptos" w:hAnsi="Aptos" w:cstheme="minorHAnsi"/>
          <w:color w:val="auto"/>
          <w:sz w:val="22"/>
          <w:szCs w:val="22"/>
        </w:rPr>
        <w:t>.</w:t>
      </w:r>
      <w:r w:rsidRPr="00DA0FF8">
        <w:rPr>
          <w:rFonts w:ascii="Aptos" w:hAnsi="Aptos" w:cstheme="minorHAnsi"/>
          <w:color w:val="auto"/>
          <w:sz w:val="22"/>
          <w:szCs w:val="22"/>
        </w:rPr>
        <w:t xml:space="preserve"> </w:t>
      </w:r>
    </w:p>
    <w:p w14:paraId="29B4301F" w14:textId="525FB091" w:rsidR="00C721DE" w:rsidRPr="00DA0FF8" w:rsidRDefault="00C46C3D"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lastRenderedPageBreak/>
        <w:t xml:space="preserve">In conformità alla normativa di riferimento, </w:t>
      </w:r>
      <w:r w:rsidR="00D270AC" w:rsidRPr="00DA0FF8">
        <w:rPr>
          <w:rFonts w:ascii="Aptos" w:hAnsi="Aptos" w:cstheme="minorHAnsi"/>
          <w:color w:val="auto"/>
          <w:sz w:val="22"/>
          <w:szCs w:val="22"/>
        </w:rPr>
        <w:t>AC Udine</w:t>
      </w:r>
      <w:r w:rsidRPr="00DA0FF8">
        <w:rPr>
          <w:rFonts w:ascii="Aptos" w:hAnsi="Aptos" w:cstheme="minorHAnsi"/>
          <w:color w:val="auto"/>
          <w:sz w:val="22"/>
          <w:szCs w:val="22"/>
        </w:rPr>
        <w:t xml:space="preserve"> predispone e mantiene aggiornate, sentito il Responsabile della Protezione dei Dati, idonee misure tecniche e organizzative anche con riguardo ai profili di sicurezza, da richiamarsi nel Registro dei trattamenti</w:t>
      </w:r>
      <w:r w:rsidR="00C721DE" w:rsidRPr="00DA0FF8">
        <w:rPr>
          <w:rFonts w:ascii="Aptos" w:hAnsi="Aptos" w:cstheme="minorHAnsi"/>
          <w:color w:val="auto"/>
          <w:sz w:val="22"/>
          <w:szCs w:val="22"/>
        </w:rPr>
        <w:t>.</w:t>
      </w:r>
    </w:p>
    <w:p w14:paraId="0CDB1FA2" w14:textId="31E09A52" w:rsidR="00C46C3D" w:rsidRPr="00DA0FF8" w:rsidRDefault="00C721DE"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N</w:t>
      </w:r>
      <w:r w:rsidR="00C46C3D" w:rsidRPr="00DA0FF8">
        <w:rPr>
          <w:rFonts w:ascii="Aptos" w:hAnsi="Aptos" w:cstheme="minorHAnsi"/>
          <w:color w:val="auto"/>
          <w:sz w:val="22"/>
          <w:szCs w:val="22"/>
        </w:rPr>
        <w:t>ella fase di progettazione del canale di segnalazione</w:t>
      </w:r>
      <w:r w:rsidRPr="00DA0FF8">
        <w:rPr>
          <w:rFonts w:ascii="Aptos" w:hAnsi="Aptos" w:cstheme="minorHAnsi"/>
          <w:color w:val="auto"/>
          <w:sz w:val="22"/>
          <w:szCs w:val="22"/>
        </w:rPr>
        <w:t xml:space="preserve"> è stata effettuata </w:t>
      </w:r>
      <w:r w:rsidR="00C46C3D" w:rsidRPr="00DA0FF8">
        <w:rPr>
          <w:rFonts w:ascii="Aptos" w:hAnsi="Aptos" w:cstheme="minorHAnsi"/>
          <w:color w:val="auto"/>
          <w:sz w:val="22"/>
          <w:szCs w:val="22"/>
        </w:rPr>
        <w:t>una valutazione di impatto sulla protezione dei dati al fine di individuare ed applicare le necessarie misure.</w:t>
      </w:r>
    </w:p>
    <w:p w14:paraId="4D59415F" w14:textId="018E3DDE" w:rsidR="00C46C3D" w:rsidRPr="00DA0FF8" w:rsidRDefault="00C46C3D"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 xml:space="preserve">Inoltre, ai sensi di quanto previsto dall'articolo 13, comma 2, </w:t>
      </w:r>
      <w:r w:rsidR="00BE6CA0" w:rsidRPr="00DA0FF8">
        <w:rPr>
          <w:rFonts w:ascii="Aptos" w:hAnsi="Aptos" w:cstheme="minorHAnsi"/>
          <w:color w:val="auto"/>
          <w:sz w:val="22"/>
          <w:szCs w:val="22"/>
        </w:rPr>
        <w:t>D.lgs.</w:t>
      </w:r>
      <w:r w:rsidRPr="00DA0FF8">
        <w:rPr>
          <w:rFonts w:ascii="Aptos" w:hAnsi="Aptos" w:cstheme="minorHAnsi"/>
          <w:color w:val="auto"/>
          <w:sz w:val="22"/>
          <w:szCs w:val="22"/>
        </w:rPr>
        <w:t xml:space="preserve"> n. 24/2023, i dati personali che manifestamente non sono utili al trattamento di una specifica segnalazione non </w:t>
      </w:r>
      <w:r w:rsidR="00C721DE" w:rsidRPr="00DA0FF8">
        <w:rPr>
          <w:rFonts w:ascii="Aptos" w:hAnsi="Aptos" w:cstheme="minorHAnsi"/>
          <w:color w:val="auto"/>
          <w:sz w:val="22"/>
          <w:szCs w:val="22"/>
        </w:rPr>
        <w:t>vengono</w:t>
      </w:r>
      <w:r w:rsidRPr="00DA0FF8">
        <w:rPr>
          <w:rFonts w:ascii="Aptos" w:hAnsi="Aptos" w:cstheme="minorHAnsi"/>
          <w:color w:val="auto"/>
          <w:sz w:val="22"/>
          <w:szCs w:val="22"/>
        </w:rPr>
        <w:t xml:space="preserve"> raccolti o, se raccolti accidentalmente, sono cancellati immediatamente.</w:t>
      </w:r>
    </w:p>
    <w:p w14:paraId="21EE70AE" w14:textId="4C4EE054" w:rsidR="00C46C3D" w:rsidRPr="00DA0FF8" w:rsidRDefault="00C46C3D" w:rsidP="008B304F">
      <w:pPr>
        <w:jc w:val="both"/>
        <w:rPr>
          <w:rFonts w:ascii="Aptos" w:hAnsi="Aptos" w:cstheme="minorHAnsi"/>
        </w:rPr>
      </w:pPr>
      <w:r w:rsidRPr="00DA0FF8">
        <w:rPr>
          <w:rFonts w:ascii="Aptos" w:hAnsi="Aptos" w:cstheme="minorHAnsi"/>
        </w:rPr>
        <w:t>Per quanto riguarda la conservazione dei dati</w:t>
      </w:r>
      <w:r w:rsidR="00C721DE" w:rsidRPr="00DA0FF8">
        <w:rPr>
          <w:rFonts w:ascii="Aptos" w:hAnsi="Aptos" w:cstheme="minorHAnsi"/>
        </w:rPr>
        <w:t xml:space="preserve">: </w:t>
      </w:r>
      <w:r w:rsidRPr="00DA0FF8">
        <w:rPr>
          <w:rFonts w:ascii="Aptos" w:hAnsi="Aptos" w:cstheme="minorHAnsi"/>
        </w:rPr>
        <w:t xml:space="preserve">le segnalazioni vengono conservate nell'apposita piattaforma, la quale costituisce un registro speciale di protocollazione e consente l’identificazione di ogni segnalazione ricevuta mediante l’attribuzione di un codice univoco progressivo associato in maniera stabile alla segnalazione stessa; i documenti relativi agli atti istruttori vengono invece acquisiti al protocollo riservato </w:t>
      </w:r>
      <w:r w:rsidR="00C721DE" w:rsidRPr="00DA0FF8">
        <w:rPr>
          <w:rFonts w:ascii="Aptos" w:hAnsi="Aptos" w:cstheme="minorHAnsi"/>
        </w:rPr>
        <w:t>di ACU</w:t>
      </w:r>
      <w:r w:rsidRPr="00DA0FF8">
        <w:rPr>
          <w:rFonts w:ascii="Aptos" w:hAnsi="Aptos" w:cstheme="minorHAnsi"/>
        </w:rPr>
        <w:t xml:space="preserve">. </w:t>
      </w:r>
    </w:p>
    <w:p w14:paraId="7EB1F5C4" w14:textId="0F95D012" w:rsidR="00C46C3D" w:rsidRPr="00DA0FF8" w:rsidRDefault="00C46C3D" w:rsidP="008B304F">
      <w:pPr>
        <w:jc w:val="both"/>
        <w:rPr>
          <w:rFonts w:ascii="Aptos" w:eastAsia="STKaiti" w:hAnsi="Aptos" w:cstheme="minorHAnsi"/>
          <w:lang w:eastAsia="x-none"/>
        </w:rPr>
      </w:pPr>
      <w:r w:rsidRPr="00DA0FF8">
        <w:rPr>
          <w:rFonts w:ascii="Aptos" w:eastAsia="STKaiti" w:hAnsi="Aptos" w:cstheme="minorHAnsi"/>
          <w:lang w:eastAsia="x-none"/>
        </w:rPr>
        <w:t>La conservazione dei dati avverrà in forma anonima: l’associazione di una segnalazione all’identità della “</w:t>
      </w:r>
      <w:r w:rsidRPr="00DA0FF8">
        <w:rPr>
          <w:rFonts w:ascii="Aptos" w:eastAsia="STKaiti" w:hAnsi="Aptos" w:cstheme="minorHAnsi"/>
          <w:i/>
          <w:iCs/>
          <w:lang w:eastAsia="x-none"/>
        </w:rPr>
        <w:t>persona segnalante</w:t>
      </w:r>
      <w:r w:rsidRPr="00DA0FF8">
        <w:rPr>
          <w:rFonts w:ascii="Aptos" w:eastAsia="STKaiti" w:hAnsi="Aptos" w:cstheme="minorHAnsi"/>
          <w:lang w:eastAsia="x-none"/>
        </w:rPr>
        <w:t>”, nonché della “</w:t>
      </w:r>
      <w:r w:rsidRPr="00DA0FF8">
        <w:rPr>
          <w:rFonts w:ascii="Aptos" w:eastAsia="STKaiti" w:hAnsi="Aptos" w:cstheme="minorHAnsi"/>
          <w:i/>
          <w:iCs/>
          <w:lang w:eastAsia="x-none"/>
        </w:rPr>
        <w:t>persona coinvolta</w:t>
      </w:r>
      <w:r w:rsidRPr="00DA0FF8">
        <w:rPr>
          <w:rFonts w:ascii="Aptos" w:eastAsia="STKaiti" w:hAnsi="Aptos" w:cstheme="minorHAnsi"/>
          <w:lang w:eastAsia="x-none"/>
        </w:rPr>
        <w:t xml:space="preserve">”, potrà essere effettuata esclusivamente dal </w:t>
      </w:r>
      <w:r w:rsidRPr="00DA0FF8">
        <w:rPr>
          <w:rFonts w:ascii="Aptos" w:hAnsi="Aptos" w:cstheme="minorHAnsi"/>
          <w:bCs/>
        </w:rPr>
        <w:t xml:space="preserve">RPCT di </w:t>
      </w:r>
      <w:r w:rsidR="00D270AC" w:rsidRPr="00DA0FF8">
        <w:rPr>
          <w:rFonts w:ascii="Aptos" w:hAnsi="Aptos" w:cstheme="minorHAnsi"/>
          <w:bCs/>
        </w:rPr>
        <w:t>AC Udine.</w:t>
      </w:r>
    </w:p>
    <w:p w14:paraId="0C2E516C" w14:textId="651DB825" w:rsidR="00C46C3D" w:rsidRPr="00DA0FF8" w:rsidRDefault="00C46C3D" w:rsidP="008B304F">
      <w:pPr>
        <w:jc w:val="both"/>
        <w:rPr>
          <w:rFonts w:ascii="Aptos" w:eastAsia="STKaiti" w:hAnsi="Aptos" w:cstheme="minorHAnsi"/>
          <w:lang w:eastAsia="x-none"/>
        </w:rPr>
      </w:pPr>
      <w:r w:rsidRPr="00DA0FF8">
        <w:rPr>
          <w:rFonts w:ascii="Aptos" w:eastAsia="STKaiti" w:hAnsi="Aptos" w:cstheme="minorHAnsi"/>
          <w:lang w:eastAsia="x-none"/>
        </w:rPr>
        <w:t>In ogni momento colui che ha effettuato la “</w:t>
      </w:r>
      <w:r w:rsidRPr="00DA0FF8">
        <w:rPr>
          <w:rFonts w:ascii="Aptos" w:eastAsia="STKaiti" w:hAnsi="Aptos" w:cstheme="minorHAnsi"/>
          <w:i/>
          <w:iCs/>
          <w:lang w:eastAsia="x-none"/>
        </w:rPr>
        <w:t>segnalazion</w:t>
      </w:r>
      <w:r w:rsidRPr="00DA0FF8">
        <w:rPr>
          <w:rFonts w:ascii="Aptos" w:eastAsia="STKaiti" w:hAnsi="Aptos" w:cstheme="minorHAnsi"/>
          <w:lang w:eastAsia="x-none"/>
        </w:rPr>
        <w:t>e” interna potrà prendere conoscenza dell’iter della relativa procedura e degli esiti della “</w:t>
      </w:r>
      <w:r w:rsidRPr="00DA0FF8">
        <w:rPr>
          <w:rFonts w:ascii="Aptos" w:eastAsia="STKaiti" w:hAnsi="Aptos" w:cstheme="minorHAnsi"/>
          <w:i/>
          <w:iCs/>
          <w:lang w:eastAsia="x-none"/>
        </w:rPr>
        <w:t>segnalazione”</w:t>
      </w:r>
      <w:r w:rsidRPr="00DA0FF8">
        <w:rPr>
          <w:rFonts w:ascii="Aptos" w:eastAsia="STKaiti" w:hAnsi="Aptos" w:cstheme="minorHAnsi"/>
          <w:lang w:eastAsia="x-none"/>
        </w:rPr>
        <w:t xml:space="preserve"> stessa nel rispetto delle previsioni del </w:t>
      </w:r>
      <w:r w:rsidR="00BE6CA0" w:rsidRPr="00DA0FF8">
        <w:rPr>
          <w:rFonts w:ascii="Aptos" w:eastAsia="STKaiti" w:hAnsi="Aptos" w:cstheme="minorHAnsi"/>
          <w:lang w:eastAsia="x-none"/>
        </w:rPr>
        <w:t>D.lgs.</w:t>
      </w:r>
      <w:r w:rsidRPr="00DA0FF8">
        <w:rPr>
          <w:rFonts w:ascii="Aptos" w:eastAsia="STKaiti" w:hAnsi="Aptos" w:cstheme="minorHAnsi"/>
          <w:lang w:eastAsia="x-none"/>
        </w:rPr>
        <w:t xml:space="preserve"> 24/2023 (ed in particolare dell’art. 12). </w:t>
      </w:r>
    </w:p>
    <w:p w14:paraId="67F66164" w14:textId="3C2C7785" w:rsidR="00C46C3D" w:rsidRPr="00DA0FF8" w:rsidRDefault="00C721DE" w:rsidP="008B304F">
      <w:pPr>
        <w:jc w:val="both"/>
        <w:rPr>
          <w:rFonts w:ascii="Aptos" w:eastAsia="STKaiti" w:hAnsi="Aptos" w:cstheme="minorHAnsi"/>
          <w:lang w:eastAsia="x-none"/>
        </w:rPr>
      </w:pPr>
      <w:r w:rsidRPr="00DA0FF8">
        <w:rPr>
          <w:rFonts w:ascii="Aptos" w:eastAsia="STKaiti" w:hAnsi="Aptos" w:cstheme="minorHAnsi"/>
          <w:lang w:eastAsia="x-none"/>
        </w:rPr>
        <w:t>Si sottolinea che v</w:t>
      </w:r>
      <w:r w:rsidR="00C46C3D" w:rsidRPr="00DA0FF8">
        <w:rPr>
          <w:rFonts w:ascii="Aptos" w:eastAsia="STKaiti" w:hAnsi="Aptos" w:cstheme="minorHAnsi"/>
          <w:lang w:eastAsia="x-none"/>
        </w:rPr>
        <w:t xml:space="preserve">i è </w:t>
      </w:r>
      <w:r w:rsidR="00C46C3D" w:rsidRPr="00DA0FF8">
        <w:rPr>
          <w:rFonts w:ascii="Aptos" w:eastAsia="STKaiti" w:hAnsi="Aptos" w:cstheme="minorHAnsi"/>
          <w:b/>
          <w:bCs/>
          <w:lang w:eastAsia="x-none"/>
        </w:rPr>
        <w:t>obbligo</w:t>
      </w:r>
      <w:r w:rsidR="00C46C3D" w:rsidRPr="00DA0FF8">
        <w:rPr>
          <w:rFonts w:ascii="Aptos" w:eastAsia="STKaiti" w:hAnsi="Aptos" w:cstheme="minorHAnsi"/>
          <w:lang w:eastAsia="x-none"/>
        </w:rPr>
        <w:t xml:space="preserve"> di proteggere l’identità della “</w:t>
      </w:r>
      <w:r w:rsidR="00C46C3D" w:rsidRPr="00DA0FF8">
        <w:rPr>
          <w:rFonts w:ascii="Aptos" w:eastAsia="STKaiti" w:hAnsi="Aptos" w:cstheme="minorHAnsi"/>
          <w:i/>
          <w:iCs/>
          <w:lang w:eastAsia="x-none"/>
        </w:rPr>
        <w:t>persona segnalante</w:t>
      </w:r>
      <w:r w:rsidR="00C46C3D" w:rsidRPr="00DA0FF8">
        <w:rPr>
          <w:rFonts w:ascii="Aptos" w:eastAsia="STKaiti" w:hAnsi="Aptos" w:cstheme="minorHAnsi"/>
          <w:lang w:eastAsia="x-none"/>
        </w:rPr>
        <w:t xml:space="preserve">” (così come definita dall’art. 2, comma 1 lett. g), del </w:t>
      </w:r>
      <w:r w:rsidR="00BE6CA0" w:rsidRPr="00DA0FF8">
        <w:rPr>
          <w:rFonts w:ascii="Aptos" w:eastAsia="STKaiti" w:hAnsi="Aptos" w:cstheme="minorHAnsi"/>
          <w:lang w:eastAsia="x-none"/>
        </w:rPr>
        <w:t>D.lgs.</w:t>
      </w:r>
      <w:r w:rsidR="00C46C3D" w:rsidRPr="00DA0FF8">
        <w:rPr>
          <w:rFonts w:ascii="Aptos" w:eastAsia="STKaiti" w:hAnsi="Aptos" w:cstheme="minorHAnsi"/>
          <w:lang w:eastAsia="x-none"/>
        </w:rPr>
        <w:t xml:space="preserve"> n. 24/2023), della “</w:t>
      </w:r>
      <w:r w:rsidR="00C46C3D" w:rsidRPr="00DA0FF8">
        <w:rPr>
          <w:rFonts w:ascii="Aptos" w:eastAsia="STKaiti" w:hAnsi="Aptos" w:cstheme="minorHAnsi"/>
          <w:i/>
          <w:iCs/>
          <w:lang w:eastAsia="x-none"/>
        </w:rPr>
        <w:t>persona coinvolta</w:t>
      </w:r>
      <w:r w:rsidR="00C46C3D" w:rsidRPr="00DA0FF8">
        <w:rPr>
          <w:rFonts w:ascii="Aptos" w:eastAsia="STKaiti" w:hAnsi="Aptos" w:cstheme="minorHAnsi"/>
          <w:lang w:eastAsia="x-none"/>
        </w:rPr>
        <w:t>” (così come definita dall’art. 2, comma 1 lett. l), del Decreto), delle “</w:t>
      </w:r>
      <w:r w:rsidR="00C46C3D" w:rsidRPr="00DA0FF8">
        <w:rPr>
          <w:rFonts w:ascii="Aptos" w:eastAsia="STKaiti" w:hAnsi="Aptos" w:cstheme="minorHAnsi"/>
          <w:i/>
          <w:iCs/>
          <w:lang w:eastAsia="x-none"/>
        </w:rPr>
        <w:t>persone menzionate nella segnalazione</w:t>
      </w:r>
      <w:r w:rsidR="00C46C3D" w:rsidRPr="00DA0FF8">
        <w:rPr>
          <w:rFonts w:ascii="Aptos" w:eastAsia="STKaiti" w:hAnsi="Aptos" w:cstheme="minorHAnsi"/>
          <w:lang w:eastAsia="x-none"/>
        </w:rPr>
        <w:t xml:space="preserve">” (ex art. 12, comma 7, del Decreto), </w:t>
      </w:r>
      <w:r w:rsidR="00C46C3D" w:rsidRPr="00DA0FF8">
        <w:rPr>
          <w:rFonts w:ascii="Aptos" w:eastAsia="Calibri" w:hAnsi="Aptos" w:cstheme="minorHAnsi"/>
          <w:u w:color="FF0000"/>
        </w:rPr>
        <w:t xml:space="preserve">del </w:t>
      </w:r>
      <w:r w:rsidR="00C46C3D" w:rsidRPr="00DA0FF8">
        <w:rPr>
          <w:rFonts w:ascii="Aptos" w:eastAsia="Calibri" w:hAnsi="Aptos" w:cstheme="minorHAnsi"/>
          <w:i/>
          <w:iCs/>
          <w:u w:color="FF0000"/>
        </w:rPr>
        <w:t>“facilitatore”</w:t>
      </w:r>
      <w:r w:rsidR="00C46C3D" w:rsidRPr="00DA0FF8">
        <w:rPr>
          <w:rFonts w:ascii="Aptos" w:eastAsia="Calibri" w:hAnsi="Aptos" w:cstheme="minorHAnsi"/>
          <w:u w:color="FF0000"/>
        </w:rPr>
        <w:t xml:space="preserve"> (art. 2, comma 1 lett. h), del Decreto), </w:t>
      </w:r>
      <w:r w:rsidR="00C46C3D" w:rsidRPr="00DA0FF8">
        <w:rPr>
          <w:rFonts w:ascii="Aptos" w:eastAsia="STKaiti" w:hAnsi="Aptos" w:cstheme="minorHAnsi"/>
          <w:lang w:eastAsia="x-none"/>
        </w:rPr>
        <w:t xml:space="preserve">nel rispetto delle previsioni degli artt. 12 e 13 del </w:t>
      </w:r>
      <w:r w:rsidR="00D270AC" w:rsidRPr="00DA0FF8">
        <w:rPr>
          <w:rFonts w:ascii="Aptos" w:eastAsia="STKaiti" w:hAnsi="Aptos" w:cstheme="minorHAnsi"/>
          <w:lang w:eastAsia="x-none"/>
        </w:rPr>
        <w:t>Decreto medesimo</w:t>
      </w:r>
      <w:r w:rsidR="00C46C3D" w:rsidRPr="00DA0FF8">
        <w:rPr>
          <w:rFonts w:ascii="Aptos" w:eastAsia="STKaiti" w:hAnsi="Aptos" w:cstheme="minorHAnsi"/>
          <w:lang w:eastAsia="x-none"/>
        </w:rPr>
        <w:t>.</w:t>
      </w:r>
    </w:p>
    <w:p w14:paraId="2113564C" w14:textId="24A2C3B2" w:rsidR="00C46C3D" w:rsidRPr="00DA0FF8" w:rsidRDefault="00C46C3D" w:rsidP="008B304F">
      <w:pPr>
        <w:jc w:val="both"/>
        <w:rPr>
          <w:rFonts w:ascii="Aptos" w:eastAsia="STKaiti" w:hAnsi="Aptos" w:cstheme="minorHAnsi"/>
          <w:lang w:eastAsia="x-none"/>
        </w:rPr>
      </w:pPr>
      <w:r w:rsidRPr="00DA0FF8">
        <w:rPr>
          <w:rFonts w:ascii="Aptos" w:eastAsia="STKaiti" w:hAnsi="Aptos" w:cstheme="minorHAnsi"/>
          <w:lang w:eastAsia="x-none"/>
        </w:rPr>
        <w:t xml:space="preserve">I dati relativi alle segnalazioni interne verranno conservati per il periodo </w:t>
      </w:r>
      <w:r w:rsidRPr="00DA0FF8">
        <w:rPr>
          <w:rFonts w:ascii="Aptos" w:hAnsi="Aptos" w:cstheme="minorHAnsi"/>
        </w:rPr>
        <w:t>massimo</w:t>
      </w:r>
      <w:r w:rsidRPr="00DA0FF8">
        <w:rPr>
          <w:rFonts w:ascii="Aptos" w:eastAsia="STKaiti" w:hAnsi="Aptos" w:cstheme="minorHAnsi"/>
          <w:lang w:eastAsia="x-none"/>
        </w:rPr>
        <w:t xml:space="preserve"> di cinque anni, fermo quanto previsto dall’art. 14 del </w:t>
      </w:r>
      <w:r w:rsidR="00BE6CA0" w:rsidRPr="00DA0FF8">
        <w:rPr>
          <w:rFonts w:ascii="Aptos" w:eastAsia="STKaiti" w:hAnsi="Aptos" w:cstheme="minorHAnsi"/>
          <w:lang w:eastAsia="x-none"/>
        </w:rPr>
        <w:t>D.lgs.</w:t>
      </w:r>
      <w:r w:rsidRPr="00DA0FF8">
        <w:rPr>
          <w:rFonts w:ascii="Aptos" w:eastAsia="STKaiti" w:hAnsi="Aptos" w:cstheme="minorHAnsi"/>
          <w:lang w:eastAsia="x-none"/>
        </w:rPr>
        <w:t xml:space="preserve"> n. 24/2023.</w:t>
      </w:r>
    </w:p>
    <w:p w14:paraId="1BB30DED" w14:textId="3D7A2CCE" w:rsidR="00C46C3D" w:rsidRPr="00DA0FF8" w:rsidRDefault="00C46C3D"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 xml:space="preserve">Restano ferme le responsabilità disciplinari previste per violazione degli appositi doveri di comportamento e per violazione delle norme sulla tutela dei dati personali, previste dal Codice </w:t>
      </w:r>
      <w:r w:rsidR="001605F1" w:rsidRPr="00DA0FF8">
        <w:rPr>
          <w:rFonts w:ascii="Aptos" w:hAnsi="Aptos" w:cstheme="minorHAnsi"/>
          <w:color w:val="auto"/>
          <w:sz w:val="22"/>
          <w:szCs w:val="22"/>
        </w:rPr>
        <w:t xml:space="preserve">di </w:t>
      </w:r>
      <w:r w:rsidR="008B31A5" w:rsidRPr="00DA0FF8">
        <w:rPr>
          <w:rFonts w:ascii="Aptos" w:hAnsi="Aptos" w:cstheme="minorHAnsi"/>
          <w:color w:val="auto"/>
          <w:sz w:val="22"/>
          <w:szCs w:val="22"/>
        </w:rPr>
        <w:t xml:space="preserve">Comportamento di </w:t>
      </w:r>
      <w:r w:rsidR="001605F1" w:rsidRPr="00DA0FF8">
        <w:rPr>
          <w:rFonts w:ascii="Aptos" w:hAnsi="Aptos" w:cstheme="minorHAnsi"/>
          <w:color w:val="auto"/>
          <w:sz w:val="22"/>
          <w:szCs w:val="22"/>
        </w:rPr>
        <w:t xml:space="preserve">Ente </w:t>
      </w:r>
      <w:r w:rsidRPr="00DA0FF8">
        <w:rPr>
          <w:rFonts w:ascii="Aptos" w:hAnsi="Aptos" w:cstheme="minorHAnsi"/>
          <w:color w:val="auto"/>
          <w:sz w:val="22"/>
          <w:szCs w:val="22"/>
        </w:rPr>
        <w:t>e dal</w:t>
      </w:r>
      <w:r w:rsidR="004C40F4" w:rsidRPr="00DA0FF8">
        <w:rPr>
          <w:rFonts w:ascii="Aptos" w:hAnsi="Aptos" w:cstheme="minorHAnsi"/>
          <w:color w:val="auto"/>
          <w:sz w:val="22"/>
          <w:szCs w:val="22"/>
        </w:rPr>
        <w:t xml:space="preserve"> Sistema Disciplinare di </w:t>
      </w:r>
      <w:r w:rsidR="00D270AC" w:rsidRPr="00DA0FF8">
        <w:rPr>
          <w:rFonts w:ascii="Aptos" w:hAnsi="Aptos" w:cstheme="minorHAnsi"/>
          <w:color w:val="auto"/>
          <w:sz w:val="22"/>
          <w:szCs w:val="22"/>
        </w:rPr>
        <w:t>AC Udine</w:t>
      </w:r>
      <w:r w:rsidR="00C721DE" w:rsidRPr="00DA0FF8">
        <w:rPr>
          <w:rFonts w:ascii="Aptos" w:hAnsi="Aptos" w:cstheme="minorHAnsi"/>
          <w:color w:val="auto"/>
          <w:sz w:val="22"/>
          <w:szCs w:val="22"/>
        </w:rPr>
        <w:t>.</w:t>
      </w:r>
    </w:p>
    <w:p w14:paraId="05111E58" w14:textId="77777777" w:rsidR="00C721DE" w:rsidRPr="00DA0FF8" w:rsidRDefault="00C721DE" w:rsidP="008B304F">
      <w:pPr>
        <w:pStyle w:val="NormaleWeb"/>
        <w:shd w:val="clear" w:color="auto" w:fill="FFFFFF"/>
        <w:spacing w:before="0" w:beforeAutospacing="0" w:after="150" w:afterAutospacing="0"/>
        <w:jc w:val="both"/>
        <w:rPr>
          <w:rFonts w:ascii="Aptos" w:hAnsi="Aptos" w:cstheme="minorHAnsi"/>
          <w:color w:val="auto"/>
          <w:sz w:val="22"/>
          <w:szCs w:val="22"/>
        </w:rPr>
      </w:pPr>
    </w:p>
    <w:p w14:paraId="3FB87BF4" w14:textId="1B06AD38" w:rsidR="0069108E" w:rsidRPr="00DA0FF8" w:rsidRDefault="0069108E" w:rsidP="008B304F">
      <w:pPr>
        <w:pStyle w:val="Titolo1"/>
        <w:spacing w:before="0"/>
        <w:jc w:val="both"/>
        <w:rPr>
          <w:rFonts w:ascii="Aptos" w:hAnsi="Aptos"/>
          <w:spacing w:val="5"/>
        </w:rPr>
      </w:pPr>
      <w:bookmarkStart w:id="51" w:name="_Toc146538391"/>
      <w:bookmarkStart w:id="52" w:name="_Toc168588191"/>
      <w:r w:rsidRPr="00DA0FF8">
        <w:rPr>
          <w:rStyle w:val="Titolodellibro"/>
          <w:rFonts w:ascii="Aptos" w:eastAsia="Symbol" w:hAnsi="Aptos"/>
          <w:b/>
          <w:bCs/>
          <w:i w:val="0"/>
          <w:iCs w:val="0"/>
        </w:rPr>
        <w:t xml:space="preserve">Segnalazione esterna (art. 6 - 7 - 8 -10 </w:t>
      </w:r>
      <w:r w:rsidR="00BE6CA0" w:rsidRPr="00DA0FF8">
        <w:rPr>
          <w:rStyle w:val="Titolodellibro"/>
          <w:rFonts w:ascii="Aptos" w:eastAsia="Symbol" w:hAnsi="Aptos"/>
          <w:b/>
          <w:bCs/>
          <w:i w:val="0"/>
          <w:iCs w:val="0"/>
        </w:rPr>
        <w:t>D.lgs.</w:t>
      </w:r>
      <w:r w:rsidRPr="00DA0FF8">
        <w:rPr>
          <w:rStyle w:val="Titolodellibro"/>
          <w:rFonts w:ascii="Aptos" w:eastAsia="Symbol" w:hAnsi="Aptos"/>
          <w:b/>
          <w:bCs/>
          <w:i w:val="0"/>
          <w:iCs w:val="0"/>
        </w:rPr>
        <w:t xml:space="preserve"> 24/2023).</w:t>
      </w:r>
      <w:bookmarkEnd w:id="51"/>
      <w:bookmarkEnd w:id="52"/>
      <w:r w:rsidRPr="00DA0FF8">
        <w:rPr>
          <w:rStyle w:val="Titolodellibro"/>
          <w:rFonts w:ascii="Aptos" w:eastAsia="Symbol" w:hAnsi="Aptos"/>
          <w:b/>
          <w:bCs/>
          <w:i w:val="0"/>
          <w:iCs w:val="0"/>
        </w:rPr>
        <w:t xml:space="preserve"> </w:t>
      </w:r>
    </w:p>
    <w:p w14:paraId="23782459" w14:textId="2C818EB4" w:rsidR="0069108E" w:rsidRPr="00DA0FF8" w:rsidRDefault="0069108E" w:rsidP="008B304F">
      <w:pPr>
        <w:pStyle w:val="NormaleWeb"/>
        <w:shd w:val="clear" w:color="auto" w:fill="FFFFFF"/>
        <w:spacing w:before="0" w:beforeAutospacing="0"/>
        <w:jc w:val="both"/>
        <w:rPr>
          <w:rFonts w:ascii="Aptos" w:hAnsi="Aptos" w:cstheme="minorHAnsi"/>
          <w:color w:val="auto"/>
          <w:sz w:val="22"/>
          <w:szCs w:val="22"/>
          <w:lang w:val="it-IT"/>
        </w:rPr>
      </w:pPr>
      <w:r w:rsidRPr="00DA0FF8">
        <w:rPr>
          <w:rFonts w:ascii="Aptos" w:hAnsi="Aptos" w:cstheme="minorHAnsi"/>
          <w:color w:val="auto"/>
          <w:sz w:val="22"/>
          <w:szCs w:val="22"/>
          <w:lang w:val="it-IT"/>
        </w:rPr>
        <w:t xml:space="preserve">Le segnalazioni esterne sono compiutamente disciplinate dalle </w:t>
      </w:r>
      <w:r w:rsidRPr="00DA0FF8">
        <w:rPr>
          <w:rFonts w:ascii="Aptos" w:hAnsi="Aptos" w:cstheme="minorHAnsi"/>
          <w:i/>
          <w:iCs/>
          <w:color w:val="auto"/>
          <w:sz w:val="22"/>
          <w:szCs w:val="22"/>
          <w:lang w:val="it-IT"/>
        </w:rPr>
        <w:t>Linee Guida ANAC</w:t>
      </w:r>
      <w:r w:rsidRPr="00DA0FF8">
        <w:rPr>
          <w:rFonts w:ascii="Aptos" w:hAnsi="Aptos" w:cstheme="minorHAnsi"/>
          <w:color w:val="auto"/>
          <w:sz w:val="22"/>
          <w:szCs w:val="22"/>
          <w:lang w:val="it-IT"/>
        </w:rPr>
        <w:t xml:space="preserve"> reperibili sul sito internet </w:t>
      </w:r>
      <w:hyperlink r:id="rId30" w:history="1">
        <w:r w:rsidRPr="00DA0FF8">
          <w:rPr>
            <w:rStyle w:val="Collegamentoipertestuale"/>
            <w:rFonts w:ascii="Aptos" w:hAnsi="Aptos" w:cstheme="minorHAnsi"/>
            <w:color w:val="auto"/>
            <w:sz w:val="22"/>
            <w:szCs w:val="22"/>
            <w:lang w:val="it-IT"/>
          </w:rPr>
          <w:t>www.anticorruzione.it</w:t>
        </w:r>
      </w:hyperlink>
      <w:r w:rsidRPr="00DA0FF8">
        <w:rPr>
          <w:rFonts w:ascii="Aptos" w:hAnsi="Aptos" w:cstheme="minorHAnsi"/>
          <w:color w:val="auto"/>
          <w:sz w:val="22"/>
          <w:szCs w:val="22"/>
          <w:lang w:val="it-IT"/>
        </w:rPr>
        <w:t xml:space="preserve"> e alle quali si rinvia per ogni ulteriore dettaglio.</w:t>
      </w:r>
    </w:p>
    <w:p w14:paraId="5317229A" w14:textId="48B04C80" w:rsidR="0069108E" w:rsidRPr="00DA0FF8" w:rsidRDefault="0069108E" w:rsidP="008B304F">
      <w:pPr>
        <w:pStyle w:val="NormaleWeb"/>
        <w:shd w:val="clear" w:color="auto" w:fill="FFFFFF"/>
        <w:spacing w:before="0" w:beforeAutospacing="0"/>
        <w:jc w:val="both"/>
        <w:rPr>
          <w:rFonts w:ascii="Aptos" w:hAnsi="Aptos" w:cstheme="minorHAnsi"/>
          <w:i/>
          <w:iCs/>
          <w:color w:val="auto"/>
          <w:sz w:val="22"/>
          <w:szCs w:val="22"/>
          <w:lang w:val="it-IT"/>
        </w:rPr>
      </w:pPr>
      <w:r w:rsidRPr="00DA0FF8">
        <w:rPr>
          <w:rFonts w:ascii="Aptos" w:hAnsi="Aptos" w:cstheme="minorHAnsi"/>
          <w:color w:val="auto"/>
          <w:sz w:val="22"/>
          <w:szCs w:val="22"/>
        </w:rPr>
        <w:t xml:space="preserve">La </w:t>
      </w:r>
      <w:r w:rsidRPr="00DA0FF8">
        <w:rPr>
          <w:rFonts w:ascii="Aptos" w:hAnsi="Aptos" w:cstheme="minorHAnsi"/>
          <w:color w:val="auto"/>
          <w:sz w:val="22"/>
          <w:szCs w:val="22"/>
          <w:lang w:val="it-IT"/>
        </w:rPr>
        <w:t>“</w:t>
      </w:r>
      <w:r w:rsidRPr="00DA0FF8">
        <w:rPr>
          <w:rFonts w:ascii="Aptos" w:hAnsi="Aptos" w:cstheme="minorHAnsi"/>
          <w:i/>
          <w:iCs/>
          <w:color w:val="auto"/>
          <w:sz w:val="22"/>
          <w:szCs w:val="22"/>
        </w:rPr>
        <w:t>persona segnalante</w:t>
      </w:r>
      <w:r w:rsidRPr="00DA0FF8">
        <w:rPr>
          <w:rFonts w:ascii="Aptos" w:hAnsi="Aptos" w:cstheme="minorHAnsi"/>
          <w:i/>
          <w:iCs/>
          <w:color w:val="auto"/>
          <w:sz w:val="22"/>
          <w:szCs w:val="22"/>
          <w:lang w:val="it-IT"/>
        </w:rPr>
        <w:t>”</w:t>
      </w:r>
      <w:r w:rsidRPr="00DA0FF8">
        <w:rPr>
          <w:rFonts w:ascii="Aptos" w:hAnsi="Aptos" w:cstheme="minorHAnsi"/>
          <w:color w:val="auto"/>
          <w:sz w:val="22"/>
          <w:szCs w:val="22"/>
        </w:rPr>
        <w:t xml:space="preserve"> p</w:t>
      </w:r>
      <w:r w:rsidRPr="00DA0FF8">
        <w:rPr>
          <w:rFonts w:ascii="Aptos" w:hAnsi="Aptos" w:cstheme="minorHAnsi"/>
          <w:color w:val="auto"/>
          <w:sz w:val="22"/>
          <w:szCs w:val="22"/>
          <w:lang w:val="it-IT"/>
        </w:rPr>
        <w:t xml:space="preserve">uò, </w:t>
      </w:r>
      <w:r w:rsidR="00BE6CA0" w:rsidRPr="00DA0FF8">
        <w:rPr>
          <w:rFonts w:ascii="Aptos" w:hAnsi="Aptos" w:cstheme="minorHAnsi"/>
          <w:color w:val="auto"/>
          <w:sz w:val="22"/>
          <w:szCs w:val="22"/>
          <w:lang w:val="it-IT"/>
        </w:rPr>
        <w:t>infatti</w:t>
      </w:r>
      <w:r w:rsidRPr="00DA0FF8">
        <w:rPr>
          <w:rFonts w:ascii="Aptos" w:hAnsi="Aptos" w:cstheme="minorHAnsi"/>
          <w:color w:val="auto"/>
          <w:sz w:val="22"/>
          <w:szCs w:val="22"/>
          <w:lang w:val="it-IT"/>
        </w:rPr>
        <w:t>,</w:t>
      </w:r>
      <w:r w:rsidRPr="00DA0FF8">
        <w:rPr>
          <w:rFonts w:ascii="Aptos" w:hAnsi="Aptos" w:cstheme="minorHAnsi"/>
          <w:color w:val="auto"/>
          <w:sz w:val="22"/>
          <w:szCs w:val="22"/>
        </w:rPr>
        <w:t xml:space="preserve"> effettuare una </w:t>
      </w:r>
      <w:r w:rsidRPr="00DA0FF8">
        <w:rPr>
          <w:rStyle w:val="Enfasigrassetto"/>
          <w:rFonts w:ascii="Aptos" w:hAnsi="Aptos" w:cstheme="minorHAnsi"/>
          <w:b w:val="0"/>
          <w:bCs w:val="0"/>
          <w:color w:val="auto"/>
          <w:sz w:val="22"/>
          <w:szCs w:val="22"/>
          <w:u w:val="single"/>
        </w:rPr>
        <w:t>segnalazione esterna </w:t>
      </w:r>
      <w:r w:rsidRPr="00DA0FF8">
        <w:rPr>
          <w:rFonts w:ascii="Aptos" w:hAnsi="Aptos" w:cstheme="minorHAnsi"/>
          <w:color w:val="auto"/>
          <w:sz w:val="22"/>
          <w:szCs w:val="22"/>
          <w:lang w:val="it-IT"/>
        </w:rPr>
        <w:t xml:space="preserve">(ai sensi degli artt. 6-7 del </w:t>
      </w:r>
      <w:r w:rsidR="00BE6CA0" w:rsidRPr="00DA0FF8">
        <w:rPr>
          <w:rFonts w:ascii="Aptos" w:hAnsi="Aptos" w:cstheme="minorHAnsi"/>
          <w:color w:val="auto"/>
          <w:sz w:val="22"/>
          <w:szCs w:val="22"/>
          <w:lang w:val="it-IT"/>
        </w:rPr>
        <w:t>D.lgs.</w:t>
      </w:r>
      <w:r w:rsidRPr="00DA0FF8">
        <w:rPr>
          <w:rFonts w:ascii="Aptos" w:hAnsi="Aptos" w:cstheme="minorHAnsi"/>
          <w:color w:val="auto"/>
          <w:sz w:val="22"/>
          <w:szCs w:val="22"/>
          <w:lang w:val="it-IT"/>
        </w:rPr>
        <w:t xml:space="preserve"> </w:t>
      </w:r>
      <w:r w:rsidR="0019222B" w:rsidRPr="00DA0FF8">
        <w:rPr>
          <w:rFonts w:ascii="Aptos" w:hAnsi="Aptos" w:cstheme="minorHAnsi"/>
          <w:color w:val="auto"/>
          <w:sz w:val="22"/>
          <w:szCs w:val="22"/>
          <w:lang w:val="it-IT"/>
        </w:rPr>
        <w:t xml:space="preserve">n. </w:t>
      </w:r>
      <w:r w:rsidRPr="00DA0FF8">
        <w:rPr>
          <w:rFonts w:ascii="Aptos" w:hAnsi="Aptos" w:cstheme="minorHAnsi"/>
          <w:color w:val="auto"/>
          <w:sz w:val="22"/>
          <w:szCs w:val="22"/>
          <w:lang w:val="it-IT"/>
        </w:rPr>
        <w:t xml:space="preserve">24/2023 e nel rispetto delle informazioni e delle Linee Guida dell’ANAC di cui agli artt. 9 e 10 </w:t>
      </w:r>
      <w:r w:rsidRPr="00DA0FF8">
        <w:rPr>
          <w:rFonts w:ascii="Aptos" w:hAnsi="Aptos" w:cstheme="minorHAnsi"/>
          <w:color w:val="auto"/>
          <w:sz w:val="22"/>
          <w:szCs w:val="22"/>
          <w:lang w:val="it-IT"/>
        </w:rPr>
        <w:lastRenderedPageBreak/>
        <w:t xml:space="preserve">del </w:t>
      </w:r>
      <w:r w:rsidR="00BE6CA0" w:rsidRPr="00DA0FF8">
        <w:rPr>
          <w:rFonts w:ascii="Aptos" w:hAnsi="Aptos" w:cstheme="minorHAnsi"/>
          <w:color w:val="auto"/>
          <w:sz w:val="22"/>
          <w:szCs w:val="22"/>
          <w:lang w:val="it-IT"/>
        </w:rPr>
        <w:t>D.lgs.</w:t>
      </w:r>
      <w:r w:rsidRPr="00DA0FF8">
        <w:rPr>
          <w:rFonts w:ascii="Aptos" w:hAnsi="Aptos" w:cstheme="minorHAnsi"/>
          <w:color w:val="auto"/>
          <w:sz w:val="22"/>
          <w:szCs w:val="22"/>
          <w:lang w:val="it-IT"/>
        </w:rPr>
        <w:t xml:space="preserve"> medesimo)</w:t>
      </w:r>
      <w:r w:rsidRPr="00DA0FF8">
        <w:rPr>
          <w:rStyle w:val="Rimandonotaapidipagina"/>
          <w:rFonts w:ascii="Aptos" w:hAnsi="Aptos" w:cstheme="minorHAnsi"/>
          <w:b/>
          <w:bCs/>
          <w:color w:val="auto"/>
          <w:sz w:val="22"/>
          <w:szCs w:val="22"/>
          <w:lang w:val="it-IT"/>
        </w:rPr>
        <w:t xml:space="preserve"> </w:t>
      </w:r>
      <w:r w:rsidRPr="00DA0FF8">
        <w:rPr>
          <w:rStyle w:val="Rimandonotaapidipagina"/>
          <w:rFonts w:ascii="Aptos" w:hAnsi="Aptos" w:cstheme="minorHAnsi"/>
          <w:b/>
          <w:bCs/>
          <w:color w:val="auto"/>
          <w:sz w:val="22"/>
          <w:szCs w:val="22"/>
          <w:lang w:val="it-IT"/>
        </w:rPr>
        <w:footnoteReference w:id="21"/>
      </w:r>
      <w:r w:rsidRPr="00DA0FF8">
        <w:rPr>
          <w:rFonts w:ascii="Aptos" w:hAnsi="Aptos" w:cstheme="minorHAnsi"/>
          <w:color w:val="auto"/>
          <w:sz w:val="22"/>
          <w:szCs w:val="22"/>
          <w:lang w:val="it-IT"/>
        </w:rPr>
        <w:t xml:space="preserve"> “</w:t>
      </w:r>
      <w:r w:rsidRPr="00DA0FF8">
        <w:rPr>
          <w:rFonts w:ascii="Aptos" w:hAnsi="Aptos" w:cstheme="minorHAnsi"/>
          <w:b/>
          <w:bCs/>
          <w:i/>
          <w:iCs/>
          <w:color w:val="auto"/>
          <w:sz w:val="22"/>
          <w:szCs w:val="22"/>
          <w:lang w:val="it-IT"/>
        </w:rPr>
        <w:t>se</w:t>
      </w:r>
      <w:r w:rsidRPr="00DA0FF8">
        <w:rPr>
          <w:rFonts w:ascii="Aptos" w:hAnsi="Aptos" w:cstheme="minorHAnsi"/>
          <w:b/>
          <w:bCs/>
          <w:i/>
          <w:iCs/>
          <w:color w:val="auto"/>
          <w:sz w:val="22"/>
          <w:szCs w:val="22"/>
        </w:rPr>
        <w:t>, al momento della sua presentazione, ricorre</w:t>
      </w:r>
      <w:r w:rsidRPr="00DA0FF8">
        <w:rPr>
          <w:rFonts w:ascii="Aptos" w:hAnsi="Aptos" w:cstheme="minorHAnsi"/>
          <w:b/>
          <w:bCs/>
          <w:i/>
          <w:iCs/>
          <w:color w:val="auto"/>
          <w:sz w:val="22"/>
          <w:szCs w:val="22"/>
          <w:lang w:val="it-IT"/>
        </w:rPr>
        <w:t xml:space="preserve"> </w:t>
      </w:r>
      <w:r w:rsidRPr="00DA0FF8">
        <w:rPr>
          <w:rFonts w:ascii="Aptos" w:hAnsi="Aptos" w:cstheme="minorHAnsi"/>
          <w:b/>
          <w:bCs/>
          <w:i/>
          <w:iCs/>
          <w:color w:val="auto"/>
          <w:sz w:val="22"/>
          <w:szCs w:val="22"/>
          <w:u w:val="single"/>
        </w:rPr>
        <w:t>una</w:t>
      </w:r>
      <w:r w:rsidRPr="00DA0FF8">
        <w:rPr>
          <w:rFonts w:ascii="Aptos" w:hAnsi="Aptos" w:cstheme="minorHAnsi"/>
          <w:b/>
          <w:bCs/>
          <w:i/>
          <w:iCs/>
          <w:color w:val="auto"/>
          <w:sz w:val="22"/>
          <w:szCs w:val="22"/>
        </w:rPr>
        <w:t xml:space="preserve"> delle seguenti condizioni:</w:t>
      </w:r>
      <w:r w:rsidRPr="00DA0FF8">
        <w:rPr>
          <w:rFonts w:ascii="Aptos" w:hAnsi="Aptos" w:cstheme="minorHAnsi"/>
          <w:b/>
          <w:bCs/>
          <w:i/>
          <w:iCs/>
          <w:color w:val="auto"/>
          <w:sz w:val="22"/>
          <w:szCs w:val="22"/>
          <w:lang w:val="it-IT"/>
        </w:rPr>
        <w:t xml:space="preserve"> </w:t>
      </w:r>
    </w:p>
    <w:p w14:paraId="39975798" w14:textId="62FF8CFC" w:rsidR="0069108E" w:rsidRPr="00DA0FF8" w:rsidRDefault="0069108E" w:rsidP="008B304F">
      <w:pPr>
        <w:pStyle w:val="NormaleWeb"/>
        <w:shd w:val="clear" w:color="auto" w:fill="FFFFFF"/>
        <w:spacing w:before="0" w:beforeAutospacing="0"/>
        <w:jc w:val="both"/>
        <w:rPr>
          <w:rFonts w:ascii="Aptos" w:hAnsi="Aptos" w:cstheme="minorHAnsi"/>
          <w:i/>
          <w:iCs/>
          <w:color w:val="auto"/>
          <w:sz w:val="22"/>
          <w:szCs w:val="22"/>
        </w:rPr>
      </w:pPr>
      <w:r w:rsidRPr="00DA0FF8">
        <w:rPr>
          <w:rFonts w:ascii="Aptos" w:hAnsi="Aptos" w:cstheme="minorHAnsi"/>
          <w:b/>
          <w:bCs/>
          <w:i/>
          <w:iCs/>
          <w:color w:val="auto"/>
          <w:sz w:val="22"/>
          <w:szCs w:val="22"/>
          <w:lang w:val="it-IT"/>
        </w:rPr>
        <w:t>(i)</w:t>
      </w:r>
      <w:r w:rsidRPr="00DA0FF8">
        <w:rPr>
          <w:rFonts w:ascii="Aptos" w:hAnsi="Aptos" w:cstheme="minorHAnsi"/>
          <w:i/>
          <w:iCs/>
          <w:color w:val="auto"/>
          <w:sz w:val="22"/>
          <w:szCs w:val="22"/>
          <w:lang w:val="it-IT"/>
        </w:rPr>
        <w:t xml:space="preserve"> </w:t>
      </w:r>
      <w:r w:rsidRPr="00DA0FF8">
        <w:rPr>
          <w:rFonts w:ascii="Aptos" w:hAnsi="Aptos" w:cstheme="minorHAnsi"/>
          <w:i/>
          <w:iCs/>
          <w:color w:val="auto"/>
          <w:sz w:val="22"/>
          <w:szCs w:val="22"/>
        </w:rPr>
        <w:t>non è prevista, nell’ambito del suo contesto lavorativo, l’attivazione obbligatoria del </w:t>
      </w:r>
      <w:r w:rsidRPr="00DA0FF8">
        <w:rPr>
          <w:rStyle w:val="Enfasigrassetto"/>
          <w:rFonts w:ascii="Aptos" w:hAnsi="Aptos" w:cstheme="minorHAnsi"/>
          <w:b w:val="0"/>
          <w:bCs w:val="0"/>
          <w:i/>
          <w:iCs/>
          <w:color w:val="auto"/>
          <w:sz w:val="22"/>
          <w:szCs w:val="22"/>
        </w:rPr>
        <w:t>canale di segnalazione interna</w:t>
      </w:r>
      <w:r w:rsidRPr="00DA0FF8">
        <w:rPr>
          <w:rFonts w:ascii="Aptos" w:hAnsi="Aptos" w:cstheme="minorHAnsi"/>
          <w:i/>
          <w:iCs/>
          <w:color w:val="auto"/>
          <w:sz w:val="22"/>
          <w:szCs w:val="22"/>
        </w:rPr>
        <w:t> ovvero anche se obbligatorio, </w:t>
      </w:r>
      <w:r w:rsidRPr="00DA0FF8">
        <w:rPr>
          <w:rStyle w:val="Enfasigrassetto"/>
          <w:rFonts w:ascii="Aptos" w:hAnsi="Aptos" w:cstheme="minorHAnsi"/>
          <w:b w:val="0"/>
          <w:bCs w:val="0"/>
          <w:i/>
          <w:iCs/>
          <w:color w:val="auto"/>
          <w:sz w:val="22"/>
          <w:szCs w:val="22"/>
        </w:rPr>
        <w:t>non è attivo o non è conforme</w:t>
      </w:r>
      <w:r w:rsidRPr="00DA0FF8">
        <w:rPr>
          <w:rFonts w:ascii="Aptos" w:hAnsi="Aptos" w:cstheme="minorHAnsi"/>
          <w:i/>
          <w:iCs/>
          <w:color w:val="auto"/>
          <w:sz w:val="22"/>
          <w:szCs w:val="22"/>
        </w:rPr>
        <w:t xml:space="preserve"> a quanto previsto dal </w:t>
      </w:r>
      <w:r w:rsidR="00BE6CA0" w:rsidRPr="00DA0FF8">
        <w:rPr>
          <w:rFonts w:ascii="Aptos" w:hAnsi="Aptos" w:cstheme="minorHAnsi"/>
          <w:i/>
          <w:iCs/>
          <w:color w:val="auto"/>
          <w:sz w:val="22"/>
          <w:szCs w:val="22"/>
        </w:rPr>
        <w:t>D</w:t>
      </w:r>
      <w:r w:rsidR="00BE6CA0" w:rsidRPr="00DA0FF8">
        <w:rPr>
          <w:rFonts w:ascii="Aptos" w:hAnsi="Aptos" w:cstheme="minorHAnsi"/>
          <w:i/>
          <w:iCs/>
          <w:color w:val="auto"/>
          <w:sz w:val="22"/>
          <w:szCs w:val="22"/>
          <w:lang w:val="it-IT"/>
        </w:rPr>
        <w:t>.lgs.</w:t>
      </w:r>
      <w:r w:rsidRPr="00DA0FF8">
        <w:rPr>
          <w:rFonts w:ascii="Aptos" w:hAnsi="Aptos" w:cstheme="minorHAnsi"/>
          <w:i/>
          <w:iCs/>
          <w:color w:val="auto"/>
          <w:sz w:val="22"/>
          <w:szCs w:val="22"/>
          <w:lang w:val="it-IT"/>
        </w:rPr>
        <w:t xml:space="preserve"> 24/2023</w:t>
      </w:r>
      <w:r w:rsidRPr="00DA0FF8">
        <w:rPr>
          <w:rFonts w:ascii="Aptos" w:hAnsi="Aptos" w:cstheme="minorHAnsi"/>
          <w:i/>
          <w:iCs/>
          <w:color w:val="auto"/>
          <w:sz w:val="22"/>
          <w:szCs w:val="22"/>
        </w:rPr>
        <w:t>;</w:t>
      </w:r>
    </w:p>
    <w:p w14:paraId="7E084066" w14:textId="2437C0C2" w:rsidR="0069108E" w:rsidRPr="00DA0FF8" w:rsidRDefault="0069108E" w:rsidP="008B304F">
      <w:pPr>
        <w:pStyle w:val="NormaleWeb"/>
        <w:shd w:val="clear" w:color="auto" w:fill="FFFFFF"/>
        <w:spacing w:before="0" w:beforeAutospacing="0"/>
        <w:jc w:val="both"/>
        <w:rPr>
          <w:rFonts w:ascii="Aptos" w:hAnsi="Aptos" w:cstheme="minorHAnsi"/>
          <w:color w:val="auto"/>
          <w:sz w:val="22"/>
          <w:szCs w:val="22"/>
          <w:lang w:val="it-IT"/>
        </w:rPr>
      </w:pPr>
      <w:r w:rsidRPr="00DA0FF8">
        <w:rPr>
          <w:rFonts w:ascii="Aptos" w:hAnsi="Aptos" w:cstheme="minorHAnsi"/>
          <w:b/>
          <w:bCs/>
          <w:i/>
          <w:iCs/>
          <w:color w:val="auto"/>
          <w:sz w:val="22"/>
          <w:szCs w:val="22"/>
          <w:lang w:val="it-IT"/>
        </w:rPr>
        <w:t>(ii)</w:t>
      </w:r>
      <w:r w:rsidRPr="00DA0FF8">
        <w:rPr>
          <w:rFonts w:ascii="Aptos" w:hAnsi="Aptos" w:cstheme="minorHAnsi"/>
          <w:i/>
          <w:iCs/>
          <w:color w:val="auto"/>
          <w:sz w:val="22"/>
          <w:szCs w:val="22"/>
          <w:lang w:val="it-IT"/>
        </w:rPr>
        <w:t xml:space="preserve"> </w:t>
      </w:r>
      <w:r w:rsidRPr="00DA0FF8">
        <w:rPr>
          <w:rFonts w:ascii="Aptos" w:hAnsi="Aptos" w:cstheme="minorHAnsi"/>
          <w:i/>
          <w:iCs/>
          <w:color w:val="auto"/>
          <w:sz w:val="22"/>
          <w:szCs w:val="22"/>
        </w:rPr>
        <w:t>la persona segnalante ha già effettuato una </w:t>
      </w:r>
      <w:r w:rsidRPr="00DA0FF8">
        <w:rPr>
          <w:rStyle w:val="Enfasigrassetto"/>
          <w:rFonts w:ascii="Aptos" w:hAnsi="Aptos" w:cstheme="minorHAnsi"/>
          <w:b w:val="0"/>
          <w:bCs w:val="0"/>
          <w:i/>
          <w:iCs/>
          <w:color w:val="auto"/>
          <w:sz w:val="22"/>
          <w:szCs w:val="22"/>
        </w:rPr>
        <w:t>segnalazione interna</w:t>
      </w:r>
      <w:r w:rsidRPr="00DA0FF8">
        <w:rPr>
          <w:rFonts w:ascii="Aptos" w:hAnsi="Aptos" w:cstheme="minorHAnsi"/>
          <w:i/>
          <w:iCs/>
          <w:color w:val="auto"/>
          <w:sz w:val="22"/>
          <w:szCs w:val="22"/>
        </w:rPr>
        <w:t> e la stessa </w:t>
      </w:r>
      <w:r w:rsidRPr="00DA0FF8">
        <w:rPr>
          <w:rStyle w:val="Enfasigrassetto"/>
          <w:rFonts w:ascii="Aptos" w:hAnsi="Aptos" w:cstheme="minorHAnsi"/>
          <w:b w:val="0"/>
          <w:bCs w:val="0"/>
          <w:i/>
          <w:iCs/>
          <w:color w:val="auto"/>
          <w:sz w:val="22"/>
          <w:szCs w:val="22"/>
        </w:rPr>
        <w:t>non ha avuto seguito</w:t>
      </w:r>
      <w:r w:rsidRPr="00DA0FF8">
        <w:rPr>
          <w:rFonts w:ascii="Aptos" w:hAnsi="Aptos" w:cstheme="minorHAnsi"/>
          <w:i/>
          <w:iCs/>
          <w:color w:val="auto"/>
          <w:sz w:val="22"/>
          <w:szCs w:val="22"/>
          <w:lang w:val="it-IT"/>
        </w:rPr>
        <w:t xml:space="preserve"> </w:t>
      </w:r>
      <w:r w:rsidRPr="00DA0FF8">
        <w:rPr>
          <w:rFonts w:ascii="Aptos" w:hAnsi="Aptos" w:cstheme="minorHAnsi"/>
          <w:color w:val="auto"/>
          <w:sz w:val="22"/>
          <w:szCs w:val="22"/>
          <w:lang w:val="it-IT"/>
        </w:rPr>
        <w:t xml:space="preserve">(si fa riferimento ai casi in cui il canale interno sia stato utilizzato ma non abbia funzionato correttamente, la segnalazione non sia stata trattata entro un termine ragionevole oppure non siano state intraprese azioni per affrontare la violazione, </w:t>
      </w:r>
      <w:r w:rsidRPr="00DA0FF8">
        <w:rPr>
          <w:rFonts w:ascii="Aptos" w:hAnsi="Aptos" w:cstheme="minorHAnsi"/>
          <w:color w:val="auto"/>
          <w:sz w:val="22"/>
          <w:szCs w:val="22"/>
          <w:u w:val="single"/>
          <w:lang w:val="it-IT"/>
        </w:rPr>
        <w:t xml:space="preserve">oppure ancora il gestore della segnalazione – e quindi il </w:t>
      </w:r>
      <w:r w:rsidR="0019222B" w:rsidRPr="00DA0FF8">
        <w:rPr>
          <w:rFonts w:ascii="Aptos" w:hAnsi="Aptos" w:cstheme="minorHAnsi"/>
          <w:color w:val="auto"/>
          <w:sz w:val="22"/>
          <w:szCs w:val="22"/>
          <w:u w:val="single"/>
          <w:lang w:val="it-IT"/>
        </w:rPr>
        <w:t>RPCT</w:t>
      </w:r>
      <w:r w:rsidRPr="00DA0FF8">
        <w:rPr>
          <w:rFonts w:ascii="Aptos" w:hAnsi="Aptos" w:cstheme="minorHAnsi"/>
          <w:color w:val="auto"/>
          <w:sz w:val="22"/>
          <w:szCs w:val="22"/>
          <w:u w:val="single"/>
          <w:lang w:val="it-IT"/>
        </w:rPr>
        <w:t xml:space="preserve"> – versi in conflitto di interessi rispetto alla segnalazione, ovvero coincida con il segnalato od il segnalante, ovvero ancora sia comunque una persona coinvolta o interessata dalla segnalazione</w:t>
      </w:r>
      <w:r w:rsidRPr="00DA0FF8">
        <w:rPr>
          <w:rFonts w:ascii="Aptos" w:hAnsi="Aptos" w:cstheme="minorHAnsi"/>
          <w:color w:val="auto"/>
          <w:sz w:val="22"/>
          <w:szCs w:val="22"/>
          <w:lang w:val="it-IT"/>
        </w:rPr>
        <w:t>)</w:t>
      </w:r>
      <w:r w:rsidRPr="00DA0FF8">
        <w:rPr>
          <w:rStyle w:val="Rimandonotaapidipagina"/>
          <w:rFonts w:ascii="Aptos" w:hAnsi="Aptos" w:cstheme="minorHAnsi"/>
          <w:color w:val="auto"/>
          <w:sz w:val="22"/>
          <w:szCs w:val="22"/>
          <w:lang w:val="it-IT"/>
        </w:rPr>
        <w:footnoteReference w:id="22"/>
      </w:r>
      <w:r w:rsidRPr="00DA0FF8">
        <w:rPr>
          <w:rFonts w:ascii="Aptos" w:hAnsi="Aptos" w:cstheme="minorHAnsi"/>
          <w:color w:val="auto"/>
          <w:sz w:val="22"/>
          <w:szCs w:val="22"/>
          <w:lang w:val="it-IT"/>
        </w:rPr>
        <w:t>;</w:t>
      </w:r>
    </w:p>
    <w:p w14:paraId="1D9B959F" w14:textId="77777777" w:rsidR="0069108E" w:rsidRPr="00DA0FF8" w:rsidRDefault="0069108E" w:rsidP="008B304F">
      <w:pPr>
        <w:pStyle w:val="NormaleWeb"/>
        <w:shd w:val="clear" w:color="auto" w:fill="FFFFFF"/>
        <w:spacing w:before="0" w:beforeAutospacing="0"/>
        <w:jc w:val="both"/>
        <w:rPr>
          <w:rFonts w:ascii="Aptos" w:hAnsi="Aptos" w:cstheme="minorHAnsi"/>
          <w:i/>
          <w:iCs/>
          <w:color w:val="auto"/>
          <w:sz w:val="22"/>
          <w:szCs w:val="22"/>
          <w:lang w:val="it-IT"/>
        </w:rPr>
      </w:pPr>
      <w:r w:rsidRPr="00DA0FF8">
        <w:rPr>
          <w:rFonts w:ascii="Aptos" w:hAnsi="Aptos" w:cstheme="minorHAnsi"/>
          <w:b/>
          <w:bCs/>
          <w:i/>
          <w:iCs/>
          <w:color w:val="auto"/>
          <w:sz w:val="22"/>
          <w:szCs w:val="22"/>
          <w:lang w:val="it-IT"/>
        </w:rPr>
        <w:t>(iii)</w:t>
      </w:r>
      <w:r w:rsidRPr="00DA0FF8">
        <w:rPr>
          <w:rFonts w:ascii="Aptos" w:hAnsi="Aptos" w:cstheme="minorHAnsi"/>
          <w:i/>
          <w:iCs/>
          <w:color w:val="auto"/>
          <w:sz w:val="22"/>
          <w:szCs w:val="22"/>
          <w:lang w:val="it-IT"/>
        </w:rPr>
        <w:t xml:space="preserve"> </w:t>
      </w:r>
      <w:r w:rsidRPr="00DA0FF8">
        <w:rPr>
          <w:rFonts w:ascii="Aptos" w:hAnsi="Aptos" w:cstheme="minorHAnsi"/>
          <w:i/>
          <w:iCs/>
          <w:color w:val="auto"/>
          <w:sz w:val="22"/>
          <w:szCs w:val="22"/>
        </w:rPr>
        <w:t>la persona segnalante ha fondati motivi di ritenere che, se effettuasse una segnalazione interna, alla stessa non sarebbe dato efficace seguito ovvero che la stessa segnalazione possa determinare il </w:t>
      </w:r>
      <w:r w:rsidRPr="00DA0FF8">
        <w:rPr>
          <w:rStyle w:val="Enfasigrassetto"/>
          <w:rFonts w:ascii="Aptos" w:hAnsi="Aptos" w:cstheme="minorHAnsi"/>
          <w:b w:val="0"/>
          <w:bCs w:val="0"/>
          <w:i/>
          <w:iCs/>
          <w:color w:val="auto"/>
          <w:sz w:val="22"/>
          <w:szCs w:val="22"/>
        </w:rPr>
        <w:t>rischio di ritorsione</w:t>
      </w:r>
      <w:r w:rsidRPr="00DA0FF8">
        <w:rPr>
          <w:rFonts w:ascii="Aptos" w:hAnsi="Aptos" w:cstheme="minorHAnsi"/>
          <w:i/>
          <w:iCs/>
          <w:color w:val="auto"/>
          <w:sz w:val="22"/>
          <w:szCs w:val="22"/>
          <w:lang w:val="it-IT"/>
        </w:rPr>
        <w:t xml:space="preserve"> </w:t>
      </w:r>
      <w:r w:rsidRPr="00DA0FF8">
        <w:rPr>
          <w:rFonts w:ascii="Aptos" w:hAnsi="Aptos" w:cstheme="minorHAnsi"/>
          <w:color w:val="auto"/>
          <w:sz w:val="22"/>
          <w:szCs w:val="22"/>
          <w:lang w:val="it-IT"/>
        </w:rPr>
        <w:t>(ciò può verificarsi, ad esempio, quando il responsabile ultimo del contesto lavorativo sia coinvolto nella violazione, vi sia il rischio che la violazione o le relative prove possano essere occultate o distrutte, l’efficacia delle indagini svolte dalle Autorità competenti potrebbe essere vanificata o altrimenti compromessa o anche perché si ritiene che l’ANAC sia più indicata ad affrontare la specifica violazione)</w:t>
      </w:r>
      <w:r w:rsidRPr="00DA0FF8">
        <w:rPr>
          <w:rFonts w:ascii="Aptos" w:hAnsi="Aptos" w:cstheme="minorHAnsi"/>
          <w:i/>
          <w:iCs/>
          <w:color w:val="auto"/>
          <w:sz w:val="22"/>
          <w:szCs w:val="22"/>
          <w:lang w:val="it-IT"/>
        </w:rPr>
        <w:t>;</w:t>
      </w:r>
    </w:p>
    <w:p w14:paraId="74C7C54F" w14:textId="77777777" w:rsidR="0069108E" w:rsidRPr="00DA0FF8" w:rsidRDefault="0069108E" w:rsidP="008B304F">
      <w:pPr>
        <w:pStyle w:val="NormaleWeb"/>
        <w:shd w:val="clear" w:color="auto" w:fill="FFFFFF"/>
        <w:spacing w:before="0" w:beforeAutospacing="0"/>
        <w:jc w:val="both"/>
        <w:rPr>
          <w:rFonts w:ascii="Aptos" w:hAnsi="Aptos" w:cstheme="minorHAnsi"/>
          <w:b/>
          <w:bCs/>
          <w:color w:val="auto"/>
          <w:sz w:val="22"/>
          <w:szCs w:val="22"/>
          <w:lang w:val="it-IT"/>
        </w:rPr>
      </w:pPr>
      <w:r w:rsidRPr="00DA0FF8">
        <w:rPr>
          <w:rFonts w:ascii="Aptos" w:hAnsi="Aptos" w:cstheme="minorHAnsi"/>
          <w:b/>
          <w:bCs/>
          <w:i/>
          <w:iCs/>
          <w:color w:val="auto"/>
          <w:sz w:val="22"/>
          <w:szCs w:val="22"/>
          <w:lang w:val="it-IT"/>
        </w:rPr>
        <w:t>(iv)</w:t>
      </w:r>
      <w:r w:rsidRPr="00DA0FF8">
        <w:rPr>
          <w:rFonts w:ascii="Aptos" w:hAnsi="Aptos" w:cstheme="minorHAnsi"/>
          <w:i/>
          <w:iCs/>
          <w:color w:val="auto"/>
          <w:sz w:val="22"/>
          <w:szCs w:val="22"/>
          <w:lang w:val="it-IT"/>
        </w:rPr>
        <w:t xml:space="preserve"> </w:t>
      </w:r>
      <w:r w:rsidRPr="00DA0FF8">
        <w:rPr>
          <w:rFonts w:ascii="Aptos" w:hAnsi="Aptos" w:cstheme="minorHAnsi"/>
          <w:i/>
          <w:iCs/>
          <w:color w:val="auto"/>
          <w:sz w:val="22"/>
          <w:szCs w:val="22"/>
        </w:rPr>
        <w:t>la persona segnalante ha fondato motivo di ritenere che la violazione possa costituire un </w:t>
      </w:r>
      <w:r w:rsidRPr="00DA0FF8">
        <w:rPr>
          <w:rStyle w:val="Enfasigrassetto"/>
          <w:rFonts w:ascii="Aptos" w:hAnsi="Aptos" w:cstheme="minorHAnsi"/>
          <w:b w:val="0"/>
          <w:bCs w:val="0"/>
          <w:i/>
          <w:iCs/>
          <w:color w:val="auto"/>
          <w:sz w:val="22"/>
          <w:szCs w:val="22"/>
        </w:rPr>
        <w:t>pericolo imminente o palese per il pubblico interess</w:t>
      </w:r>
      <w:r w:rsidRPr="00DA0FF8">
        <w:rPr>
          <w:rStyle w:val="Enfasigrassetto"/>
          <w:rFonts w:ascii="Aptos" w:hAnsi="Aptos" w:cstheme="minorHAnsi"/>
          <w:b w:val="0"/>
          <w:bCs w:val="0"/>
          <w:color w:val="auto"/>
          <w:sz w:val="22"/>
          <w:szCs w:val="22"/>
        </w:rPr>
        <w:t>e</w:t>
      </w:r>
      <w:r w:rsidRPr="00DA0FF8">
        <w:rPr>
          <w:rStyle w:val="Enfasigrassetto"/>
          <w:rFonts w:ascii="Aptos" w:hAnsi="Aptos" w:cstheme="minorHAnsi"/>
          <w:b w:val="0"/>
          <w:bCs w:val="0"/>
          <w:color w:val="auto"/>
          <w:sz w:val="22"/>
          <w:szCs w:val="22"/>
          <w:lang w:val="it-IT"/>
        </w:rPr>
        <w:t xml:space="preserve"> </w:t>
      </w:r>
      <w:r w:rsidRPr="00DA0FF8">
        <w:rPr>
          <w:rFonts w:ascii="Aptos" w:hAnsi="Aptos" w:cstheme="minorHAnsi"/>
          <w:color w:val="auto"/>
          <w:sz w:val="22"/>
          <w:szCs w:val="22"/>
        </w:rPr>
        <w:t>(si pensi, ad esempio, ad una situazione di emergenza o al rischio di danno irreversibile, anche all’incolumità fisica di una o più persone, che richiedono che la violazione sia svelata prontamente e abbia ampia risonanza per impedirne gli effetti)</w:t>
      </w:r>
      <w:r w:rsidRPr="00DA0FF8">
        <w:rPr>
          <w:rFonts w:ascii="Aptos" w:hAnsi="Aptos" w:cstheme="minorHAnsi"/>
          <w:color w:val="auto"/>
          <w:sz w:val="22"/>
          <w:szCs w:val="22"/>
          <w:lang w:val="it-IT"/>
        </w:rPr>
        <w:t>;</w:t>
      </w:r>
    </w:p>
    <w:p w14:paraId="1F797B35" w14:textId="7E1BDFEC" w:rsidR="0069108E" w:rsidRPr="00DA0FF8" w:rsidRDefault="0069108E" w:rsidP="008B304F">
      <w:pPr>
        <w:jc w:val="both"/>
        <w:rPr>
          <w:rFonts w:ascii="Aptos" w:eastAsia="STKaiti" w:hAnsi="Aptos" w:cstheme="minorHAnsi"/>
          <w:lang w:eastAsia="x-none"/>
        </w:rPr>
      </w:pPr>
      <w:r w:rsidRPr="00DA0FF8">
        <w:rPr>
          <w:rFonts w:ascii="Aptos" w:eastAsia="STKaiti" w:hAnsi="Aptos" w:cstheme="minorHAnsi"/>
          <w:lang w:eastAsia="x-none"/>
        </w:rPr>
        <w:t xml:space="preserve">L’ANAC svolgerà poi le attività previste dall’art. 8 del </w:t>
      </w:r>
      <w:r w:rsidR="00BE6CA0" w:rsidRPr="00DA0FF8">
        <w:rPr>
          <w:rFonts w:ascii="Aptos" w:eastAsia="STKaiti" w:hAnsi="Aptos" w:cstheme="minorHAnsi"/>
          <w:lang w:eastAsia="x-none"/>
        </w:rPr>
        <w:t>D.lgs.</w:t>
      </w:r>
      <w:r w:rsidRPr="00DA0FF8">
        <w:rPr>
          <w:rFonts w:ascii="Aptos" w:eastAsia="STKaiti" w:hAnsi="Aptos" w:cstheme="minorHAnsi"/>
          <w:lang w:eastAsia="x-none"/>
        </w:rPr>
        <w:t xml:space="preserve"> </w:t>
      </w:r>
      <w:r w:rsidR="0019222B" w:rsidRPr="00DA0FF8">
        <w:rPr>
          <w:rFonts w:ascii="Aptos" w:eastAsia="STKaiti" w:hAnsi="Aptos" w:cstheme="minorHAnsi"/>
          <w:lang w:eastAsia="x-none"/>
        </w:rPr>
        <w:t xml:space="preserve">n. </w:t>
      </w:r>
      <w:r w:rsidRPr="00DA0FF8">
        <w:rPr>
          <w:rFonts w:ascii="Aptos" w:eastAsia="STKaiti" w:hAnsi="Aptos" w:cstheme="minorHAnsi"/>
          <w:lang w:eastAsia="x-none"/>
        </w:rPr>
        <w:t>24/2023, nel rispetto delle condizioni previste dal D</w:t>
      </w:r>
      <w:r w:rsidR="0019222B" w:rsidRPr="00DA0FF8">
        <w:rPr>
          <w:rFonts w:ascii="Aptos" w:eastAsia="STKaiti" w:hAnsi="Aptos" w:cstheme="minorHAnsi"/>
          <w:lang w:eastAsia="x-none"/>
        </w:rPr>
        <w:t>ecreto stesso</w:t>
      </w:r>
      <w:r w:rsidRPr="00DA0FF8">
        <w:rPr>
          <w:rFonts w:ascii="Aptos" w:eastAsia="STKaiti" w:hAnsi="Aptos" w:cstheme="minorHAnsi"/>
          <w:lang w:eastAsia="x-none"/>
        </w:rPr>
        <w:t>: sul punto vedasi anche il Regolamento emanato dall’ANAC con Deliberazione n. 301 del 12.07.2023.</w:t>
      </w:r>
    </w:p>
    <w:p w14:paraId="42932497" w14:textId="77777777" w:rsidR="00C721DE" w:rsidRPr="00DA0FF8" w:rsidRDefault="00C721DE" w:rsidP="008B304F">
      <w:pPr>
        <w:jc w:val="both"/>
        <w:rPr>
          <w:rFonts w:ascii="Aptos" w:eastAsia="STKaiti" w:hAnsi="Aptos" w:cstheme="minorHAnsi"/>
          <w:lang w:eastAsia="x-none"/>
        </w:rPr>
      </w:pPr>
    </w:p>
    <w:p w14:paraId="0FAC8CDB" w14:textId="455AF7F8" w:rsidR="004C40F4" w:rsidRPr="00DA0FF8" w:rsidRDefault="0069108E" w:rsidP="008B304F">
      <w:pPr>
        <w:pStyle w:val="Titolo1"/>
        <w:spacing w:before="0"/>
        <w:jc w:val="both"/>
        <w:rPr>
          <w:rFonts w:ascii="Aptos" w:eastAsia="Symbol" w:hAnsi="Aptos"/>
          <w:spacing w:val="5"/>
        </w:rPr>
      </w:pPr>
      <w:bookmarkStart w:id="53" w:name="_Toc146538392"/>
      <w:bookmarkStart w:id="54" w:name="_Toc168588192"/>
      <w:r w:rsidRPr="00DA0FF8">
        <w:rPr>
          <w:rStyle w:val="Titolodellibro"/>
          <w:rFonts w:ascii="Aptos" w:eastAsia="Symbol" w:hAnsi="Aptos"/>
          <w:b/>
          <w:bCs/>
          <w:i w:val="0"/>
          <w:iCs w:val="0"/>
        </w:rPr>
        <w:t xml:space="preserve">Divulgazione pubblica (art. 15 </w:t>
      </w:r>
      <w:r w:rsidR="00BE6CA0" w:rsidRPr="00DA0FF8">
        <w:rPr>
          <w:rStyle w:val="Titolodellibro"/>
          <w:rFonts w:ascii="Aptos" w:eastAsia="Symbol" w:hAnsi="Aptos"/>
          <w:b/>
          <w:bCs/>
          <w:i w:val="0"/>
          <w:iCs w:val="0"/>
        </w:rPr>
        <w:t>D.lgs.</w:t>
      </w:r>
      <w:r w:rsidRPr="00DA0FF8">
        <w:rPr>
          <w:rStyle w:val="Titolodellibro"/>
          <w:rFonts w:ascii="Aptos" w:eastAsia="Symbol" w:hAnsi="Aptos"/>
          <w:b/>
          <w:bCs/>
          <w:i w:val="0"/>
          <w:iCs w:val="0"/>
        </w:rPr>
        <w:t xml:space="preserve"> 24/2023).</w:t>
      </w:r>
      <w:bookmarkEnd w:id="53"/>
      <w:bookmarkEnd w:id="54"/>
      <w:r w:rsidRPr="00DA0FF8">
        <w:rPr>
          <w:rStyle w:val="Titolodellibro"/>
          <w:rFonts w:ascii="Aptos" w:eastAsia="Symbol" w:hAnsi="Aptos"/>
          <w:b/>
          <w:bCs/>
          <w:i w:val="0"/>
          <w:iCs w:val="0"/>
        </w:rPr>
        <w:t xml:space="preserve"> </w:t>
      </w:r>
    </w:p>
    <w:p w14:paraId="31CB8995" w14:textId="7FFCB736" w:rsidR="0069108E" w:rsidRPr="00DA0FF8" w:rsidRDefault="00D270AC" w:rsidP="008B304F">
      <w:pPr>
        <w:jc w:val="both"/>
        <w:rPr>
          <w:rFonts w:ascii="Aptos" w:hAnsi="Aptos" w:cstheme="minorHAnsi"/>
        </w:rPr>
      </w:pPr>
      <w:r w:rsidRPr="00DA0FF8">
        <w:rPr>
          <w:rFonts w:ascii="Aptos" w:hAnsi="Aptos" w:cstheme="minorHAnsi"/>
        </w:rPr>
        <w:t>È</w:t>
      </w:r>
      <w:r w:rsidR="0069108E" w:rsidRPr="00DA0FF8">
        <w:rPr>
          <w:rFonts w:ascii="Aptos" w:hAnsi="Aptos" w:cstheme="minorHAnsi"/>
        </w:rPr>
        <w:t xml:space="preserve"> prevista una ulteriore modalità di segnalazione consistente nella divulgazione pubblica.</w:t>
      </w:r>
    </w:p>
    <w:p w14:paraId="6869F0DE" w14:textId="77777777" w:rsidR="0069108E" w:rsidRPr="00DA0FF8" w:rsidRDefault="0069108E" w:rsidP="008B304F">
      <w:pPr>
        <w:jc w:val="both"/>
        <w:rPr>
          <w:rFonts w:ascii="Aptos" w:hAnsi="Aptos" w:cstheme="minorHAnsi"/>
        </w:rPr>
      </w:pPr>
      <w:r w:rsidRPr="00DA0FF8">
        <w:rPr>
          <w:rFonts w:ascii="Aptos" w:hAnsi="Aptos" w:cstheme="minorHAnsi"/>
        </w:rPr>
        <w:lastRenderedPageBreak/>
        <w:t>Con la divulgazione pubblica le informazioni sulle violazioni sono rese di pubblico dominio tramite stampa o mezzi elettronici o comunque attraverso mezzi di diffusione in grado di raggiungere un numero elevato di persone, compresi i social network e i nuovi canali di comunicazione (tra cui, ad esempio, Facebook, Twitter, YouTube, Instagram), che costituiscono strumenti rapidi e interattivi di trasmissione e veicolazione di informazioni e scambi tra reti di persone ed organizzazioni.</w:t>
      </w:r>
    </w:p>
    <w:p w14:paraId="434A6963" w14:textId="0C477E6A" w:rsidR="0069108E" w:rsidRPr="00DA0FF8" w:rsidRDefault="0069108E" w:rsidP="008B304F">
      <w:pPr>
        <w:jc w:val="both"/>
        <w:rPr>
          <w:rFonts w:ascii="Aptos" w:hAnsi="Aptos" w:cstheme="minorHAnsi"/>
        </w:rPr>
      </w:pPr>
      <w:r w:rsidRPr="00DA0FF8">
        <w:rPr>
          <w:rFonts w:ascii="Aptos" w:hAnsi="Aptos" w:cstheme="minorHAnsi"/>
        </w:rPr>
        <w:t>La “</w:t>
      </w:r>
      <w:r w:rsidRPr="00DA0FF8">
        <w:rPr>
          <w:rFonts w:ascii="Aptos" w:hAnsi="Aptos" w:cstheme="minorHAnsi"/>
          <w:i/>
          <w:iCs/>
        </w:rPr>
        <w:t>persona segnalante”</w:t>
      </w:r>
      <w:r w:rsidRPr="00DA0FF8">
        <w:rPr>
          <w:rFonts w:ascii="Aptos" w:hAnsi="Aptos" w:cstheme="minorHAnsi"/>
        </w:rPr>
        <w:t xml:space="preserve"> che effettua una “</w:t>
      </w:r>
      <w:r w:rsidRPr="00DA0FF8">
        <w:rPr>
          <w:rFonts w:ascii="Aptos" w:hAnsi="Aptos" w:cstheme="minorHAnsi"/>
          <w:i/>
          <w:iCs/>
        </w:rPr>
        <w:t>divulgazione pubblica”</w:t>
      </w:r>
      <w:r w:rsidRPr="00DA0FF8">
        <w:rPr>
          <w:rFonts w:ascii="Aptos" w:hAnsi="Aptos" w:cstheme="minorHAnsi"/>
        </w:rPr>
        <w:t xml:space="preserve"> (la cui definizione è contenuta nella lettera f) del comma 1 dell’art. 2 del </w:t>
      </w:r>
      <w:r w:rsidR="00BE6CA0" w:rsidRPr="00DA0FF8">
        <w:rPr>
          <w:rFonts w:ascii="Aptos" w:hAnsi="Aptos" w:cstheme="minorHAnsi"/>
        </w:rPr>
        <w:t>D.lgs.</w:t>
      </w:r>
      <w:r w:rsidRPr="00DA0FF8">
        <w:rPr>
          <w:rFonts w:ascii="Aptos" w:hAnsi="Aptos" w:cstheme="minorHAnsi"/>
        </w:rPr>
        <w:t xml:space="preserve"> </w:t>
      </w:r>
      <w:r w:rsidR="0019222B" w:rsidRPr="00DA0FF8">
        <w:rPr>
          <w:rFonts w:ascii="Aptos" w:hAnsi="Aptos" w:cstheme="minorHAnsi"/>
        </w:rPr>
        <w:t xml:space="preserve">n. </w:t>
      </w:r>
      <w:r w:rsidRPr="00DA0FF8">
        <w:rPr>
          <w:rFonts w:ascii="Aptos" w:hAnsi="Aptos" w:cstheme="minorHAnsi"/>
        </w:rPr>
        <w:t>24/2023)</w:t>
      </w:r>
      <w:r w:rsidRPr="00DA0FF8">
        <w:rPr>
          <w:rStyle w:val="Rimandonotaapidipagina"/>
          <w:rFonts w:ascii="Aptos" w:hAnsi="Aptos" w:cstheme="minorHAnsi"/>
        </w:rPr>
        <w:footnoteReference w:id="23"/>
      </w:r>
      <w:r w:rsidRPr="00DA0FF8">
        <w:rPr>
          <w:rFonts w:ascii="Aptos" w:hAnsi="Aptos" w:cstheme="minorHAnsi"/>
        </w:rPr>
        <w:t xml:space="preserve"> beneficia della protezione prevista dal </w:t>
      </w:r>
      <w:r w:rsidR="0019222B" w:rsidRPr="00DA0FF8">
        <w:rPr>
          <w:rFonts w:ascii="Aptos" w:hAnsi="Aptos" w:cstheme="minorHAnsi"/>
        </w:rPr>
        <w:t>Decreto</w:t>
      </w:r>
      <w:r w:rsidRPr="00DA0FF8">
        <w:rPr>
          <w:rFonts w:ascii="Aptos" w:hAnsi="Aptos" w:cstheme="minorHAnsi"/>
        </w:rPr>
        <w:t xml:space="preserve"> </w:t>
      </w:r>
      <w:r w:rsidRPr="00DA0FF8">
        <w:rPr>
          <w:rFonts w:ascii="Aptos" w:hAnsi="Aptos" w:cstheme="minorHAnsi"/>
          <w:b/>
          <w:bCs/>
        </w:rPr>
        <w:t xml:space="preserve">se, al momento della divulgazione pubblica, ricorre </w:t>
      </w:r>
      <w:r w:rsidRPr="00DA0FF8">
        <w:rPr>
          <w:rFonts w:ascii="Aptos" w:hAnsi="Aptos" w:cstheme="minorHAnsi"/>
          <w:b/>
          <w:bCs/>
          <w:u w:val="single"/>
        </w:rPr>
        <w:t>una</w:t>
      </w:r>
      <w:r w:rsidRPr="00DA0FF8">
        <w:rPr>
          <w:rFonts w:ascii="Aptos" w:hAnsi="Aptos" w:cstheme="minorHAnsi"/>
          <w:b/>
          <w:bCs/>
        </w:rPr>
        <w:t xml:space="preserve"> delle seguenti condizioni</w:t>
      </w:r>
      <w:r w:rsidRPr="00DA0FF8">
        <w:rPr>
          <w:rFonts w:ascii="Aptos" w:hAnsi="Aptos" w:cstheme="minorHAnsi"/>
        </w:rPr>
        <w:t>:</w:t>
      </w:r>
    </w:p>
    <w:p w14:paraId="18B9D4A8" w14:textId="45A20D10" w:rsidR="0069108E" w:rsidRPr="00DA0FF8" w:rsidRDefault="0069108E" w:rsidP="008B304F">
      <w:pPr>
        <w:jc w:val="both"/>
        <w:rPr>
          <w:rFonts w:ascii="Aptos" w:hAnsi="Aptos" w:cstheme="minorHAnsi"/>
        </w:rPr>
      </w:pPr>
      <w:r w:rsidRPr="00DA0FF8">
        <w:rPr>
          <w:rFonts w:ascii="Aptos" w:hAnsi="Aptos" w:cstheme="minorHAnsi"/>
          <w:b/>
          <w:bCs/>
        </w:rPr>
        <w:t>a)</w:t>
      </w:r>
      <w:r w:rsidRPr="00DA0FF8">
        <w:rPr>
          <w:rFonts w:ascii="Aptos" w:hAnsi="Aptos" w:cstheme="minorHAnsi"/>
        </w:rPr>
        <w:t xml:space="preserve">  la persona segnalante ha previamente effettuato una </w:t>
      </w:r>
      <w:r w:rsidRPr="00DA0FF8">
        <w:rPr>
          <w:rFonts w:ascii="Aptos" w:hAnsi="Aptos" w:cstheme="minorHAnsi"/>
          <w:u w:val="single"/>
        </w:rPr>
        <w:t>segnalazione interna</w:t>
      </w:r>
      <w:r w:rsidRPr="00DA0FF8">
        <w:rPr>
          <w:rFonts w:ascii="Aptos" w:hAnsi="Aptos" w:cstheme="minorHAnsi"/>
        </w:rPr>
        <w:t xml:space="preserve"> </w:t>
      </w:r>
      <w:r w:rsidRPr="00DA0FF8">
        <w:rPr>
          <w:rFonts w:ascii="Aptos" w:hAnsi="Aptos" w:cstheme="minorHAnsi"/>
          <w:b/>
          <w:bCs/>
        </w:rPr>
        <w:t>ed</w:t>
      </w:r>
      <w:r w:rsidRPr="00DA0FF8">
        <w:rPr>
          <w:rFonts w:ascii="Aptos" w:hAnsi="Aptos" w:cstheme="minorHAnsi"/>
        </w:rPr>
        <w:t xml:space="preserve"> </w:t>
      </w:r>
      <w:r w:rsidRPr="00DA0FF8">
        <w:rPr>
          <w:rFonts w:ascii="Aptos" w:hAnsi="Aptos" w:cstheme="minorHAnsi"/>
          <w:u w:val="single"/>
        </w:rPr>
        <w:t xml:space="preserve">esterna </w:t>
      </w:r>
      <w:r w:rsidRPr="00DA0FF8">
        <w:rPr>
          <w:rFonts w:ascii="Aptos" w:hAnsi="Aptos" w:cstheme="minorHAnsi"/>
        </w:rPr>
        <w:t xml:space="preserve">ovvero ha effettuato direttamente una segnalazione esterna, alle condizioni e con le modalità previste dagli articoli 4 e 7 del </w:t>
      </w:r>
      <w:r w:rsidR="00BE6CA0" w:rsidRPr="00DA0FF8">
        <w:rPr>
          <w:rFonts w:ascii="Aptos" w:hAnsi="Aptos" w:cstheme="minorHAnsi"/>
        </w:rPr>
        <w:t>D.lgs.</w:t>
      </w:r>
      <w:r w:rsidRPr="00DA0FF8">
        <w:rPr>
          <w:rFonts w:ascii="Aptos" w:hAnsi="Aptos" w:cstheme="minorHAnsi"/>
        </w:rPr>
        <w:t xml:space="preserve"> </w:t>
      </w:r>
      <w:r w:rsidR="0019222B" w:rsidRPr="00DA0FF8">
        <w:rPr>
          <w:rFonts w:ascii="Aptos" w:hAnsi="Aptos" w:cstheme="minorHAnsi"/>
        </w:rPr>
        <w:t xml:space="preserve">n. </w:t>
      </w:r>
      <w:r w:rsidRPr="00DA0FF8">
        <w:rPr>
          <w:rFonts w:ascii="Aptos" w:hAnsi="Aptos" w:cstheme="minorHAnsi"/>
        </w:rPr>
        <w:t xml:space="preserve">24/2023 e non è stato dato riscontro nei termini previsti dagli articoli 5 e 8 del </w:t>
      </w:r>
      <w:r w:rsidR="0019222B" w:rsidRPr="00DA0FF8">
        <w:rPr>
          <w:rFonts w:ascii="Aptos" w:hAnsi="Aptos" w:cstheme="minorHAnsi"/>
        </w:rPr>
        <w:t xml:space="preserve">Decreto </w:t>
      </w:r>
      <w:r w:rsidRPr="00DA0FF8">
        <w:rPr>
          <w:rFonts w:ascii="Aptos" w:hAnsi="Aptos" w:cstheme="minorHAnsi"/>
        </w:rPr>
        <w:t>medesimo in merito alle misure previste o adottate per dare seguito alle segnalazioni;</w:t>
      </w:r>
    </w:p>
    <w:p w14:paraId="2C1FF4C5" w14:textId="77777777" w:rsidR="0069108E" w:rsidRPr="00DA0FF8" w:rsidRDefault="0069108E" w:rsidP="008B304F">
      <w:pPr>
        <w:jc w:val="both"/>
        <w:rPr>
          <w:rFonts w:ascii="Aptos" w:hAnsi="Aptos" w:cstheme="minorHAnsi"/>
        </w:rPr>
      </w:pPr>
      <w:r w:rsidRPr="00DA0FF8">
        <w:rPr>
          <w:rFonts w:ascii="Aptos" w:hAnsi="Aptos" w:cstheme="minorHAnsi"/>
          <w:b/>
          <w:bCs/>
        </w:rPr>
        <w:t>b)</w:t>
      </w:r>
      <w:r w:rsidRPr="00DA0FF8">
        <w:rPr>
          <w:rFonts w:ascii="Aptos" w:hAnsi="Aptos" w:cstheme="minorHAnsi"/>
        </w:rPr>
        <w:t>  la persona segnalante ha fondato motivo di ritenere che la violazione possa costituire un pericolo imminente o palese per il pubblico interesse;</w:t>
      </w:r>
    </w:p>
    <w:p w14:paraId="60FDE4D5" w14:textId="77777777" w:rsidR="0069108E" w:rsidRPr="00DA0FF8" w:rsidRDefault="0069108E" w:rsidP="008B304F">
      <w:pPr>
        <w:jc w:val="both"/>
        <w:rPr>
          <w:rFonts w:ascii="Aptos" w:hAnsi="Aptos" w:cstheme="minorHAnsi"/>
        </w:rPr>
      </w:pPr>
      <w:r w:rsidRPr="00DA0FF8">
        <w:rPr>
          <w:rFonts w:ascii="Aptos" w:hAnsi="Aptos" w:cstheme="minorHAnsi"/>
          <w:b/>
          <w:bCs/>
        </w:rPr>
        <w:t>c)</w:t>
      </w:r>
      <w:r w:rsidRPr="00DA0FF8">
        <w:rPr>
          <w:rFonts w:ascii="Aptos" w:hAnsi="Aptos" w:cstheme="minorHAnsi"/>
        </w:rPr>
        <w:t xml:space="preserve">  la persona segnalante ha fondato motivo di ritenere che la </w:t>
      </w:r>
      <w:r w:rsidRPr="00DA0FF8">
        <w:rPr>
          <w:rFonts w:ascii="Aptos" w:hAnsi="Aptos" w:cstheme="minorHAnsi"/>
          <w:u w:val="single"/>
        </w:rPr>
        <w:t>segnalazione esterna</w:t>
      </w:r>
      <w:r w:rsidRPr="00DA0FF8">
        <w:rPr>
          <w:rFonts w:ascii="Aptos" w:hAnsi="Aptos" w:cstheme="minorHAnsi"/>
        </w:rPr>
        <w:t xml:space="preserve"> possa comportare il rischio di ritorsioni o possa non avere efficace seguito in ragione delle specifiche circostanze del caso concreto, come quelle in cui possano essere occultate o distrutte prove oppure in cui vi sia fondato timore che chi ha ricevuto la segnalazione possa essere colluso con l'autore della violazione o coinvolto nella violazione stessa.</w:t>
      </w:r>
    </w:p>
    <w:p w14:paraId="0740B339" w14:textId="77777777" w:rsidR="0069108E" w:rsidRPr="00DA0FF8" w:rsidRDefault="0069108E" w:rsidP="008B304F">
      <w:pPr>
        <w:jc w:val="both"/>
        <w:rPr>
          <w:rFonts w:ascii="Aptos" w:hAnsi="Aptos" w:cstheme="minorHAnsi"/>
        </w:rPr>
      </w:pPr>
      <w:r w:rsidRPr="00DA0FF8">
        <w:rPr>
          <w:rFonts w:ascii="Aptos" w:hAnsi="Aptos" w:cstheme="minorHAnsi"/>
        </w:rPr>
        <w:t>Restano ferme le norme sul segreto professionale degli esercenti la professione giornalistica, con riferimento alla fonte della notizia.</w:t>
      </w:r>
    </w:p>
    <w:p w14:paraId="1AE4B9E8" w14:textId="77777777" w:rsidR="0069108E" w:rsidRPr="00DA0FF8" w:rsidRDefault="0069108E" w:rsidP="008B304F">
      <w:pPr>
        <w:pStyle w:val="Titolo1"/>
        <w:spacing w:before="0"/>
        <w:jc w:val="both"/>
        <w:rPr>
          <w:rFonts w:ascii="Aptos" w:hAnsi="Aptos"/>
          <w:spacing w:val="5"/>
        </w:rPr>
      </w:pPr>
      <w:bookmarkStart w:id="55" w:name="_Toc146538393"/>
      <w:bookmarkStart w:id="56" w:name="_Toc168588193"/>
      <w:r w:rsidRPr="00DA0FF8">
        <w:rPr>
          <w:rStyle w:val="Titolodellibro"/>
          <w:rFonts w:ascii="Aptos" w:eastAsia="Symbol" w:hAnsi="Aptos"/>
          <w:b/>
          <w:bCs/>
          <w:i w:val="0"/>
          <w:iCs w:val="0"/>
        </w:rPr>
        <w:t>Denuncia.</w:t>
      </w:r>
      <w:bookmarkEnd w:id="55"/>
      <w:bookmarkEnd w:id="56"/>
      <w:r w:rsidRPr="00DA0FF8">
        <w:rPr>
          <w:rStyle w:val="Titolodellibro"/>
          <w:rFonts w:ascii="Aptos" w:eastAsia="Symbol" w:hAnsi="Aptos"/>
          <w:b/>
          <w:bCs/>
          <w:i w:val="0"/>
          <w:iCs w:val="0"/>
        </w:rPr>
        <w:t xml:space="preserve"> </w:t>
      </w:r>
    </w:p>
    <w:p w14:paraId="53BCB00E" w14:textId="77777777" w:rsidR="0069108E" w:rsidRPr="00DA0FF8" w:rsidRDefault="0069108E" w:rsidP="008B304F">
      <w:pPr>
        <w:jc w:val="both"/>
        <w:rPr>
          <w:rFonts w:ascii="Aptos" w:hAnsi="Aptos" w:cstheme="minorHAnsi"/>
        </w:rPr>
      </w:pPr>
      <w:r w:rsidRPr="00DA0FF8">
        <w:rPr>
          <w:rFonts w:ascii="Aptos" w:hAnsi="Aptos" w:cstheme="minorHAnsi"/>
        </w:rPr>
        <w:t>Al segnalante è riconosciuta, altresì, la possibilità di rivolgersi alle Autorità nazionali competenti, giudiziarie e contabili, per presentare denuncia di condotte illecite di cui sia venuto a conoscenza in un contesto lavorativo pubblico o privato.</w:t>
      </w:r>
    </w:p>
    <w:p w14:paraId="7C92E7BB" w14:textId="61F91E98" w:rsidR="00C721DE" w:rsidRPr="00DA0FF8" w:rsidRDefault="0069108E" w:rsidP="008B304F">
      <w:pPr>
        <w:jc w:val="both"/>
        <w:rPr>
          <w:rFonts w:ascii="Aptos" w:hAnsi="Aptos" w:cstheme="minorHAnsi"/>
        </w:rPr>
      </w:pPr>
      <w:r w:rsidRPr="00DA0FF8">
        <w:rPr>
          <w:rFonts w:ascii="Aptos" w:hAnsi="Aptos" w:cstheme="minorHAnsi"/>
        </w:rPr>
        <w:t xml:space="preserve">Qualora il segnalante rivesta la qualifica di </w:t>
      </w:r>
      <w:r w:rsidRPr="00DA0FF8">
        <w:rPr>
          <w:rFonts w:ascii="Aptos" w:hAnsi="Aptos" w:cstheme="minorHAnsi"/>
          <w:u w:val="single"/>
        </w:rPr>
        <w:t>pubblico ufficiale</w:t>
      </w:r>
      <w:r w:rsidRPr="00DA0FF8">
        <w:rPr>
          <w:rFonts w:ascii="Aptos" w:hAnsi="Aptos" w:cstheme="minorHAnsi"/>
        </w:rPr>
        <w:t xml:space="preserve"> o di </w:t>
      </w:r>
      <w:r w:rsidRPr="00DA0FF8">
        <w:rPr>
          <w:rFonts w:ascii="Aptos" w:hAnsi="Aptos" w:cstheme="minorHAnsi"/>
          <w:u w:val="single"/>
        </w:rPr>
        <w:t>incaricato di pubblico servizio</w:t>
      </w:r>
      <w:r w:rsidRPr="00DA0FF8">
        <w:rPr>
          <w:rFonts w:ascii="Aptos" w:hAnsi="Aptos" w:cstheme="minorHAnsi"/>
        </w:rPr>
        <w:t>, anche laddove egli abbia effettuato una segnalazione attraverso in canali di segnalazione interna o di segnalazione esterna, egli è tenuto comunque – ai sensi degli art</w:t>
      </w:r>
      <w:r w:rsidR="0019222B" w:rsidRPr="00DA0FF8">
        <w:rPr>
          <w:rFonts w:ascii="Aptos" w:hAnsi="Aptos" w:cstheme="minorHAnsi"/>
        </w:rPr>
        <w:t>t</w:t>
      </w:r>
      <w:r w:rsidRPr="00DA0FF8">
        <w:rPr>
          <w:rFonts w:ascii="Aptos" w:hAnsi="Aptos" w:cstheme="minorHAnsi"/>
        </w:rPr>
        <w:t xml:space="preserve">. 331 del codice di procedura penale e 361 e 362 del codice penale – all’obbligo di denunciare, alla competente Autorità giudiziaria o contabile, i fatti penalmente rilevanti (ove procedibili d’ufficio) e le ipotesi di danno erariale: in ipotesi di conseguente discriminazione o ritorsione  egli potrà beneficiare delle tutele previste dal </w:t>
      </w:r>
      <w:r w:rsidR="00BE6CA0" w:rsidRPr="00DA0FF8">
        <w:rPr>
          <w:rFonts w:ascii="Aptos" w:hAnsi="Aptos" w:cstheme="minorHAnsi"/>
        </w:rPr>
        <w:t>D.lgs.</w:t>
      </w:r>
      <w:r w:rsidRPr="00DA0FF8">
        <w:rPr>
          <w:rFonts w:ascii="Aptos" w:hAnsi="Aptos" w:cstheme="minorHAnsi"/>
        </w:rPr>
        <w:t xml:space="preserve"> </w:t>
      </w:r>
      <w:r w:rsidR="0019222B" w:rsidRPr="00DA0FF8">
        <w:rPr>
          <w:rFonts w:ascii="Aptos" w:hAnsi="Aptos" w:cstheme="minorHAnsi"/>
        </w:rPr>
        <w:t xml:space="preserve">n. </w:t>
      </w:r>
      <w:r w:rsidRPr="00DA0FF8">
        <w:rPr>
          <w:rFonts w:ascii="Aptos" w:hAnsi="Aptos" w:cstheme="minorHAnsi"/>
        </w:rPr>
        <w:t>24/2023.</w:t>
      </w:r>
    </w:p>
    <w:p w14:paraId="3ABF6DAC" w14:textId="6C08FF93" w:rsidR="004C40F4" w:rsidRPr="00DA0FF8" w:rsidRDefault="0069108E" w:rsidP="008B304F">
      <w:pPr>
        <w:pStyle w:val="Titolo1"/>
        <w:spacing w:before="0"/>
        <w:jc w:val="both"/>
        <w:rPr>
          <w:rStyle w:val="Titolodellibro"/>
          <w:rFonts w:ascii="Aptos" w:eastAsia="Symbol" w:hAnsi="Aptos"/>
          <w:b/>
          <w:bCs/>
          <w:i w:val="0"/>
          <w:iCs w:val="0"/>
        </w:rPr>
      </w:pPr>
      <w:bookmarkStart w:id="57" w:name="_Toc146538394"/>
      <w:bookmarkStart w:id="58" w:name="_Toc168588194"/>
      <w:r w:rsidRPr="00DA0FF8">
        <w:rPr>
          <w:rStyle w:val="Titolodellibro"/>
          <w:rFonts w:ascii="Aptos" w:eastAsia="Symbol" w:hAnsi="Aptos"/>
          <w:b/>
          <w:bCs/>
          <w:i w:val="0"/>
          <w:iCs w:val="0"/>
        </w:rPr>
        <w:t xml:space="preserve">Rinunce e transazioni (art. 22 </w:t>
      </w:r>
      <w:r w:rsidR="00BE6CA0" w:rsidRPr="00DA0FF8">
        <w:rPr>
          <w:rStyle w:val="Titolodellibro"/>
          <w:rFonts w:ascii="Aptos" w:eastAsia="Symbol" w:hAnsi="Aptos"/>
          <w:b/>
          <w:bCs/>
          <w:i w:val="0"/>
          <w:iCs w:val="0"/>
        </w:rPr>
        <w:t>D.lgs.</w:t>
      </w:r>
      <w:r w:rsidRPr="00DA0FF8">
        <w:rPr>
          <w:rStyle w:val="Titolodellibro"/>
          <w:rFonts w:ascii="Aptos" w:eastAsia="Symbol" w:hAnsi="Aptos"/>
          <w:b/>
          <w:bCs/>
          <w:i w:val="0"/>
          <w:iCs w:val="0"/>
        </w:rPr>
        <w:t xml:space="preserve"> 24/2023).</w:t>
      </w:r>
      <w:bookmarkEnd w:id="57"/>
      <w:bookmarkEnd w:id="58"/>
      <w:r w:rsidRPr="00DA0FF8">
        <w:rPr>
          <w:rStyle w:val="Titolodellibro"/>
          <w:rFonts w:ascii="Aptos" w:eastAsia="Symbol" w:hAnsi="Aptos"/>
          <w:b/>
          <w:bCs/>
          <w:i w:val="0"/>
          <w:iCs w:val="0"/>
        </w:rPr>
        <w:t xml:space="preserve"> </w:t>
      </w:r>
    </w:p>
    <w:p w14:paraId="14BBFFFF" w14:textId="176D4389" w:rsidR="004C40F4" w:rsidRPr="00DA0FF8" w:rsidRDefault="00D270AC" w:rsidP="00C721DE">
      <w:pPr>
        <w:jc w:val="both"/>
        <w:rPr>
          <w:rFonts w:ascii="Aptos" w:hAnsi="Aptos" w:cstheme="minorHAnsi"/>
          <w:b/>
        </w:rPr>
      </w:pPr>
      <w:r w:rsidRPr="00DA0FF8">
        <w:rPr>
          <w:rFonts w:ascii="Aptos" w:hAnsi="Aptos" w:cstheme="minorHAnsi"/>
        </w:rPr>
        <w:t>AC Udine</w:t>
      </w:r>
      <w:r w:rsidR="004C40F4" w:rsidRPr="00DA0FF8">
        <w:rPr>
          <w:rFonts w:ascii="Aptos" w:hAnsi="Aptos" w:cstheme="minorHAnsi"/>
        </w:rPr>
        <w:t xml:space="preserve"> </w:t>
      </w:r>
      <w:r w:rsidR="0069108E" w:rsidRPr="00DA0FF8">
        <w:rPr>
          <w:rFonts w:ascii="Aptos" w:hAnsi="Aptos" w:cstheme="minorHAnsi"/>
        </w:rPr>
        <w:t xml:space="preserve">sottolinea che l’art. 22 del </w:t>
      </w:r>
      <w:r w:rsidR="00BE6CA0" w:rsidRPr="00DA0FF8">
        <w:rPr>
          <w:rFonts w:ascii="Aptos" w:hAnsi="Aptos" w:cstheme="minorHAnsi"/>
        </w:rPr>
        <w:t>D.lgs.</w:t>
      </w:r>
      <w:r w:rsidR="0069108E" w:rsidRPr="00DA0FF8">
        <w:rPr>
          <w:rFonts w:ascii="Aptos" w:hAnsi="Aptos" w:cstheme="minorHAnsi"/>
        </w:rPr>
        <w:t xml:space="preserve"> </w:t>
      </w:r>
      <w:r w:rsidR="004C40F4" w:rsidRPr="00DA0FF8">
        <w:rPr>
          <w:rFonts w:ascii="Aptos" w:hAnsi="Aptos" w:cstheme="minorHAnsi"/>
        </w:rPr>
        <w:t xml:space="preserve">n. </w:t>
      </w:r>
      <w:r w:rsidR="0069108E" w:rsidRPr="00DA0FF8">
        <w:rPr>
          <w:rFonts w:ascii="Aptos" w:hAnsi="Aptos" w:cstheme="minorHAnsi"/>
        </w:rPr>
        <w:t>24/2023 stabilisce che “</w:t>
      </w:r>
      <w:r w:rsidR="0069108E" w:rsidRPr="00DA0FF8">
        <w:rPr>
          <w:rFonts w:ascii="Aptos" w:hAnsi="Aptos" w:cstheme="minorHAnsi"/>
          <w:i/>
          <w:iCs/>
        </w:rPr>
        <w:t>le rinunce</w:t>
      </w:r>
      <w:r w:rsidR="004C40F4" w:rsidRPr="00DA0FF8">
        <w:rPr>
          <w:rFonts w:ascii="Aptos" w:hAnsi="Aptos" w:cstheme="minorHAnsi"/>
          <w:i/>
          <w:iCs/>
        </w:rPr>
        <w:t xml:space="preserve"> </w:t>
      </w:r>
      <w:r w:rsidR="0069108E" w:rsidRPr="00DA0FF8">
        <w:rPr>
          <w:rFonts w:ascii="Aptos" w:hAnsi="Aptos" w:cstheme="minorHAnsi"/>
          <w:i/>
          <w:iCs/>
        </w:rPr>
        <w:t>e le transazioni, integrali o parziali, che hanno per oggetto i diritti e le tutele previste nel D.</w:t>
      </w:r>
      <w:r w:rsidR="00BE6CA0" w:rsidRPr="00DA0FF8">
        <w:rPr>
          <w:rFonts w:ascii="Aptos" w:hAnsi="Aptos" w:cstheme="minorHAnsi"/>
          <w:i/>
          <w:iCs/>
        </w:rPr>
        <w:t>l</w:t>
      </w:r>
      <w:r w:rsidR="0069108E" w:rsidRPr="00DA0FF8">
        <w:rPr>
          <w:rFonts w:ascii="Aptos" w:hAnsi="Aptos" w:cstheme="minorHAnsi"/>
          <w:i/>
          <w:iCs/>
        </w:rPr>
        <w:t>gs. stesso non sono valide, salvo che siano effettuate nelle forme e nei modi di cui all’articolo 2113, quarto comma, del codice civile</w:t>
      </w:r>
      <w:r w:rsidR="0069108E" w:rsidRPr="00DA0FF8">
        <w:rPr>
          <w:rFonts w:ascii="Aptos" w:hAnsi="Aptos" w:cstheme="minorHAnsi"/>
        </w:rPr>
        <w:t>”:  e quindi salvo il caso di accordi conclusi in sede giudiziale (art. 185 c</w:t>
      </w:r>
      <w:r w:rsidR="004C40F4" w:rsidRPr="00DA0FF8">
        <w:rPr>
          <w:rFonts w:ascii="Aptos" w:hAnsi="Aptos" w:cstheme="minorHAnsi"/>
        </w:rPr>
        <w:t>odice di procedura civile)</w:t>
      </w:r>
      <w:r w:rsidR="0069108E" w:rsidRPr="00DA0FF8">
        <w:rPr>
          <w:rFonts w:ascii="Aptos" w:hAnsi="Aptos" w:cstheme="minorHAnsi"/>
        </w:rPr>
        <w:t xml:space="preserve"> dinnanzi </w:t>
      </w:r>
      <w:r w:rsidR="0069108E" w:rsidRPr="00DA0FF8">
        <w:rPr>
          <w:rFonts w:ascii="Aptos" w:hAnsi="Aptos" w:cstheme="minorHAnsi"/>
        </w:rPr>
        <w:lastRenderedPageBreak/>
        <w:t xml:space="preserve">alla Commissione di Conciliazione istituita presso la </w:t>
      </w:r>
      <w:r w:rsidR="004C40F4" w:rsidRPr="00DA0FF8">
        <w:rPr>
          <w:rFonts w:ascii="Aptos" w:hAnsi="Aptos" w:cstheme="minorHAnsi"/>
        </w:rPr>
        <w:t>Di</w:t>
      </w:r>
      <w:r w:rsidR="0069108E" w:rsidRPr="00DA0FF8">
        <w:rPr>
          <w:rFonts w:ascii="Aptos" w:hAnsi="Aptos" w:cstheme="minorHAnsi"/>
        </w:rPr>
        <w:t>rezione territoriale del lavoro (art. 410 c.p.c.), innanzi alle sedi di certificazione (art. 31</w:t>
      </w:r>
      <w:r w:rsidR="00C721DE" w:rsidRPr="00DA0FF8">
        <w:rPr>
          <w:rFonts w:ascii="Aptos" w:hAnsi="Aptos" w:cstheme="minorHAnsi"/>
        </w:rPr>
        <w:t>,</w:t>
      </w:r>
      <w:r w:rsidR="0069108E" w:rsidRPr="00DA0FF8">
        <w:rPr>
          <w:rFonts w:ascii="Aptos" w:hAnsi="Aptos" w:cstheme="minorHAnsi"/>
        </w:rPr>
        <w:t xml:space="preserve"> comma 13</w:t>
      </w:r>
      <w:r w:rsidR="00C721DE" w:rsidRPr="00DA0FF8">
        <w:rPr>
          <w:rFonts w:ascii="Aptos" w:hAnsi="Aptos" w:cstheme="minorHAnsi"/>
        </w:rPr>
        <w:t>,</w:t>
      </w:r>
      <w:r w:rsidR="0069108E" w:rsidRPr="00DA0FF8">
        <w:rPr>
          <w:rFonts w:ascii="Aptos" w:hAnsi="Aptos" w:cstheme="minorHAnsi"/>
        </w:rPr>
        <w:t xml:space="preserve"> L</w:t>
      </w:r>
      <w:r w:rsidR="004C40F4" w:rsidRPr="00DA0FF8">
        <w:rPr>
          <w:rFonts w:ascii="Aptos" w:hAnsi="Aptos" w:cstheme="minorHAnsi"/>
        </w:rPr>
        <w:t>egge</w:t>
      </w:r>
      <w:r w:rsidR="0069108E" w:rsidRPr="00DA0FF8">
        <w:rPr>
          <w:rFonts w:ascii="Aptos" w:hAnsi="Aptos" w:cstheme="minorHAnsi"/>
        </w:rPr>
        <w:t xml:space="preserve"> </w:t>
      </w:r>
      <w:r w:rsidR="00C721DE" w:rsidRPr="00DA0FF8">
        <w:rPr>
          <w:rFonts w:ascii="Aptos" w:hAnsi="Aptos" w:cstheme="minorHAnsi"/>
        </w:rPr>
        <w:t xml:space="preserve">n. </w:t>
      </w:r>
      <w:r w:rsidR="0069108E" w:rsidRPr="00DA0FF8">
        <w:rPr>
          <w:rFonts w:ascii="Aptos" w:hAnsi="Aptos" w:cstheme="minorHAnsi"/>
        </w:rPr>
        <w:t>182/2010</w:t>
      </w:r>
      <w:r w:rsidR="00C721DE" w:rsidRPr="00DA0FF8">
        <w:rPr>
          <w:rFonts w:ascii="Aptos" w:hAnsi="Aptos" w:cstheme="minorHAnsi"/>
        </w:rPr>
        <w:t xml:space="preserve"> e </w:t>
      </w:r>
      <w:proofErr w:type="spellStart"/>
      <w:r w:rsidR="00C721DE" w:rsidRPr="00DA0FF8">
        <w:rPr>
          <w:rFonts w:ascii="Aptos" w:hAnsi="Aptos" w:cstheme="minorHAnsi"/>
        </w:rPr>
        <w:t>s.m.i.</w:t>
      </w:r>
      <w:proofErr w:type="spellEnd"/>
      <w:r w:rsidR="0069108E" w:rsidRPr="00DA0FF8">
        <w:rPr>
          <w:rFonts w:ascii="Aptos" w:hAnsi="Aptos" w:cstheme="minorHAnsi"/>
        </w:rPr>
        <w:t>), innanzi alla commissione di conciliazione istituita in sede sindacale</w:t>
      </w:r>
      <w:r w:rsidR="004C40F4" w:rsidRPr="00DA0FF8">
        <w:rPr>
          <w:rFonts w:ascii="Aptos" w:hAnsi="Aptos" w:cstheme="minorHAnsi"/>
        </w:rPr>
        <w:t xml:space="preserve"> (art. 412 ter c.p.c.), presso i collegi di conciliazione e arbitrato irrituale (art. 412 quater c.p.c.).</w:t>
      </w:r>
    </w:p>
    <w:p w14:paraId="2B2C7FFD" w14:textId="392902FB" w:rsidR="004C40F4" w:rsidRPr="00DA0FF8" w:rsidRDefault="004C40F4" w:rsidP="008B304F">
      <w:pPr>
        <w:pStyle w:val="Titolo1"/>
        <w:spacing w:before="0"/>
        <w:jc w:val="both"/>
        <w:rPr>
          <w:rFonts w:ascii="Aptos" w:hAnsi="Aptos"/>
          <w:spacing w:val="5"/>
        </w:rPr>
      </w:pPr>
      <w:bookmarkStart w:id="59" w:name="_Toc168588195"/>
      <w:r w:rsidRPr="00DA0FF8">
        <w:rPr>
          <w:rStyle w:val="Titolodellibro"/>
          <w:rFonts w:ascii="Aptos" w:eastAsia="Symbol" w:hAnsi="Aptos"/>
          <w:b/>
          <w:bCs/>
          <w:i w:val="0"/>
          <w:iCs w:val="0"/>
        </w:rPr>
        <w:t>Attività di formazione e sensibilizzazione.</w:t>
      </w:r>
      <w:bookmarkEnd w:id="59"/>
      <w:r w:rsidRPr="00DA0FF8">
        <w:rPr>
          <w:rStyle w:val="Titolodellibro"/>
          <w:rFonts w:ascii="Aptos" w:eastAsia="Symbol" w:hAnsi="Aptos"/>
          <w:b/>
          <w:bCs/>
          <w:i w:val="0"/>
          <w:iCs w:val="0"/>
        </w:rPr>
        <w:t xml:space="preserve"> </w:t>
      </w:r>
    </w:p>
    <w:p w14:paraId="15ADF8E7" w14:textId="4E6BD8DB" w:rsidR="004C40F4" w:rsidRPr="00DA0FF8" w:rsidRDefault="004C40F4"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Il PTPCT (nella parte dedicata a “</w:t>
      </w:r>
      <w:r w:rsidRPr="00DA0FF8">
        <w:rPr>
          <w:rFonts w:ascii="Aptos" w:hAnsi="Aptos" w:cstheme="minorHAnsi"/>
          <w:i/>
          <w:iCs/>
          <w:color w:val="auto"/>
          <w:sz w:val="22"/>
          <w:szCs w:val="22"/>
        </w:rPr>
        <w:t>rischi corruttivi e trasparenza</w:t>
      </w:r>
      <w:r w:rsidRPr="00DA0FF8">
        <w:rPr>
          <w:rFonts w:ascii="Aptos" w:hAnsi="Aptos" w:cstheme="minorHAnsi"/>
          <w:color w:val="auto"/>
          <w:sz w:val="22"/>
          <w:szCs w:val="22"/>
        </w:rPr>
        <w:t>” ed alla “</w:t>
      </w:r>
      <w:r w:rsidRPr="00DA0FF8">
        <w:rPr>
          <w:rFonts w:ascii="Aptos" w:hAnsi="Aptos" w:cstheme="minorHAnsi"/>
          <w:i/>
          <w:iCs/>
          <w:color w:val="auto"/>
          <w:sz w:val="22"/>
          <w:szCs w:val="22"/>
        </w:rPr>
        <w:t>formazione del personale</w:t>
      </w:r>
      <w:r w:rsidRPr="00DA0FF8">
        <w:rPr>
          <w:rFonts w:ascii="Aptos" w:hAnsi="Aptos" w:cstheme="minorHAnsi"/>
          <w:color w:val="auto"/>
          <w:sz w:val="22"/>
          <w:szCs w:val="22"/>
        </w:rPr>
        <w:t xml:space="preserve">”) prevede e pianifica apposite iniziative di sensibilizzazione e formazione del personale per divulgare le finalità dell’istituto relativo alla tutela del dipendente che segnala illeciti ai sensi del </w:t>
      </w:r>
      <w:r w:rsidR="00BE6CA0" w:rsidRPr="00DA0FF8">
        <w:rPr>
          <w:rFonts w:ascii="Aptos" w:hAnsi="Aptos" w:cstheme="minorHAnsi"/>
          <w:color w:val="auto"/>
          <w:sz w:val="22"/>
          <w:szCs w:val="22"/>
        </w:rPr>
        <w:t>D.lgs.</w:t>
      </w:r>
      <w:r w:rsidRPr="00DA0FF8">
        <w:rPr>
          <w:rFonts w:ascii="Aptos" w:hAnsi="Aptos" w:cstheme="minorHAnsi"/>
          <w:color w:val="auto"/>
          <w:sz w:val="22"/>
          <w:szCs w:val="22"/>
        </w:rPr>
        <w:t xml:space="preserve"> n. 24/2023 nonché in tema di addestramento relativamente alle procedure predisposte.</w:t>
      </w:r>
    </w:p>
    <w:p w14:paraId="7E52C140" w14:textId="6EF9D235" w:rsidR="004C40F4" w:rsidRPr="00DA0FF8" w:rsidRDefault="004C40F4" w:rsidP="008B304F">
      <w:pPr>
        <w:pStyle w:val="Titolo1"/>
        <w:spacing w:before="0"/>
        <w:jc w:val="both"/>
        <w:rPr>
          <w:rFonts w:ascii="Aptos" w:hAnsi="Aptos"/>
          <w:spacing w:val="5"/>
        </w:rPr>
      </w:pPr>
      <w:bookmarkStart w:id="60" w:name="_Toc168588196"/>
      <w:r w:rsidRPr="00DA0FF8">
        <w:rPr>
          <w:rStyle w:val="Titolodellibro"/>
          <w:rFonts w:ascii="Aptos" w:eastAsia="Symbol" w:hAnsi="Aptos"/>
          <w:b/>
          <w:bCs/>
          <w:i w:val="0"/>
          <w:iCs w:val="0"/>
        </w:rPr>
        <w:t>Ulteriori informazioni.</w:t>
      </w:r>
      <w:bookmarkEnd w:id="60"/>
      <w:r w:rsidRPr="00DA0FF8">
        <w:rPr>
          <w:rStyle w:val="Titolodellibro"/>
          <w:rFonts w:ascii="Aptos" w:eastAsia="Symbol" w:hAnsi="Aptos"/>
          <w:b/>
          <w:bCs/>
          <w:i w:val="0"/>
          <w:iCs w:val="0"/>
        </w:rPr>
        <w:t xml:space="preserve"> </w:t>
      </w:r>
    </w:p>
    <w:p w14:paraId="69A18172" w14:textId="6613ABA1" w:rsidR="004C40F4" w:rsidRPr="00DA0FF8" w:rsidRDefault="004C40F4"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Il RPCT potrà sempre utilizzare il contenuto delle segnalazioni per identificare le aree critiche dell’amministrazione e predisporre le misure necessarie per rafforzare il sistema di prevenzione della corruzione nell’ambito in cui è emerso il fatto segnalato, in sede di proposta di aggiornamento della sottosezione “</w:t>
      </w:r>
      <w:r w:rsidRPr="00DA0FF8">
        <w:rPr>
          <w:rFonts w:ascii="Aptos" w:hAnsi="Aptos" w:cstheme="minorHAnsi"/>
          <w:i/>
          <w:iCs/>
          <w:color w:val="auto"/>
          <w:sz w:val="22"/>
          <w:szCs w:val="22"/>
        </w:rPr>
        <w:t>Rischi corruttivi e trasparenza</w:t>
      </w:r>
      <w:r w:rsidRPr="00DA0FF8">
        <w:rPr>
          <w:rFonts w:ascii="Aptos" w:hAnsi="Aptos" w:cstheme="minorHAnsi"/>
          <w:color w:val="auto"/>
          <w:sz w:val="22"/>
          <w:szCs w:val="22"/>
        </w:rPr>
        <w:t>” del PTPCT.</w:t>
      </w:r>
    </w:p>
    <w:p w14:paraId="73EFD671" w14:textId="5CCA2D3C" w:rsidR="004C40F4" w:rsidRPr="00DA0FF8" w:rsidRDefault="004C40F4"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Il RPCT rende conto, con modalità stabilite nella sottosezione “</w:t>
      </w:r>
      <w:r w:rsidRPr="00DA0FF8">
        <w:rPr>
          <w:rFonts w:ascii="Aptos" w:hAnsi="Aptos" w:cstheme="minorHAnsi"/>
          <w:i/>
          <w:iCs/>
          <w:color w:val="auto"/>
          <w:sz w:val="22"/>
          <w:szCs w:val="22"/>
        </w:rPr>
        <w:t>Rischi corruttivi e trasparenza</w:t>
      </w:r>
      <w:r w:rsidRPr="00DA0FF8">
        <w:rPr>
          <w:rFonts w:ascii="Aptos" w:hAnsi="Aptos" w:cstheme="minorHAnsi"/>
          <w:color w:val="auto"/>
          <w:sz w:val="22"/>
          <w:szCs w:val="22"/>
        </w:rPr>
        <w:t>” del PTPCT, del numero di segnalazioni ricevute e del loro stato di avanzamento nella Relazione annuale di cui all’articolo 1, comma 14, della Legge n. 190/2012, garantendo comunque la riservatezza dell’identità del segnalante e degli altri soggetti.</w:t>
      </w:r>
    </w:p>
    <w:p w14:paraId="530299B2" w14:textId="7D2B6B3F" w:rsidR="004C40F4" w:rsidRPr="00DA0FF8" w:rsidRDefault="004C40F4"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 xml:space="preserve">La presente </w:t>
      </w:r>
      <w:r w:rsidR="00C721DE" w:rsidRPr="00DA0FF8">
        <w:rPr>
          <w:rFonts w:ascii="Aptos" w:hAnsi="Aptos" w:cstheme="minorHAnsi"/>
          <w:color w:val="auto"/>
          <w:sz w:val="22"/>
          <w:szCs w:val="22"/>
        </w:rPr>
        <w:t>Policy</w:t>
      </w:r>
      <w:r w:rsidRPr="00DA0FF8">
        <w:rPr>
          <w:rFonts w:ascii="Aptos" w:hAnsi="Aptos" w:cstheme="minorHAnsi"/>
          <w:color w:val="auto"/>
          <w:sz w:val="22"/>
          <w:szCs w:val="22"/>
        </w:rPr>
        <w:t xml:space="preserve"> entra in vigore alla data di esecutività del</w:t>
      </w:r>
      <w:r w:rsidR="00C721DE" w:rsidRPr="00DA0FF8">
        <w:rPr>
          <w:rFonts w:ascii="Aptos" w:hAnsi="Aptos" w:cstheme="minorHAnsi"/>
          <w:color w:val="auto"/>
          <w:sz w:val="22"/>
          <w:szCs w:val="22"/>
        </w:rPr>
        <w:t>la delibera del Consiglio Direttivo di approvazione</w:t>
      </w:r>
      <w:r w:rsidRPr="00DA0FF8">
        <w:rPr>
          <w:rFonts w:ascii="Aptos" w:hAnsi="Aptos" w:cstheme="minorHAnsi"/>
          <w:color w:val="auto"/>
          <w:sz w:val="22"/>
          <w:szCs w:val="22"/>
        </w:rPr>
        <w:t xml:space="preserve"> e si applica alle segnalazioni pervenute successivamente a tale data o la cui istruttoria non sia ancora conclusa.</w:t>
      </w:r>
    </w:p>
    <w:p w14:paraId="25CF2A31" w14:textId="783CE969" w:rsidR="004C40F4" w:rsidRPr="00DA0FF8" w:rsidRDefault="004C40F4"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 xml:space="preserve">Nella finalità di dare il massimo livello di informazione circa le misure adottate, la presente </w:t>
      </w:r>
      <w:r w:rsidR="00C721DE" w:rsidRPr="00DA0FF8">
        <w:rPr>
          <w:rFonts w:ascii="Aptos" w:hAnsi="Aptos" w:cstheme="minorHAnsi"/>
          <w:color w:val="auto"/>
          <w:sz w:val="22"/>
          <w:szCs w:val="22"/>
        </w:rPr>
        <w:t xml:space="preserve">Policy </w:t>
      </w:r>
      <w:r w:rsidRPr="00DA0FF8">
        <w:rPr>
          <w:rFonts w:ascii="Aptos" w:hAnsi="Aptos" w:cstheme="minorHAnsi"/>
          <w:color w:val="auto"/>
          <w:sz w:val="22"/>
          <w:szCs w:val="22"/>
        </w:rPr>
        <w:t xml:space="preserve">viene pubblicata sul </w:t>
      </w:r>
      <w:r w:rsidR="00C721DE" w:rsidRPr="00DA0FF8">
        <w:rPr>
          <w:rFonts w:ascii="Aptos" w:hAnsi="Aptos" w:cstheme="minorHAnsi"/>
          <w:color w:val="auto"/>
          <w:sz w:val="22"/>
          <w:szCs w:val="22"/>
        </w:rPr>
        <w:t>s</w:t>
      </w:r>
      <w:r w:rsidRPr="00DA0FF8">
        <w:rPr>
          <w:rFonts w:ascii="Aptos" w:hAnsi="Aptos" w:cstheme="minorHAnsi"/>
          <w:color w:val="auto"/>
          <w:sz w:val="22"/>
          <w:szCs w:val="22"/>
        </w:rPr>
        <w:t xml:space="preserve">ito </w:t>
      </w:r>
      <w:r w:rsidR="00C721DE" w:rsidRPr="00DA0FF8">
        <w:rPr>
          <w:rFonts w:ascii="Aptos" w:hAnsi="Aptos" w:cstheme="minorHAnsi"/>
          <w:color w:val="auto"/>
          <w:sz w:val="22"/>
          <w:szCs w:val="22"/>
        </w:rPr>
        <w:t>web istituzionale</w:t>
      </w:r>
      <w:r w:rsidRPr="00DA0FF8">
        <w:rPr>
          <w:rFonts w:ascii="Aptos" w:hAnsi="Aptos" w:cstheme="minorHAnsi"/>
          <w:color w:val="auto"/>
          <w:sz w:val="22"/>
          <w:szCs w:val="22"/>
        </w:rPr>
        <w:t xml:space="preserve"> e nella rete Intranet di </w:t>
      </w:r>
      <w:r w:rsidR="00183C95" w:rsidRPr="00DA0FF8">
        <w:rPr>
          <w:rFonts w:ascii="Aptos" w:hAnsi="Aptos" w:cstheme="minorHAnsi"/>
          <w:color w:val="auto"/>
          <w:sz w:val="22"/>
          <w:szCs w:val="22"/>
        </w:rPr>
        <w:t>AC Udine</w:t>
      </w:r>
      <w:r w:rsidRPr="00DA0FF8">
        <w:rPr>
          <w:rFonts w:ascii="Aptos" w:hAnsi="Aptos" w:cstheme="minorHAnsi"/>
          <w:color w:val="auto"/>
          <w:sz w:val="22"/>
          <w:szCs w:val="22"/>
        </w:rPr>
        <w:t xml:space="preserve"> e trasmessa </w:t>
      </w:r>
      <w:r w:rsidR="009B5A15" w:rsidRPr="00DA0FF8">
        <w:rPr>
          <w:rFonts w:ascii="Aptos" w:hAnsi="Aptos" w:cstheme="minorHAnsi"/>
          <w:color w:val="auto"/>
          <w:sz w:val="22"/>
          <w:szCs w:val="22"/>
        </w:rPr>
        <w:t xml:space="preserve">all’Organo Amministrativo delle società controllate </w:t>
      </w:r>
      <w:r w:rsidR="00DD5C72" w:rsidRPr="00DA0FF8">
        <w:rPr>
          <w:rFonts w:ascii="Aptos" w:hAnsi="Aptos" w:cstheme="minorHAnsi"/>
          <w:color w:val="auto"/>
          <w:sz w:val="22"/>
          <w:szCs w:val="22"/>
        </w:rPr>
        <w:t>d</w:t>
      </w:r>
      <w:r w:rsidR="009B5A15" w:rsidRPr="00DA0FF8">
        <w:rPr>
          <w:rFonts w:ascii="Aptos" w:hAnsi="Aptos" w:cstheme="minorHAnsi"/>
          <w:color w:val="auto"/>
          <w:sz w:val="22"/>
          <w:szCs w:val="22"/>
        </w:rPr>
        <w:t>a</w:t>
      </w:r>
      <w:r w:rsidR="00DD5C72" w:rsidRPr="00DA0FF8">
        <w:rPr>
          <w:rFonts w:ascii="Aptos" w:hAnsi="Aptos" w:cstheme="minorHAnsi"/>
          <w:color w:val="auto"/>
          <w:sz w:val="22"/>
          <w:szCs w:val="22"/>
        </w:rPr>
        <w:t xml:space="preserve"> ACU </w:t>
      </w:r>
      <w:r w:rsidR="009B5A15" w:rsidRPr="00DA0FF8">
        <w:rPr>
          <w:rFonts w:ascii="Aptos" w:hAnsi="Aptos" w:cstheme="minorHAnsi"/>
          <w:color w:val="auto"/>
          <w:sz w:val="22"/>
          <w:szCs w:val="22"/>
        </w:rPr>
        <w:t>per gli adempimenti di competenza</w:t>
      </w:r>
      <w:r w:rsidRPr="00DA0FF8">
        <w:rPr>
          <w:rFonts w:ascii="Aptos" w:hAnsi="Aptos" w:cstheme="minorHAnsi"/>
          <w:color w:val="auto"/>
          <w:sz w:val="22"/>
          <w:szCs w:val="22"/>
        </w:rPr>
        <w:t>.</w:t>
      </w:r>
    </w:p>
    <w:p w14:paraId="17925C31" w14:textId="77777777" w:rsidR="004C40F4" w:rsidRPr="00C33782" w:rsidRDefault="004C40F4" w:rsidP="008B304F">
      <w:pPr>
        <w:pStyle w:val="NormaleWeb"/>
        <w:shd w:val="clear" w:color="auto" w:fill="FFFFFF"/>
        <w:spacing w:before="0" w:beforeAutospacing="0" w:after="150" w:afterAutospacing="0"/>
        <w:jc w:val="both"/>
        <w:rPr>
          <w:rFonts w:ascii="Aptos" w:hAnsi="Aptos" w:cstheme="minorHAnsi"/>
          <w:color w:val="auto"/>
          <w:sz w:val="22"/>
          <w:szCs w:val="22"/>
        </w:rPr>
      </w:pPr>
      <w:r w:rsidRPr="00DA0FF8">
        <w:rPr>
          <w:rFonts w:ascii="Aptos" w:hAnsi="Aptos" w:cstheme="minorHAnsi"/>
          <w:color w:val="auto"/>
          <w:sz w:val="22"/>
          <w:szCs w:val="22"/>
        </w:rPr>
        <w:t>Per quanto non disciplinato dal presente documento, si fa rinvio alle norme di legge e alle Linee Guida approvate dall’Autorità Nazionale Anticorruzione.</w:t>
      </w:r>
    </w:p>
    <w:p w14:paraId="76669A27" w14:textId="77777777" w:rsidR="004C40F4" w:rsidRPr="00C33782" w:rsidRDefault="004C40F4" w:rsidP="008B304F">
      <w:pPr>
        <w:rPr>
          <w:rFonts w:ascii="Aptos" w:hAnsi="Aptos" w:cstheme="minorHAnsi"/>
          <w:lang w:val="x-none" w:eastAsia="x-none"/>
        </w:rPr>
      </w:pPr>
    </w:p>
    <w:sectPr w:rsidR="004C40F4" w:rsidRPr="00C33782" w:rsidSect="00CF3D14">
      <w:headerReference w:type="even" r:id="rId31"/>
      <w:headerReference w:type="default" r:id="rId32"/>
      <w:headerReference w:type="first" r:id="rId33"/>
      <w:type w:val="continuous"/>
      <w:pgSz w:w="11910" w:h="16840"/>
      <w:pgMar w:top="1417" w:right="1134" w:bottom="1134" w:left="1134" w:header="799" w:footer="3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4C6A8" w14:textId="77777777" w:rsidR="00AC7E98" w:rsidRDefault="00AC7E98" w:rsidP="005B6F54">
      <w:r>
        <w:separator/>
      </w:r>
    </w:p>
  </w:endnote>
  <w:endnote w:type="continuationSeparator" w:id="0">
    <w:p w14:paraId="061C080F" w14:textId="77777777" w:rsidR="00AC7E98" w:rsidRDefault="00AC7E98" w:rsidP="005B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4D"/>
    <w:family w:val="roman"/>
    <w:pitch w:val="variable"/>
    <w:sig w:usb0="00000003" w:usb1="00000000" w:usb2="00000000" w:usb3="00000000" w:csb0="00000001" w:csb1="00000000"/>
  </w:font>
  <w:font w:name="WFMSYS+Arial">
    <w:altName w:val="Arial"/>
    <w:panose1 w:val="00000000000000000000"/>
    <w:charset w:val="00"/>
    <w:family w:val="swiss"/>
    <w:notTrueType/>
    <w:pitch w:val="default"/>
    <w:sig w:usb0="00000003" w:usb1="00000000" w:usb2="00000000" w:usb3="00000000" w:csb0="00000001" w:csb1="00000000"/>
  </w:font>
  <w:font w:name="STKaiti">
    <w:charset w:val="86"/>
    <w:family w:val="auto"/>
    <w:pitch w:val="variable"/>
    <w:sig w:usb0="00000287" w:usb1="080F0000" w:usb2="00000010" w:usb3="00000000" w:csb0="0004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auto"/>
    <w:pitch w:val="variable"/>
    <w:sig w:usb0="00000003" w:usb1="00000000" w:usb2="00000000" w:usb3="00000000" w:csb0="0000000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701367740"/>
      <w:docPartObj>
        <w:docPartGallery w:val="Page Numbers (Bottom of Page)"/>
        <w:docPartUnique/>
      </w:docPartObj>
    </w:sdtPr>
    <w:sdtContent>
      <w:p w14:paraId="09F6FE15" w14:textId="7859A207" w:rsidR="004C40F4" w:rsidRDefault="004C40F4" w:rsidP="002847C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48AC00F" w14:textId="77777777" w:rsidR="004C40F4" w:rsidRDefault="004C40F4" w:rsidP="004C40F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333571793"/>
      <w:docPartObj>
        <w:docPartGallery w:val="Page Numbers (Bottom of Page)"/>
        <w:docPartUnique/>
      </w:docPartObj>
    </w:sdtPr>
    <w:sdtContent>
      <w:p w14:paraId="42740412" w14:textId="63F0656A" w:rsidR="004C40F4" w:rsidRDefault="004C40F4" w:rsidP="002847C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53</w:t>
        </w:r>
        <w:r>
          <w:rPr>
            <w:rStyle w:val="Numeropagina"/>
          </w:rPr>
          <w:fldChar w:fldCharType="end"/>
        </w:r>
      </w:p>
    </w:sdtContent>
  </w:sdt>
  <w:p w14:paraId="75D9E005" w14:textId="77777777" w:rsidR="004C40F4" w:rsidRDefault="004C40F4" w:rsidP="004C40F4">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F8111" w14:textId="77777777" w:rsidR="009B2347" w:rsidRDefault="009B23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15E41" w14:textId="77777777" w:rsidR="00AC7E98" w:rsidRDefault="00AC7E98" w:rsidP="005B6F54">
      <w:r>
        <w:separator/>
      </w:r>
    </w:p>
  </w:footnote>
  <w:footnote w:type="continuationSeparator" w:id="0">
    <w:p w14:paraId="456BD6CB" w14:textId="77777777" w:rsidR="00AC7E98" w:rsidRDefault="00AC7E98" w:rsidP="005B6F54">
      <w:r>
        <w:continuationSeparator/>
      </w:r>
    </w:p>
  </w:footnote>
  <w:footnote w:id="1">
    <w:p w14:paraId="2183AF9F" w14:textId="77777777" w:rsidR="00E305EE" w:rsidRPr="009B3FA3" w:rsidRDefault="00E305EE" w:rsidP="00E305EE">
      <w:pPr>
        <w:jc w:val="both"/>
        <w:rPr>
          <w:color w:val="000000" w:themeColor="text1"/>
          <w:sz w:val="16"/>
          <w:szCs w:val="16"/>
        </w:rPr>
      </w:pPr>
      <w:r w:rsidRPr="00051896">
        <w:rPr>
          <w:rStyle w:val="Rimandonotaapidipagina"/>
          <w:sz w:val="16"/>
          <w:szCs w:val="16"/>
        </w:rPr>
        <w:footnoteRef/>
      </w:r>
      <w:r w:rsidRPr="00051896">
        <w:rPr>
          <w:sz w:val="16"/>
          <w:szCs w:val="16"/>
        </w:rPr>
        <w:t xml:space="preserve"> “</w:t>
      </w:r>
      <w:r w:rsidRPr="00051896">
        <w:rPr>
          <w:i/>
          <w:iCs/>
          <w:sz w:val="16"/>
          <w:szCs w:val="16"/>
        </w:rPr>
        <w:t>Federazione che associa gli Automobile Club regolarmente costituiti”:</w:t>
      </w:r>
      <w:r w:rsidRPr="00051896">
        <w:rPr>
          <w:sz w:val="16"/>
          <w:szCs w:val="16"/>
        </w:rPr>
        <w:t xml:space="preserve"> così l’art, 1 dello Statuto vigente dell’ACI, reperibile al </w:t>
      </w:r>
      <w:r w:rsidRPr="009B3FA3">
        <w:rPr>
          <w:color w:val="000000" w:themeColor="text1"/>
          <w:sz w:val="16"/>
          <w:szCs w:val="16"/>
        </w:rPr>
        <w:t xml:space="preserve">link </w:t>
      </w:r>
      <w:hyperlink r:id="rId1" w:history="1">
        <w:r w:rsidRPr="009B3FA3">
          <w:rPr>
            <w:rStyle w:val="Collegamentoipertestuale"/>
            <w:color w:val="000000" w:themeColor="text1"/>
            <w:sz w:val="16"/>
            <w:szCs w:val="16"/>
          </w:rPr>
          <w:t>https://www.aci.it/</w:t>
        </w:r>
      </w:hyperlink>
    </w:p>
    <w:p w14:paraId="53F51D02" w14:textId="77777777" w:rsidR="00E305EE" w:rsidRPr="002343FE" w:rsidRDefault="00E305EE" w:rsidP="00E305EE">
      <w:pPr>
        <w:pStyle w:val="Testonotaapidipagina"/>
        <w:jc w:val="both"/>
        <w:rPr>
          <w:sz w:val="16"/>
          <w:szCs w:val="16"/>
        </w:rPr>
      </w:pPr>
    </w:p>
  </w:footnote>
  <w:footnote w:id="2">
    <w:p w14:paraId="529B2A67" w14:textId="1728F89C" w:rsidR="00D037FE" w:rsidRPr="0019222B" w:rsidRDefault="00D037FE" w:rsidP="0019222B">
      <w:pPr>
        <w:pStyle w:val="Testonotaapidipagina"/>
        <w:spacing w:line="240" w:lineRule="auto"/>
        <w:jc w:val="both"/>
        <w:rPr>
          <w:rFonts w:ascii="Times New Roman" w:hAnsi="Times New Roman"/>
          <w:sz w:val="16"/>
          <w:szCs w:val="16"/>
        </w:rPr>
      </w:pPr>
      <w:r w:rsidRPr="0019222B">
        <w:rPr>
          <w:rStyle w:val="Rimandonotaapidipagina"/>
          <w:rFonts w:ascii="Times New Roman" w:hAnsi="Times New Roman"/>
          <w:sz w:val="16"/>
          <w:szCs w:val="16"/>
        </w:rPr>
        <w:footnoteRef/>
      </w:r>
      <w:r w:rsidRPr="0019222B">
        <w:rPr>
          <w:rFonts w:ascii="Times New Roman" w:hAnsi="Times New Roman"/>
          <w:sz w:val="16"/>
          <w:szCs w:val="16"/>
        </w:rPr>
        <w:t xml:space="preserve"> Oltre al settore del pubblico impiego, dove le disposizioni si applic</w:t>
      </w:r>
      <w:r w:rsidRPr="0019222B">
        <w:rPr>
          <w:rFonts w:ascii="Times New Roman" w:hAnsi="Times New Roman"/>
          <w:sz w:val="16"/>
          <w:szCs w:val="16"/>
          <w:lang w:val="it-IT"/>
        </w:rPr>
        <w:t>ano</w:t>
      </w:r>
      <w:r w:rsidRPr="0019222B">
        <w:rPr>
          <w:rFonts w:ascii="Times New Roman" w:hAnsi="Times New Roman"/>
          <w:sz w:val="16"/>
          <w:szCs w:val="16"/>
        </w:rPr>
        <w:t xml:space="preserve"> alla globalità degli enti pubblici, per i soggetti del settore privato la </w:t>
      </w:r>
      <w:r w:rsidRPr="0019222B">
        <w:rPr>
          <w:rFonts w:ascii="Times New Roman" w:hAnsi="Times New Roman"/>
          <w:sz w:val="16"/>
          <w:szCs w:val="16"/>
          <w:lang w:val="it-IT"/>
        </w:rPr>
        <w:t xml:space="preserve">disciplina dettata dal </w:t>
      </w:r>
      <w:r w:rsidR="00FB68A8" w:rsidRPr="0019222B">
        <w:rPr>
          <w:rFonts w:ascii="Times New Roman" w:hAnsi="Times New Roman"/>
          <w:sz w:val="16"/>
          <w:szCs w:val="16"/>
          <w:lang w:val="it-IT"/>
        </w:rPr>
        <w:t>D.lgs.</w:t>
      </w:r>
      <w:r w:rsidRPr="0019222B">
        <w:rPr>
          <w:rFonts w:ascii="Times New Roman" w:hAnsi="Times New Roman"/>
          <w:sz w:val="16"/>
          <w:szCs w:val="16"/>
          <w:lang w:val="it-IT"/>
        </w:rPr>
        <w:t xml:space="preserve"> n. 24/2023</w:t>
      </w:r>
      <w:r w:rsidRPr="0019222B">
        <w:rPr>
          <w:rFonts w:ascii="Times New Roman" w:hAnsi="Times New Roman"/>
          <w:sz w:val="16"/>
          <w:szCs w:val="16"/>
        </w:rPr>
        <w:t xml:space="preserve"> si applic</w:t>
      </w:r>
      <w:r w:rsidRPr="0019222B">
        <w:rPr>
          <w:rFonts w:ascii="Times New Roman" w:hAnsi="Times New Roman"/>
          <w:sz w:val="16"/>
          <w:szCs w:val="16"/>
          <w:lang w:val="it-IT"/>
        </w:rPr>
        <w:t>a</w:t>
      </w:r>
      <w:r w:rsidRPr="0019222B">
        <w:rPr>
          <w:rFonts w:ascii="Times New Roman" w:hAnsi="Times New Roman"/>
          <w:sz w:val="16"/>
          <w:szCs w:val="16"/>
        </w:rPr>
        <w:t>:</w:t>
      </w:r>
      <w:r w:rsidRPr="0019222B">
        <w:rPr>
          <w:rFonts w:ascii="Times New Roman" w:hAnsi="Times New Roman"/>
          <w:sz w:val="16"/>
          <w:szCs w:val="16"/>
          <w:lang w:val="it-IT"/>
        </w:rPr>
        <w:t xml:space="preserve"> </w:t>
      </w:r>
      <w:r w:rsidRPr="00532AD4">
        <w:rPr>
          <w:rFonts w:ascii="Times New Roman" w:hAnsi="Times New Roman"/>
          <w:b/>
          <w:bCs/>
          <w:sz w:val="16"/>
          <w:szCs w:val="16"/>
          <w:lang w:val="it-IT"/>
        </w:rPr>
        <w:t>(i)</w:t>
      </w:r>
      <w:r w:rsidRPr="0019222B">
        <w:rPr>
          <w:rFonts w:ascii="Times New Roman" w:hAnsi="Times New Roman"/>
          <w:sz w:val="16"/>
          <w:szCs w:val="16"/>
          <w:lang w:val="it-IT"/>
        </w:rPr>
        <w:t xml:space="preserve"> </w:t>
      </w:r>
      <w:r w:rsidRPr="0019222B">
        <w:rPr>
          <w:rFonts w:ascii="Times New Roman" w:hAnsi="Times New Roman"/>
          <w:sz w:val="16"/>
          <w:szCs w:val="16"/>
        </w:rPr>
        <w:t>ai soggetti che hanno impiegato, nell’ultimo anno, la media di </w:t>
      </w:r>
      <w:r w:rsidRPr="0019222B">
        <w:rPr>
          <w:rStyle w:val="Enfasigrassetto"/>
          <w:rFonts w:ascii="Times New Roman" w:hAnsi="Times New Roman"/>
          <w:b w:val="0"/>
          <w:bCs w:val="0"/>
          <w:sz w:val="16"/>
          <w:szCs w:val="16"/>
        </w:rPr>
        <w:t>almeno 50 lavoratori subordinati</w:t>
      </w:r>
      <w:r w:rsidRPr="0019222B">
        <w:rPr>
          <w:rFonts w:ascii="Times New Roman" w:hAnsi="Times New Roman"/>
          <w:sz w:val="16"/>
          <w:szCs w:val="16"/>
        </w:rPr>
        <w:t> con contratti di lavoro a tempo indeterminato o determinato;</w:t>
      </w:r>
      <w:r w:rsidRPr="0019222B">
        <w:rPr>
          <w:rFonts w:ascii="Times New Roman" w:hAnsi="Times New Roman"/>
          <w:sz w:val="16"/>
          <w:szCs w:val="16"/>
          <w:lang w:val="it-IT"/>
        </w:rPr>
        <w:t xml:space="preserve"> </w:t>
      </w:r>
      <w:r w:rsidRPr="00532AD4">
        <w:rPr>
          <w:rFonts w:ascii="Times New Roman" w:hAnsi="Times New Roman"/>
          <w:b/>
          <w:bCs/>
          <w:sz w:val="16"/>
          <w:szCs w:val="16"/>
          <w:lang w:val="it-IT"/>
        </w:rPr>
        <w:t>(ii)</w:t>
      </w:r>
      <w:r w:rsidRPr="0019222B">
        <w:rPr>
          <w:rFonts w:ascii="Times New Roman" w:hAnsi="Times New Roman"/>
          <w:sz w:val="16"/>
          <w:szCs w:val="16"/>
          <w:lang w:val="it-IT"/>
        </w:rPr>
        <w:t xml:space="preserve"> </w:t>
      </w:r>
      <w:r w:rsidRPr="0019222B">
        <w:rPr>
          <w:rFonts w:ascii="Times New Roman" w:hAnsi="Times New Roman"/>
          <w:sz w:val="16"/>
          <w:szCs w:val="16"/>
        </w:rPr>
        <w:t xml:space="preserve">ai soggetti che, pur non avendo </w:t>
      </w:r>
      <w:r w:rsidRPr="0019222B">
        <w:rPr>
          <w:rFonts w:ascii="Times New Roman" w:hAnsi="Times New Roman"/>
          <w:sz w:val="16"/>
          <w:szCs w:val="16"/>
          <w:lang w:val="it-IT"/>
        </w:rPr>
        <w:t>impiegato</w:t>
      </w:r>
      <w:r w:rsidRPr="0019222B">
        <w:rPr>
          <w:rFonts w:ascii="Times New Roman" w:hAnsi="Times New Roman"/>
          <w:sz w:val="16"/>
          <w:szCs w:val="16"/>
        </w:rPr>
        <w:t xml:space="preserve"> nell’ultimo anno una media di almeno 50 lavoratori, si occupino di </w:t>
      </w:r>
      <w:r w:rsidRPr="0019222B">
        <w:rPr>
          <w:rStyle w:val="Enfasigrassetto"/>
          <w:rFonts w:ascii="Times New Roman" w:hAnsi="Times New Roman"/>
          <w:b w:val="0"/>
          <w:bCs w:val="0"/>
          <w:sz w:val="16"/>
          <w:szCs w:val="16"/>
        </w:rPr>
        <w:t>mercati finanziari</w:t>
      </w:r>
      <w:r w:rsidRPr="0019222B">
        <w:rPr>
          <w:rFonts w:ascii="Times New Roman" w:hAnsi="Times New Roman"/>
          <w:b/>
          <w:bCs/>
          <w:sz w:val="16"/>
          <w:szCs w:val="16"/>
        </w:rPr>
        <w:t> </w:t>
      </w:r>
      <w:r w:rsidRPr="0019222B">
        <w:rPr>
          <w:rFonts w:ascii="Times New Roman" w:hAnsi="Times New Roman"/>
          <w:sz w:val="16"/>
          <w:szCs w:val="16"/>
        </w:rPr>
        <w:t>e</w:t>
      </w:r>
      <w:r w:rsidRPr="0019222B">
        <w:rPr>
          <w:rFonts w:ascii="Times New Roman" w:hAnsi="Times New Roman"/>
          <w:b/>
          <w:bCs/>
          <w:sz w:val="16"/>
          <w:szCs w:val="16"/>
        </w:rPr>
        <w:t> </w:t>
      </w:r>
      <w:r w:rsidRPr="0019222B">
        <w:rPr>
          <w:rStyle w:val="Enfasigrassetto"/>
          <w:rFonts w:ascii="Times New Roman" w:hAnsi="Times New Roman"/>
          <w:b w:val="0"/>
          <w:bCs w:val="0"/>
          <w:sz w:val="16"/>
          <w:szCs w:val="16"/>
        </w:rPr>
        <w:t>prevenzione di riciclaggio e del finanziamento di terrorismo</w:t>
      </w:r>
      <w:r w:rsidRPr="0019222B">
        <w:rPr>
          <w:rFonts w:ascii="Times New Roman" w:hAnsi="Times New Roman"/>
          <w:sz w:val="16"/>
          <w:szCs w:val="16"/>
          <w:lang w:val="it-IT"/>
        </w:rPr>
        <w:t xml:space="preserve">; </w:t>
      </w:r>
      <w:r w:rsidRPr="00532AD4">
        <w:rPr>
          <w:rFonts w:ascii="Times New Roman" w:hAnsi="Times New Roman"/>
          <w:b/>
          <w:bCs/>
          <w:sz w:val="16"/>
          <w:szCs w:val="16"/>
          <w:lang w:val="it-IT"/>
        </w:rPr>
        <w:t>(iii)</w:t>
      </w:r>
      <w:r w:rsidRPr="0019222B">
        <w:rPr>
          <w:rFonts w:ascii="Times New Roman" w:hAnsi="Times New Roman"/>
          <w:sz w:val="16"/>
          <w:szCs w:val="16"/>
        </w:rPr>
        <w:t xml:space="preserve"> a </w:t>
      </w:r>
      <w:r w:rsidRPr="0019222B">
        <w:rPr>
          <w:rStyle w:val="Enfasigrassetto"/>
          <w:rFonts w:ascii="Times New Roman" w:hAnsi="Times New Roman"/>
          <w:b w:val="0"/>
          <w:bCs w:val="0"/>
          <w:sz w:val="16"/>
          <w:szCs w:val="16"/>
        </w:rPr>
        <w:t>coloro che adottano modelli di gestione e di organizzazione</w:t>
      </w:r>
      <w:r w:rsidRPr="0019222B">
        <w:rPr>
          <w:rFonts w:ascii="Times New Roman" w:hAnsi="Times New Roman"/>
          <w:sz w:val="16"/>
          <w:szCs w:val="16"/>
        </w:rPr>
        <w:t xml:space="preserve"> ai sensi del </w:t>
      </w:r>
      <w:r w:rsidR="00FB68A8" w:rsidRPr="0019222B">
        <w:rPr>
          <w:rFonts w:ascii="Times New Roman" w:hAnsi="Times New Roman"/>
          <w:sz w:val="16"/>
          <w:szCs w:val="16"/>
        </w:rPr>
        <w:t>D.lgs.</w:t>
      </w:r>
      <w:r w:rsidRPr="0019222B">
        <w:rPr>
          <w:rFonts w:ascii="Times New Roman" w:hAnsi="Times New Roman"/>
          <w:sz w:val="16"/>
          <w:szCs w:val="16"/>
        </w:rPr>
        <w:t xml:space="preserve"> n. 231/2001</w:t>
      </w:r>
      <w:r w:rsidRPr="0019222B">
        <w:rPr>
          <w:rFonts w:ascii="Times New Roman" w:hAnsi="Times New Roman"/>
          <w:sz w:val="16"/>
          <w:szCs w:val="16"/>
          <w:lang w:val="it-IT"/>
        </w:rPr>
        <w:t xml:space="preserve"> (a prescindere dal numero di lavoratori impiegato).</w:t>
      </w:r>
    </w:p>
  </w:footnote>
  <w:footnote w:id="3">
    <w:p w14:paraId="36BC332E" w14:textId="485F61BF" w:rsidR="0069108E" w:rsidRPr="0019222B" w:rsidRDefault="0069108E" w:rsidP="0019222B">
      <w:pPr>
        <w:pStyle w:val="Testonotaapidipagina"/>
        <w:spacing w:line="240" w:lineRule="auto"/>
        <w:jc w:val="both"/>
        <w:rPr>
          <w:rFonts w:ascii="Times New Roman" w:hAnsi="Times New Roman"/>
          <w:sz w:val="16"/>
          <w:szCs w:val="16"/>
          <w:lang w:val="it-IT"/>
        </w:rPr>
      </w:pPr>
      <w:r w:rsidRPr="0019222B">
        <w:rPr>
          <w:rStyle w:val="Rimandonotaapidipagina"/>
          <w:rFonts w:ascii="Times New Roman" w:hAnsi="Times New Roman"/>
          <w:sz w:val="16"/>
          <w:szCs w:val="16"/>
        </w:rPr>
        <w:footnoteRef/>
      </w:r>
      <w:r w:rsidRPr="0019222B">
        <w:rPr>
          <w:rFonts w:ascii="Times New Roman" w:hAnsi="Times New Roman"/>
          <w:sz w:val="16"/>
          <w:szCs w:val="16"/>
        </w:rPr>
        <w:t xml:space="preserve"> </w:t>
      </w:r>
      <w:r w:rsidRPr="0019222B">
        <w:rPr>
          <w:rFonts w:ascii="Times New Roman" w:hAnsi="Times New Roman"/>
          <w:sz w:val="16"/>
          <w:szCs w:val="16"/>
          <w:lang w:val="it-IT"/>
        </w:rPr>
        <w:t>“</w:t>
      </w:r>
      <w:r w:rsidRPr="0019222B">
        <w:rPr>
          <w:rFonts w:ascii="Times New Roman" w:hAnsi="Times New Roman"/>
          <w:i/>
          <w:iCs/>
          <w:sz w:val="16"/>
          <w:szCs w:val="16"/>
          <w:lang w:val="it-IT"/>
        </w:rPr>
        <w:t>Le attività lavorative o professionali, presenti o passate, svolte nell’ambito dei rapporti di cui all’articolo 3, commi 3 e 4, attraverso le quali, indipendentemente dalla natura di tali attività, una persona acquisisce informazioni sulle violazioni e nel cui ambito potrebbe rischiare di subire ritorsioni in caso di segnalazione o di divulgazione pubblica o di denuncia all’autorità giudiziaria o contabile</w:t>
      </w:r>
      <w:r w:rsidRPr="0019222B">
        <w:rPr>
          <w:rFonts w:ascii="Times New Roman" w:hAnsi="Times New Roman"/>
          <w:sz w:val="16"/>
          <w:szCs w:val="16"/>
          <w:lang w:val="it-IT"/>
        </w:rPr>
        <w:t xml:space="preserve">”: secondo le Linee Guida ANAC di cui alla Delibera n. 311 del 12.07.2023, emanata ai sensi dell’art. 10 del </w:t>
      </w:r>
      <w:r w:rsidR="00A635E5" w:rsidRPr="0019222B">
        <w:rPr>
          <w:rFonts w:ascii="Times New Roman" w:hAnsi="Times New Roman"/>
          <w:sz w:val="16"/>
          <w:szCs w:val="16"/>
          <w:lang w:val="it-IT"/>
        </w:rPr>
        <w:t>D.lgs.</w:t>
      </w:r>
      <w:r w:rsidRPr="0019222B">
        <w:rPr>
          <w:rFonts w:ascii="Times New Roman" w:hAnsi="Times New Roman"/>
          <w:sz w:val="16"/>
          <w:szCs w:val="16"/>
          <w:lang w:val="it-IT"/>
        </w:rPr>
        <w:t xml:space="preserve"> </w:t>
      </w:r>
      <w:r w:rsidR="00A91C99">
        <w:rPr>
          <w:rFonts w:ascii="Times New Roman" w:hAnsi="Times New Roman"/>
          <w:sz w:val="16"/>
          <w:szCs w:val="16"/>
          <w:lang w:val="it-IT"/>
        </w:rPr>
        <w:t xml:space="preserve">n. </w:t>
      </w:r>
      <w:r w:rsidRPr="0019222B">
        <w:rPr>
          <w:rFonts w:ascii="Times New Roman" w:hAnsi="Times New Roman"/>
          <w:sz w:val="16"/>
          <w:szCs w:val="16"/>
          <w:lang w:val="it-IT"/>
        </w:rPr>
        <w:t>24/2023, l’espressione “</w:t>
      </w:r>
      <w:r w:rsidRPr="0019222B">
        <w:rPr>
          <w:rFonts w:ascii="Times New Roman" w:hAnsi="Times New Roman"/>
          <w:i/>
          <w:iCs/>
          <w:sz w:val="16"/>
          <w:szCs w:val="16"/>
          <w:lang w:val="it-IT"/>
        </w:rPr>
        <w:t>persone del medesimo contesto lavorativo del segnalante</w:t>
      </w:r>
      <w:r w:rsidRPr="0019222B">
        <w:rPr>
          <w:rFonts w:ascii="Times New Roman" w:hAnsi="Times New Roman"/>
          <w:sz w:val="16"/>
          <w:szCs w:val="16"/>
          <w:lang w:val="it-IT"/>
        </w:rPr>
        <w:t xml:space="preserve">” si riferisce quindi a persone legate da una rete di relazioni sorte in ragione del fatto che esse operano, o hanno operato in passato, nel medesimo ambiente lavorativo del segnalante o del denunciante (ad esempio colleghi, ex colleghi collaboratori: si tratta dei rapporti di cui all’art. 3 commi 3 e 4 del </w:t>
      </w:r>
      <w:r w:rsidR="00A635E5" w:rsidRPr="0019222B">
        <w:rPr>
          <w:rFonts w:ascii="Times New Roman" w:hAnsi="Times New Roman"/>
          <w:sz w:val="16"/>
          <w:szCs w:val="16"/>
          <w:lang w:val="it-IT"/>
        </w:rPr>
        <w:t>D.lgs.</w:t>
      </w:r>
      <w:r w:rsidRPr="0019222B">
        <w:rPr>
          <w:rFonts w:ascii="Times New Roman" w:hAnsi="Times New Roman"/>
          <w:sz w:val="16"/>
          <w:szCs w:val="16"/>
          <w:lang w:val="it-IT"/>
        </w:rPr>
        <w:t xml:space="preserve"> </w:t>
      </w:r>
      <w:r w:rsidR="00A91C99">
        <w:rPr>
          <w:rFonts w:ascii="Times New Roman" w:hAnsi="Times New Roman"/>
          <w:sz w:val="16"/>
          <w:szCs w:val="16"/>
          <w:lang w:val="it-IT"/>
        </w:rPr>
        <w:t xml:space="preserve">n. </w:t>
      </w:r>
      <w:r w:rsidRPr="0019222B">
        <w:rPr>
          <w:rFonts w:ascii="Times New Roman" w:hAnsi="Times New Roman"/>
          <w:sz w:val="16"/>
          <w:szCs w:val="16"/>
          <w:lang w:val="it-IT"/>
        </w:rPr>
        <w:t>24/2023).</w:t>
      </w:r>
    </w:p>
  </w:footnote>
  <w:footnote w:id="4">
    <w:p w14:paraId="6D0429C0" w14:textId="77777777" w:rsidR="0069108E" w:rsidRPr="0019222B" w:rsidRDefault="0069108E" w:rsidP="0019222B">
      <w:pPr>
        <w:pStyle w:val="Testonotaapidipagina"/>
        <w:spacing w:line="240" w:lineRule="auto"/>
        <w:jc w:val="both"/>
        <w:rPr>
          <w:rFonts w:ascii="Times New Roman" w:hAnsi="Times New Roman"/>
          <w:sz w:val="16"/>
          <w:szCs w:val="16"/>
          <w:lang w:val="it-IT"/>
        </w:rPr>
      </w:pPr>
      <w:r w:rsidRPr="0019222B">
        <w:rPr>
          <w:rStyle w:val="Rimandonotaapidipagina"/>
          <w:rFonts w:ascii="Times New Roman" w:hAnsi="Times New Roman"/>
          <w:sz w:val="16"/>
          <w:szCs w:val="16"/>
        </w:rPr>
        <w:footnoteRef/>
      </w:r>
      <w:r w:rsidRPr="0019222B">
        <w:rPr>
          <w:rFonts w:ascii="Times New Roman" w:hAnsi="Times New Roman"/>
          <w:sz w:val="16"/>
          <w:szCs w:val="16"/>
        </w:rPr>
        <w:t xml:space="preserve"> </w:t>
      </w:r>
      <w:r w:rsidRPr="0019222B">
        <w:rPr>
          <w:rFonts w:ascii="Times New Roman" w:hAnsi="Times New Roman"/>
          <w:sz w:val="16"/>
          <w:szCs w:val="16"/>
          <w:lang w:val="it-IT"/>
        </w:rPr>
        <w:t>Si tratta dei soggetti che, al momento della segnalazione, lavorano con il segnalante.</w:t>
      </w:r>
    </w:p>
  </w:footnote>
  <w:footnote w:id="5">
    <w:p w14:paraId="53C293E0" w14:textId="77777777" w:rsidR="0069108E" w:rsidRPr="0019222B" w:rsidRDefault="0069108E" w:rsidP="0019222B">
      <w:pPr>
        <w:pStyle w:val="Testonotaapidipagina"/>
        <w:spacing w:line="240" w:lineRule="auto"/>
        <w:jc w:val="both"/>
        <w:rPr>
          <w:rFonts w:ascii="Times New Roman" w:hAnsi="Times New Roman"/>
          <w:sz w:val="16"/>
          <w:szCs w:val="16"/>
          <w:lang w:val="it-IT"/>
        </w:rPr>
      </w:pPr>
      <w:r w:rsidRPr="0019222B">
        <w:rPr>
          <w:rStyle w:val="Rimandonotaapidipagina"/>
          <w:rFonts w:ascii="Times New Roman" w:hAnsi="Times New Roman"/>
          <w:sz w:val="16"/>
          <w:szCs w:val="16"/>
        </w:rPr>
        <w:footnoteRef/>
      </w:r>
      <w:r w:rsidRPr="0019222B">
        <w:rPr>
          <w:rFonts w:ascii="Times New Roman" w:hAnsi="Times New Roman"/>
          <w:sz w:val="16"/>
          <w:szCs w:val="16"/>
        </w:rPr>
        <w:t xml:space="preserve"> </w:t>
      </w:r>
      <w:r w:rsidRPr="0019222B">
        <w:rPr>
          <w:rFonts w:ascii="Times New Roman" w:hAnsi="Times New Roman"/>
          <w:sz w:val="16"/>
          <w:szCs w:val="16"/>
          <w:lang w:val="it-IT"/>
        </w:rPr>
        <w:t>Per “</w:t>
      </w:r>
      <w:r w:rsidRPr="0019222B">
        <w:rPr>
          <w:rFonts w:ascii="Times New Roman" w:hAnsi="Times New Roman"/>
          <w:i/>
          <w:iCs/>
          <w:sz w:val="16"/>
          <w:szCs w:val="16"/>
          <w:lang w:val="it-IT"/>
        </w:rPr>
        <w:t>stabile legale affettivo</w:t>
      </w:r>
      <w:r w:rsidRPr="0019222B">
        <w:rPr>
          <w:rFonts w:ascii="Times New Roman" w:hAnsi="Times New Roman"/>
          <w:sz w:val="16"/>
          <w:szCs w:val="16"/>
          <w:lang w:val="it-IT"/>
        </w:rPr>
        <w:t>” secondo l’ANAC si intende non solo il rapporto di convivenza in senso stretto con il segnalante, bensì anche il rapporto di natura affettiva caratterizzata da una certa stabilità (ex art. 1 comma 36 della Legge 76/2016).</w:t>
      </w:r>
    </w:p>
  </w:footnote>
  <w:footnote w:id="6">
    <w:p w14:paraId="528FE1E9" w14:textId="77777777" w:rsidR="00532AD4" w:rsidRPr="00532AD4" w:rsidRDefault="0069108E" w:rsidP="00532AD4">
      <w:pPr>
        <w:pStyle w:val="Nessunaspaziatura"/>
        <w:rPr>
          <w:rFonts w:ascii="Times New Roman" w:hAnsi="Times New Roman"/>
          <w:i/>
          <w:iCs/>
          <w:sz w:val="16"/>
          <w:szCs w:val="16"/>
        </w:rPr>
      </w:pPr>
      <w:r w:rsidRPr="0019222B">
        <w:rPr>
          <w:rStyle w:val="Rimandonotaapidipagina"/>
          <w:rFonts w:ascii="Times New Roman" w:hAnsi="Times New Roman"/>
          <w:sz w:val="16"/>
          <w:szCs w:val="16"/>
        </w:rPr>
        <w:footnoteRef/>
      </w:r>
      <w:r w:rsidRPr="0019222B">
        <w:t xml:space="preserve"> </w:t>
      </w:r>
      <w:r w:rsidR="00D037FE" w:rsidRPr="0019222B">
        <w:t xml:space="preserve"> </w:t>
      </w:r>
      <w:r w:rsidRPr="00A91C99">
        <w:rPr>
          <w:rFonts w:ascii="Times New Roman" w:hAnsi="Times New Roman"/>
          <w:b/>
          <w:bCs/>
          <w:i/>
          <w:iCs/>
          <w:sz w:val="16"/>
          <w:szCs w:val="16"/>
        </w:rPr>
        <w:t>Art. 1. Ambito di applicazione oggettivo</w:t>
      </w:r>
      <w:r w:rsidRPr="00532AD4">
        <w:rPr>
          <w:rFonts w:ascii="Times New Roman" w:hAnsi="Times New Roman"/>
          <w:i/>
          <w:iCs/>
          <w:sz w:val="16"/>
          <w:szCs w:val="16"/>
        </w:rPr>
        <w:t>.</w:t>
      </w:r>
    </w:p>
    <w:p w14:paraId="5C1B1DCE" w14:textId="62B19AE3" w:rsidR="0069108E" w:rsidRPr="00532AD4" w:rsidRDefault="0069108E" w:rsidP="00532AD4">
      <w:pPr>
        <w:pStyle w:val="Nessunaspaziatura"/>
        <w:rPr>
          <w:rFonts w:ascii="Times New Roman" w:hAnsi="Times New Roman"/>
          <w:i/>
          <w:iCs/>
          <w:sz w:val="16"/>
          <w:szCs w:val="16"/>
        </w:rPr>
      </w:pPr>
      <w:r w:rsidRPr="00532AD4">
        <w:rPr>
          <w:rFonts w:ascii="Times New Roman" w:hAnsi="Times New Roman"/>
          <w:i/>
          <w:iCs/>
          <w:sz w:val="16"/>
          <w:szCs w:val="16"/>
        </w:rPr>
        <w:t>1.    Il presente decreto disciplina la protezione delle persone che segnalano violazioni di disposizioni normative nazionali o dell'Unione europea che ledono l'interesse pubblico o l'integrità dell'amministrazione pubblica o dell'ente privato, di cui siano venute a conoscenza in un contesto lavorativo pubblico o privato.</w:t>
      </w:r>
    </w:p>
    <w:p w14:paraId="17533E88" w14:textId="77777777" w:rsidR="0069108E" w:rsidRPr="00532AD4" w:rsidRDefault="0069108E" w:rsidP="00532AD4">
      <w:pPr>
        <w:pStyle w:val="Nessunaspaziatura"/>
        <w:rPr>
          <w:rFonts w:ascii="Times New Roman" w:hAnsi="Times New Roman"/>
          <w:i/>
          <w:iCs/>
          <w:sz w:val="16"/>
          <w:szCs w:val="16"/>
        </w:rPr>
      </w:pPr>
      <w:r w:rsidRPr="00532AD4">
        <w:rPr>
          <w:rFonts w:ascii="Times New Roman" w:hAnsi="Times New Roman"/>
          <w:i/>
          <w:iCs/>
          <w:sz w:val="16"/>
          <w:szCs w:val="16"/>
        </w:rPr>
        <w:t xml:space="preserve">2.    Le disposizioni del presente decreto </w:t>
      </w:r>
      <w:r w:rsidRPr="00A91C99">
        <w:rPr>
          <w:rFonts w:ascii="Times New Roman" w:hAnsi="Times New Roman"/>
          <w:b/>
          <w:bCs/>
          <w:i/>
          <w:iCs/>
          <w:sz w:val="16"/>
          <w:szCs w:val="16"/>
        </w:rPr>
        <w:t xml:space="preserve">non </w:t>
      </w:r>
      <w:r w:rsidRPr="00532AD4">
        <w:rPr>
          <w:rFonts w:ascii="Times New Roman" w:hAnsi="Times New Roman"/>
          <w:i/>
          <w:iCs/>
          <w:sz w:val="16"/>
          <w:szCs w:val="16"/>
        </w:rPr>
        <w:t>si applicano:</w:t>
      </w:r>
    </w:p>
    <w:p w14:paraId="6F92A0F3" w14:textId="77777777" w:rsidR="0069108E" w:rsidRPr="00532AD4" w:rsidRDefault="0069108E" w:rsidP="00532AD4">
      <w:pPr>
        <w:pStyle w:val="Nessunaspaziatura"/>
        <w:rPr>
          <w:rFonts w:ascii="Times New Roman" w:hAnsi="Times New Roman"/>
          <w:i/>
          <w:iCs/>
          <w:sz w:val="16"/>
          <w:szCs w:val="16"/>
        </w:rPr>
      </w:pPr>
      <w:r w:rsidRPr="00532AD4">
        <w:rPr>
          <w:rFonts w:ascii="Times New Roman" w:hAnsi="Times New Roman"/>
          <w:i/>
          <w:iCs/>
          <w:sz w:val="16"/>
          <w:szCs w:val="16"/>
        </w:rPr>
        <w:t>a)  alle contestazioni, rivendicazioni o richieste legate ad un interesse di carattere personale della persona segnalante o della persona che ha sporto una denuncia all'autorità giudiziaria o contabile che attengono esclusivamente ai propri rapporti individuali di lavoro o di impiego pubblico, ovvero inerenti ai propri rapporti di lavoro o di impiego pubblico con le figure gerarchicamente sovraordinate;</w:t>
      </w:r>
    </w:p>
    <w:p w14:paraId="6735774C" w14:textId="77777777" w:rsidR="0069108E" w:rsidRPr="00532AD4" w:rsidRDefault="0069108E" w:rsidP="00532AD4">
      <w:pPr>
        <w:pStyle w:val="Nessunaspaziatura"/>
        <w:rPr>
          <w:rFonts w:ascii="Times New Roman" w:hAnsi="Times New Roman"/>
          <w:i/>
          <w:iCs/>
          <w:sz w:val="16"/>
          <w:szCs w:val="16"/>
        </w:rPr>
      </w:pPr>
      <w:r w:rsidRPr="00532AD4">
        <w:rPr>
          <w:rFonts w:ascii="Times New Roman" w:hAnsi="Times New Roman"/>
          <w:i/>
          <w:iCs/>
          <w:sz w:val="16"/>
          <w:szCs w:val="16"/>
        </w:rPr>
        <w:t>b)  alle segnalazioni di violazioni laddove già disciplinate in via obbligatoria dagli atti dell'Unione europea o nazionali indicati nella parte II dell'allegato al presente decreto ovvero da quelli nazionali che costituiscono attuazione degli atti dell'Unione europea indicati nella parte II dell'</w:t>
      </w:r>
      <w:hyperlink r:id="rId2" w:history="1">
        <w:r w:rsidRPr="00532AD4">
          <w:rPr>
            <w:rStyle w:val="Collegamentoipertestuale"/>
            <w:rFonts w:ascii="Times New Roman" w:hAnsi="Times New Roman"/>
            <w:i/>
            <w:iCs/>
            <w:color w:val="auto"/>
            <w:sz w:val="16"/>
            <w:szCs w:val="16"/>
          </w:rPr>
          <w:t>allegato alla direttiva (UE) 2019/1937</w:t>
        </w:r>
      </w:hyperlink>
      <w:r w:rsidRPr="00532AD4">
        <w:rPr>
          <w:rFonts w:ascii="Times New Roman" w:hAnsi="Times New Roman"/>
          <w:i/>
          <w:iCs/>
          <w:sz w:val="16"/>
          <w:szCs w:val="16"/>
        </w:rPr>
        <w:t>, seppur non indicati nella parte II dell'allegato al presente decreto;</w:t>
      </w:r>
    </w:p>
    <w:p w14:paraId="092E838B" w14:textId="77777777" w:rsidR="0069108E" w:rsidRPr="00532AD4" w:rsidRDefault="0069108E" w:rsidP="00532AD4">
      <w:pPr>
        <w:pStyle w:val="Nessunaspaziatura"/>
        <w:rPr>
          <w:rFonts w:ascii="Times New Roman" w:hAnsi="Times New Roman"/>
          <w:i/>
          <w:iCs/>
          <w:sz w:val="16"/>
          <w:szCs w:val="16"/>
        </w:rPr>
      </w:pPr>
      <w:r w:rsidRPr="00532AD4">
        <w:rPr>
          <w:rFonts w:ascii="Times New Roman" w:hAnsi="Times New Roman"/>
          <w:i/>
          <w:iCs/>
          <w:sz w:val="16"/>
          <w:szCs w:val="16"/>
        </w:rPr>
        <w:t>c)  alle segnalazioni di violazioni in materia di sicurezza nazionale, nonché di appalti relativi ad aspetti di difesa o di sicurezza nazionale, a meno che tali aspetti rientrino nel diritto derivato pertinente dell'Unione europea.</w:t>
      </w:r>
    </w:p>
    <w:p w14:paraId="5879124F" w14:textId="77777777" w:rsidR="0069108E" w:rsidRPr="00532AD4" w:rsidRDefault="0069108E" w:rsidP="00532AD4">
      <w:pPr>
        <w:pStyle w:val="Nessunaspaziatura"/>
        <w:rPr>
          <w:rFonts w:ascii="Times New Roman" w:hAnsi="Times New Roman"/>
          <w:i/>
          <w:iCs/>
          <w:sz w:val="16"/>
          <w:szCs w:val="16"/>
        </w:rPr>
      </w:pPr>
      <w:r w:rsidRPr="00532AD4">
        <w:rPr>
          <w:rFonts w:ascii="Times New Roman" w:hAnsi="Times New Roman"/>
          <w:i/>
          <w:iCs/>
          <w:sz w:val="16"/>
          <w:szCs w:val="16"/>
        </w:rPr>
        <w:t>3.    Resta ferma l'applicazione delle disposizioni nazionali o dell'Unione europea in materia di:</w:t>
      </w:r>
    </w:p>
    <w:p w14:paraId="37C03DFC" w14:textId="77777777" w:rsidR="0069108E" w:rsidRPr="00532AD4" w:rsidRDefault="0069108E" w:rsidP="00532AD4">
      <w:pPr>
        <w:pStyle w:val="Nessunaspaziatura"/>
        <w:rPr>
          <w:rFonts w:ascii="Times New Roman" w:hAnsi="Times New Roman"/>
          <w:i/>
          <w:iCs/>
          <w:sz w:val="16"/>
          <w:szCs w:val="16"/>
        </w:rPr>
      </w:pPr>
      <w:r w:rsidRPr="00532AD4">
        <w:rPr>
          <w:rFonts w:ascii="Times New Roman" w:hAnsi="Times New Roman"/>
          <w:i/>
          <w:iCs/>
          <w:sz w:val="16"/>
          <w:szCs w:val="16"/>
        </w:rPr>
        <w:t>a)  informazioni classificate;</w:t>
      </w:r>
    </w:p>
    <w:p w14:paraId="6516CBDB" w14:textId="77777777" w:rsidR="0069108E" w:rsidRPr="00532AD4" w:rsidRDefault="0069108E" w:rsidP="00532AD4">
      <w:pPr>
        <w:pStyle w:val="Nessunaspaziatura"/>
        <w:rPr>
          <w:rFonts w:ascii="Times New Roman" w:hAnsi="Times New Roman"/>
          <w:i/>
          <w:iCs/>
          <w:sz w:val="16"/>
          <w:szCs w:val="16"/>
        </w:rPr>
      </w:pPr>
      <w:r w:rsidRPr="00532AD4">
        <w:rPr>
          <w:rFonts w:ascii="Times New Roman" w:hAnsi="Times New Roman"/>
          <w:i/>
          <w:iCs/>
          <w:sz w:val="16"/>
          <w:szCs w:val="16"/>
        </w:rPr>
        <w:t>b)  segreto professionale forense e medico;</w:t>
      </w:r>
    </w:p>
    <w:p w14:paraId="36976C32" w14:textId="77777777" w:rsidR="0069108E" w:rsidRPr="00532AD4" w:rsidRDefault="0069108E" w:rsidP="00532AD4">
      <w:pPr>
        <w:pStyle w:val="Nessunaspaziatura"/>
        <w:rPr>
          <w:rFonts w:ascii="Times New Roman" w:hAnsi="Times New Roman"/>
          <w:i/>
          <w:iCs/>
          <w:sz w:val="16"/>
          <w:szCs w:val="16"/>
        </w:rPr>
      </w:pPr>
      <w:r w:rsidRPr="00532AD4">
        <w:rPr>
          <w:rFonts w:ascii="Times New Roman" w:hAnsi="Times New Roman"/>
          <w:i/>
          <w:iCs/>
          <w:sz w:val="16"/>
          <w:szCs w:val="16"/>
        </w:rPr>
        <w:t>c)  segretezza delle deliberazioni degli organi giurisdizionali.</w:t>
      </w:r>
    </w:p>
    <w:p w14:paraId="6A1E999F" w14:textId="77777777" w:rsidR="0069108E" w:rsidRPr="00532AD4" w:rsidRDefault="0069108E" w:rsidP="00532AD4">
      <w:pPr>
        <w:pStyle w:val="Nessunaspaziatura"/>
        <w:rPr>
          <w:rFonts w:ascii="Times New Roman" w:hAnsi="Times New Roman"/>
          <w:i/>
          <w:iCs/>
          <w:sz w:val="16"/>
          <w:szCs w:val="16"/>
        </w:rPr>
      </w:pPr>
      <w:r w:rsidRPr="00532AD4">
        <w:rPr>
          <w:rFonts w:ascii="Times New Roman" w:hAnsi="Times New Roman"/>
          <w:i/>
          <w:iCs/>
          <w:sz w:val="16"/>
          <w:szCs w:val="16"/>
        </w:rPr>
        <w:t>4.    Resta altresì ferma l'applicazione delle disposizioni di procedura penale, di quelle in materia di autonomia e indipendenza della magistratura, delle disposizioni sulle funzioni e attribuzioni del Consiglio superiore della magistratura, comprese le relative procedure, per tutto quanto attiene alla posizione giuridica degli appartenenti all'ordine giudiziario, oltre che in materia di difesa nazionale e di ordine e sicurezza pubblica di cui al</w:t>
      </w:r>
      <w:r w:rsidRPr="00532AD4">
        <w:rPr>
          <w:rStyle w:val="apple-converted-space"/>
          <w:rFonts w:ascii="Times New Roman" w:eastAsia="Symbol" w:hAnsi="Times New Roman"/>
          <w:i/>
          <w:iCs/>
          <w:sz w:val="16"/>
          <w:szCs w:val="16"/>
        </w:rPr>
        <w:t> </w:t>
      </w:r>
      <w:hyperlink r:id="rId3" w:history="1">
        <w:r w:rsidRPr="00532AD4">
          <w:rPr>
            <w:rStyle w:val="Collegamentoipertestuale"/>
            <w:rFonts w:ascii="Times New Roman" w:hAnsi="Times New Roman"/>
            <w:i/>
            <w:iCs/>
            <w:color w:val="auto"/>
            <w:sz w:val="16"/>
            <w:szCs w:val="16"/>
          </w:rPr>
          <w:t>regio decreto, 18 giugno 1931, n. 773</w:t>
        </w:r>
      </w:hyperlink>
      <w:r w:rsidRPr="00532AD4">
        <w:rPr>
          <w:rFonts w:ascii="Times New Roman" w:hAnsi="Times New Roman"/>
          <w:i/>
          <w:iCs/>
          <w:sz w:val="16"/>
          <w:szCs w:val="16"/>
        </w:rPr>
        <w:t>, recante il</w:t>
      </w:r>
      <w:r w:rsidRPr="00532AD4">
        <w:rPr>
          <w:rStyle w:val="apple-converted-space"/>
          <w:rFonts w:ascii="Times New Roman" w:eastAsia="Symbol" w:hAnsi="Times New Roman"/>
          <w:i/>
          <w:iCs/>
          <w:sz w:val="16"/>
          <w:szCs w:val="16"/>
        </w:rPr>
        <w:t> </w:t>
      </w:r>
      <w:hyperlink r:id="rId4" w:history="1">
        <w:r w:rsidRPr="00532AD4">
          <w:rPr>
            <w:rStyle w:val="Collegamentoipertestuale"/>
            <w:rFonts w:ascii="Times New Roman" w:hAnsi="Times New Roman"/>
            <w:i/>
            <w:iCs/>
            <w:color w:val="auto"/>
            <w:sz w:val="16"/>
            <w:szCs w:val="16"/>
          </w:rPr>
          <w:t>testo unico delle leggi di pubblica sicurezza</w:t>
        </w:r>
      </w:hyperlink>
      <w:r w:rsidRPr="00532AD4">
        <w:rPr>
          <w:rFonts w:ascii="Times New Roman" w:hAnsi="Times New Roman"/>
          <w:i/>
          <w:iCs/>
          <w:sz w:val="16"/>
          <w:szCs w:val="16"/>
        </w:rPr>
        <w:t>. Resta altresì ferma l'applicazione</w:t>
      </w:r>
      <w:r w:rsidRPr="0019222B">
        <w:t xml:space="preserve"> </w:t>
      </w:r>
      <w:r w:rsidRPr="00532AD4">
        <w:rPr>
          <w:rFonts w:ascii="Times New Roman" w:hAnsi="Times New Roman"/>
          <w:i/>
          <w:iCs/>
          <w:sz w:val="16"/>
          <w:szCs w:val="16"/>
        </w:rPr>
        <w:t>delle disposizioni in materia di esercizio del diritto dei lavoratori di consultare i propri rappresentanti o i sindacati, di protezione contro le condotte o gli atti illeciti posti in essere in ragione di tali consultazioni, di autonomia delle parti sociali e del loro diritto di stipulare accordi collettivi, nonché di repressione delle condotte antisindacali di cui all'</w:t>
      </w:r>
      <w:hyperlink r:id="rId5" w:history="1">
        <w:r w:rsidRPr="00532AD4">
          <w:rPr>
            <w:rStyle w:val="Collegamentoipertestuale"/>
            <w:rFonts w:ascii="Times New Roman" w:hAnsi="Times New Roman"/>
            <w:i/>
            <w:iCs/>
            <w:color w:val="auto"/>
            <w:sz w:val="16"/>
            <w:szCs w:val="16"/>
          </w:rPr>
          <w:t>articolo 28 della legge 20 maggio 1970, n. 300</w:t>
        </w:r>
      </w:hyperlink>
      <w:r w:rsidRPr="00532AD4">
        <w:rPr>
          <w:rFonts w:ascii="Times New Roman" w:hAnsi="Times New Roman"/>
          <w:i/>
          <w:iCs/>
          <w:sz w:val="16"/>
          <w:szCs w:val="16"/>
        </w:rPr>
        <w:t>.</w:t>
      </w:r>
    </w:p>
    <w:p w14:paraId="32F85256" w14:textId="77777777" w:rsidR="0069108E" w:rsidRPr="00532AD4" w:rsidRDefault="0069108E" w:rsidP="00532AD4">
      <w:pPr>
        <w:pStyle w:val="Nessunaspaziatura"/>
        <w:rPr>
          <w:rFonts w:ascii="Times New Roman" w:hAnsi="Times New Roman"/>
          <w:i/>
          <w:iCs/>
          <w:sz w:val="16"/>
          <w:szCs w:val="16"/>
        </w:rPr>
      </w:pPr>
    </w:p>
  </w:footnote>
  <w:footnote w:id="7">
    <w:p w14:paraId="0D181D1D" w14:textId="07F64CA3" w:rsidR="006E3945" w:rsidRPr="006E3945" w:rsidRDefault="006E3945" w:rsidP="006E3945">
      <w:pPr>
        <w:rPr>
          <w:rFonts w:ascii="Times New Roman" w:hAnsi="Times New Roman"/>
          <w:sz w:val="16"/>
          <w:szCs w:val="16"/>
        </w:rPr>
      </w:pPr>
      <w:r w:rsidRPr="00713988">
        <w:rPr>
          <w:rStyle w:val="Rimandonotaapidipagina"/>
          <w:rFonts w:ascii="Times New Roman" w:hAnsi="Times New Roman"/>
          <w:sz w:val="16"/>
          <w:szCs w:val="16"/>
        </w:rPr>
        <w:footnoteRef/>
      </w:r>
      <w:r w:rsidRPr="00713988">
        <w:rPr>
          <w:rFonts w:ascii="Times New Roman" w:hAnsi="Times New Roman"/>
          <w:sz w:val="16"/>
          <w:szCs w:val="16"/>
        </w:rPr>
        <w:t xml:space="preserve"> </w:t>
      </w:r>
      <w:hyperlink r:id="rId6" w:history="1">
        <w:r w:rsidRPr="00713988">
          <w:rPr>
            <w:rStyle w:val="Collegamentoipertestuale"/>
            <w:rFonts w:ascii="Times New Roman" w:hAnsi="Times New Roman"/>
            <w:color w:val="auto"/>
            <w:sz w:val="16"/>
            <w:szCs w:val="16"/>
          </w:rPr>
          <w:t>https://www.anticorruzione.it/-/del.311.2023.linee.guida.whistleblowing</w:t>
        </w:r>
      </w:hyperlink>
    </w:p>
  </w:footnote>
  <w:footnote w:id="8">
    <w:p w14:paraId="585CA717" w14:textId="03ED1FFE" w:rsidR="002F6B78" w:rsidRPr="002F6B78" w:rsidRDefault="002F6B78" w:rsidP="002F6B78">
      <w:pPr>
        <w:autoSpaceDE w:val="0"/>
        <w:autoSpaceDN w:val="0"/>
        <w:adjustRightInd w:val="0"/>
        <w:jc w:val="both"/>
        <w:rPr>
          <w:rFonts w:ascii="Times New Roman" w:eastAsia="Calibri" w:hAnsi="Times New Roman"/>
          <w:sz w:val="16"/>
          <w:szCs w:val="16"/>
        </w:rPr>
      </w:pPr>
      <w:r w:rsidRPr="002F6B78">
        <w:rPr>
          <w:rStyle w:val="Rimandonotaapidipagina"/>
          <w:rFonts w:ascii="Times New Roman" w:hAnsi="Times New Roman"/>
          <w:sz w:val="16"/>
          <w:szCs w:val="16"/>
        </w:rPr>
        <w:footnoteRef/>
      </w:r>
      <w:r w:rsidRPr="002F6B78">
        <w:rPr>
          <w:rFonts w:ascii="Times New Roman" w:hAnsi="Times New Roman"/>
          <w:sz w:val="16"/>
          <w:szCs w:val="16"/>
        </w:rPr>
        <w:t xml:space="preserve"> </w:t>
      </w:r>
      <w:r w:rsidRPr="002F6B78">
        <w:rPr>
          <w:rFonts w:ascii="Times New Roman" w:eastAsia="Calibri" w:hAnsi="Times New Roman"/>
          <w:i/>
          <w:iCs/>
          <w:sz w:val="16"/>
          <w:szCs w:val="16"/>
        </w:rPr>
        <w:t xml:space="preserve">Art. 21 Sanzioni: </w:t>
      </w:r>
      <w:r w:rsidRPr="002F6B78">
        <w:rPr>
          <w:rFonts w:ascii="Times New Roman" w:eastAsia="Calibri" w:hAnsi="Times New Roman"/>
          <w:sz w:val="16"/>
          <w:szCs w:val="16"/>
        </w:rPr>
        <w:t>“</w:t>
      </w:r>
      <w:r w:rsidRPr="002F6B78">
        <w:rPr>
          <w:rFonts w:ascii="Times New Roman" w:hAnsi="Times New Roman"/>
          <w:i/>
          <w:iCs/>
          <w:sz w:val="16"/>
          <w:szCs w:val="16"/>
          <w:u w:val="single"/>
        </w:rPr>
        <w:t>Fermi restando gli altri profili di responsabilità</w:t>
      </w:r>
      <w:r w:rsidRPr="002F6B78">
        <w:rPr>
          <w:rFonts w:ascii="Times New Roman" w:hAnsi="Times New Roman"/>
          <w:i/>
          <w:iCs/>
          <w:sz w:val="16"/>
          <w:szCs w:val="16"/>
        </w:rPr>
        <w:t>, l'ANAC applica al responsabile le seguenti sanzioni amministrative pecuniarie:</w:t>
      </w:r>
      <w:r w:rsidRPr="002F6B78">
        <w:rPr>
          <w:rFonts w:ascii="Times New Roman" w:eastAsia="Calibri" w:hAnsi="Times New Roman"/>
          <w:sz w:val="16"/>
          <w:szCs w:val="16"/>
        </w:rPr>
        <w:t xml:space="preserve"> </w:t>
      </w:r>
      <w:r w:rsidRPr="002F6B78">
        <w:rPr>
          <w:rFonts w:ascii="Times New Roman" w:hAnsi="Times New Roman"/>
          <w:i/>
          <w:iCs/>
          <w:sz w:val="16"/>
          <w:szCs w:val="16"/>
        </w:rPr>
        <w:t>a)  da 10.000 a 50.000 euro quando accerta che sono state commesse ritorsioni o quando accerta che la segnalazione è stata ostacolata o che si è tentato di ostacolarla o che è stato violato l'obbligo di riservatezza di cui all'articolo 12;</w:t>
      </w:r>
      <w:r w:rsidRPr="002F6B78">
        <w:rPr>
          <w:rFonts w:ascii="Times New Roman" w:eastAsia="Calibri" w:hAnsi="Times New Roman"/>
          <w:sz w:val="16"/>
          <w:szCs w:val="16"/>
        </w:rPr>
        <w:t xml:space="preserve"> </w:t>
      </w:r>
      <w:r w:rsidRPr="002F6B78">
        <w:rPr>
          <w:rFonts w:ascii="Times New Roman" w:hAnsi="Times New Roman"/>
          <w:i/>
          <w:iCs/>
          <w:sz w:val="16"/>
          <w:szCs w:val="16"/>
        </w:rPr>
        <w:t>b)  da 10.000 a 50.000 euro quando accerta che non sono stati istituiti canali di segnalazione, che non sono state adottate procedure per l'effettuazione e la gestione delle segnalazioni ovvero che l'adozione di tali procedure non è conforme a quelle di cui agli articoli 4 e 5, nonché quando accerta che non è stata svolta l'attività di verifica e analisi delle segnalazioni ricevute;</w:t>
      </w:r>
      <w:r w:rsidRPr="002F6B78">
        <w:rPr>
          <w:rFonts w:ascii="Times New Roman" w:eastAsia="Calibri" w:hAnsi="Times New Roman"/>
          <w:sz w:val="16"/>
          <w:szCs w:val="16"/>
        </w:rPr>
        <w:t xml:space="preserve"> </w:t>
      </w:r>
      <w:r w:rsidRPr="002F6B78">
        <w:rPr>
          <w:rFonts w:ascii="Times New Roman" w:hAnsi="Times New Roman"/>
          <w:i/>
          <w:iCs/>
          <w:sz w:val="16"/>
          <w:szCs w:val="16"/>
        </w:rPr>
        <w:t>c)  da 500 a 2.500 euro, nel caso di cui all'articolo 16, comma 3, salvo che la persona segnalante sia stata condannata, anche in primo grado, per i reati di diffamazione o di calunnia o comunque per i medesimi reati commessi con la denuncia all'autorità giudiziaria o contabile.</w:t>
      </w:r>
      <w:r w:rsidRPr="002F6B78">
        <w:rPr>
          <w:rFonts w:ascii="Times New Roman" w:eastAsia="Calibri" w:hAnsi="Times New Roman"/>
          <w:sz w:val="16"/>
          <w:szCs w:val="16"/>
        </w:rPr>
        <w:t xml:space="preserve"> </w:t>
      </w:r>
      <w:r w:rsidRPr="002F6B78">
        <w:rPr>
          <w:rFonts w:ascii="Times New Roman" w:hAnsi="Times New Roman"/>
          <w:i/>
          <w:iCs/>
          <w:sz w:val="16"/>
          <w:szCs w:val="16"/>
        </w:rPr>
        <w:t>2.    I soggetti del settore privato di cui all'articolo 2, comma 1, lettera q), numero 3), prevedono nel sistema disciplinare adottato ai sensi dell'</w:t>
      </w:r>
      <w:hyperlink r:id="rId7" w:history="1">
        <w:r w:rsidRPr="002F6B78">
          <w:rPr>
            <w:rStyle w:val="Collegamentoipertestuale"/>
            <w:rFonts w:ascii="Times New Roman" w:hAnsi="Times New Roman"/>
            <w:i/>
            <w:iCs/>
            <w:color w:val="auto"/>
            <w:sz w:val="16"/>
            <w:szCs w:val="16"/>
          </w:rPr>
          <w:t>articolo 6, comma 2, lettera e), del decreto n. 231 del 2001</w:t>
        </w:r>
      </w:hyperlink>
      <w:r w:rsidRPr="002F6B78">
        <w:rPr>
          <w:rFonts w:ascii="Times New Roman" w:hAnsi="Times New Roman"/>
          <w:i/>
          <w:iCs/>
          <w:sz w:val="16"/>
          <w:szCs w:val="16"/>
        </w:rPr>
        <w:t>, sanzioni nei confronti di coloro che accertano essere responsabili degli illeciti di cui al comma 1.</w:t>
      </w:r>
    </w:p>
  </w:footnote>
  <w:footnote w:id="9">
    <w:p w14:paraId="20022FC9" w14:textId="77777777" w:rsidR="0069108E" w:rsidRPr="00643550" w:rsidRDefault="0069108E" w:rsidP="0019222B">
      <w:pPr>
        <w:pStyle w:val="Testonotaapidipagina"/>
        <w:spacing w:line="240" w:lineRule="auto"/>
        <w:rPr>
          <w:rFonts w:ascii="Times New Roman" w:hAnsi="Times New Roman"/>
          <w:sz w:val="16"/>
          <w:szCs w:val="16"/>
        </w:rPr>
      </w:pPr>
      <w:r w:rsidRPr="00643550">
        <w:rPr>
          <w:rStyle w:val="Rimandonotaapidipagina"/>
          <w:rFonts w:ascii="Times New Roman" w:hAnsi="Times New Roman"/>
          <w:sz w:val="16"/>
          <w:szCs w:val="16"/>
        </w:rPr>
        <w:footnoteRef/>
      </w:r>
      <w:r w:rsidRPr="00643550">
        <w:rPr>
          <w:rFonts w:ascii="Times New Roman" w:hAnsi="Times New Roman"/>
          <w:sz w:val="16"/>
          <w:szCs w:val="16"/>
        </w:rPr>
        <w:t xml:space="preserve"> </w:t>
      </w:r>
      <w:hyperlink r:id="rId8" w:anchor="p10" w:history="1">
        <w:r w:rsidRPr="00643550">
          <w:rPr>
            <w:rStyle w:val="Collegamentoipertestuale"/>
            <w:rFonts w:ascii="Times New Roman" w:hAnsi="Times New Roman"/>
            <w:color w:val="auto"/>
            <w:sz w:val="16"/>
            <w:szCs w:val="16"/>
          </w:rPr>
          <w:t>https://www.anticorruzione.it/-/whistleblowing#p10</w:t>
        </w:r>
      </w:hyperlink>
    </w:p>
    <w:p w14:paraId="0EF001D2" w14:textId="77777777" w:rsidR="0069108E" w:rsidRPr="0019222B" w:rsidRDefault="0069108E" w:rsidP="0019222B">
      <w:pPr>
        <w:pStyle w:val="Testonotaapidipagina"/>
        <w:spacing w:line="240" w:lineRule="auto"/>
        <w:rPr>
          <w:rFonts w:ascii="Times New Roman" w:hAnsi="Times New Roman"/>
          <w:sz w:val="16"/>
          <w:szCs w:val="16"/>
          <w:lang w:val="it-IT"/>
        </w:rPr>
      </w:pPr>
    </w:p>
  </w:footnote>
  <w:footnote w:id="10">
    <w:p w14:paraId="651DB94F" w14:textId="4F0D9D2E" w:rsidR="00635739" w:rsidRPr="0019222B" w:rsidRDefault="00635739" w:rsidP="0019222B">
      <w:pPr>
        <w:spacing w:line="240" w:lineRule="auto"/>
        <w:jc w:val="both"/>
        <w:rPr>
          <w:rFonts w:ascii="Times New Roman" w:hAnsi="Times New Roman"/>
          <w:sz w:val="16"/>
          <w:szCs w:val="16"/>
        </w:rPr>
      </w:pPr>
      <w:r w:rsidRPr="0019222B">
        <w:rPr>
          <w:rStyle w:val="Rimandonotaapidipagina"/>
          <w:rFonts w:ascii="Times New Roman" w:hAnsi="Times New Roman"/>
          <w:sz w:val="16"/>
          <w:szCs w:val="16"/>
        </w:rPr>
        <w:footnoteRef/>
      </w:r>
      <w:r w:rsidRPr="0019222B">
        <w:rPr>
          <w:rFonts w:ascii="Times New Roman" w:hAnsi="Times New Roman"/>
          <w:sz w:val="16"/>
          <w:szCs w:val="16"/>
        </w:rPr>
        <w:t xml:space="preserve"> </w:t>
      </w:r>
      <w:r w:rsidRPr="0019222B">
        <w:rPr>
          <w:rFonts w:ascii="Times New Roman" w:hAnsi="Times New Roman"/>
          <w:b/>
          <w:bCs/>
          <w:sz w:val="16"/>
          <w:szCs w:val="16"/>
        </w:rPr>
        <w:t>Non possono essere oggetto di Segnalazioni, divulgazione pubblica o denuncia</w:t>
      </w:r>
      <w:r w:rsidRPr="0019222B">
        <w:rPr>
          <w:rFonts w:ascii="Times New Roman" w:hAnsi="Times New Roman"/>
          <w:sz w:val="16"/>
          <w:szCs w:val="16"/>
        </w:rPr>
        <w:t>: (i) le situazioni legate ad un interesse di carattere personale, cioè che attengono esclusivamente al tuo rapporto individuale di lavoro o di impiego pubblico, oppure ai rapporti con le figure gerarchicamente sovraordinate; (ii) le segnalazioni di violazioni che siano già disciplinate dagli atti dell'Unione europea o nazionali, oppure da quelli nazionali indicati nella parte II dell'allegato alla Direttiva (UE) 2019/1937; (iii) le segnalazioni di violazioni in materia di sicurezza nazionale, di appalti relativi ad aspetti di difesa o di sicurezza nazionale, a meno che tali aspetti rientrino nel diritto derivato dell'Unione europea.</w:t>
      </w:r>
    </w:p>
    <w:p w14:paraId="1900BC19" w14:textId="405AF5B9" w:rsidR="00635739" w:rsidRPr="0019222B" w:rsidRDefault="00635739" w:rsidP="0019222B">
      <w:pPr>
        <w:pStyle w:val="Testonotaapidipagina"/>
        <w:spacing w:line="240" w:lineRule="auto"/>
        <w:rPr>
          <w:rFonts w:ascii="Times New Roman" w:hAnsi="Times New Roman"/>
          <w:sz w:val="16"/>
          <w:szCs w:val="16"/>
          <w:lang w:val="it-IT"/>
        </w:rPr>
      </w:pPr>
    </w:p>
  </w:footnote>
  <w:footnote w:id="11">
    <w:p w14:paraId="288299ED" w14:textId="77777777" w:rsidR="0069108E" w:rsidRPr="00441259" w:rsidRDefault="0069108E" w:rsidP="00441259">
      <w:pPr>
        <w:pStyle w:val="Nessunaspaziatura"/>
        <w:rPr>
          <w:rFonts w:ascii="Times New Roman" w:hAnsi="Times New Roman"/>
          <w:i/>
          <w:iCs/>
          <w:sz w:val="16"/>
          <w:szCs w:val="16"/>
        </w:rPr>
      </w:pPr>
      <w:r w:rsidRPr="00441259">
        <w:rPr>
          <w:rStyle w:val="Rimandonotaapidipagina"/>
          <w:rFonts w:ascii="Times New Roman" w:hAnsi="Times New Roman"/>
          <w:i/>
          <w:iCs/>
          <w:sz w:val="16"/>
          <w:szCs w:val="16"/>
        </w:rPr>
        <w:footnoteRef/>
      </w:r>
      <w:r w:rsidRPr="00441259">
        <w:rPr>
          <w:rFonts w:ascii="Times New Roman" w:hAnsi="Times New Roman"/>
          <w:sz w:val="16"/>
          <w:szCs w:val="16"/>
        </w:rPr>
        <w:t xml:space="preserve"> </w:t>
      </w:r>
      <w:r w:rsidRPr="00441259">
        <w:rPr>
          <w:rFonts w:ascii="Times New Roman" w:hAnsi="Times New Roman"/>
          <w:i/>
          <w:iCs/>
          <w:sz w:val="16"/>
          <w:szCs w:val="16"/>
        </w:rPr>
        <w:t>Art. 9. Informazioni pubblicate sul sito istituzionale dell’ANAC</w:t>
      </w:r>
    </w:p>
    <w:p w14:paraId="3557DB43" w14:textId="77777777" w:rsidR="0069108E" w:rsidRPr="00441259" w:rsidRDefault="0069108E" w:rsidP="00441259">
      <w:pPr>
        <w:pStyle w:val="Nessunaspaziatura"/>
        <w:rPr>
          <w:rFonts w:ascii="Times New Roman" w:hAnsi="Times New Roman"/>
          <w:i/>
          <w:iCs/>
          <w:sz w:val="16"/>
          <w:szCs w:val="16"/>
        </w:rPr>
      </w:pPr>
      <w:r w:rsidRPr="00441259">
        <w:rPr>
          <w:rFonts w:ascii="Times New Roman" w:hAnsi="Times New Roman"/>
          <w:i/>
          <w:iCs/>
          <w:sz w:val="16"/>
          <w:szCs w:val="16"/>
          <w:shd w:val="clear" w:color="auto" w:fill="FFFFFF"/>
        </w:rPr>
        <w:t>1.    L'ANAC pubblica sul proprio sito internet, in una sezione dedicata, facilmente identificabile ed accessibile, le seguenti informazioni:</w:t>
      </w:r>
    </w:p>
    <w:p w14:paraId="06835BBB" w14:textId="77777777" w:rsidR="0069108E" w:rsidRPr="00441259" w:rsidRDefault="0069108E" w:rsidP="00441259">
      <w:pPr>
        <w:pStyle w:val="Nessunaspaziatura"/>
        <w:rPr>
          <w:rFonts w:ascii="Times New Roman" w:hAnsi="Times New Roman"/>
          <w:i/>
          <w:iCs/>
          <w:sz w:val="16"/>
          <w:szCs w:val="16"/>
        </w:rPr>
      </w:pPr>
      <w:r w:rsidRPr="00441259">
        <w:rPr>
          <w:rFonts w:ascii="Times New Roman" w:hAnsi="Times New Roman"/>
          <w:i/>
          <w:iCs/>
          <w:sz w:val="16"/>
          <w:szCs w:val="16"/>
        </w:rPr>
        <w:t>a)  l'illustrazione delle misure di protezione di cui al capo III;</w:t>
      </w:r>
    </w:p>
    <w:p w14:paraId="7862C5DC" w14:textId="77777777" w:rsidR="0069108E" w:rsidRPr="00441259" w:rsidRDefault="0069108E" w:rsidP="00441259">
      <w:pPr>
        <w:pStyle w:val="Nessunaspaziatura"/>
        <w:rPr>
          <w:rFonts w:ascii="Times New Roman" w:hAnsi="Times New Roman"/>
          <w:i/>
          <w:iCs/>
          <w:sz w:val="16"/>
          <w:szCs w:val="16"/>
        </w:rPr>
      </w:pPr>
      <w:r w:rsidRPr="00441259">
        <w:rPr>
          <w:rFonts w:ascii="Times New Roman" w:hAnsi="Times New Roman"/>
          <w:i/>
          <w:iCs/>
          <w:sz w:val="16"/>
          <w:szCs w:val="16"/>
        </w:rPr>
        <w:t>b)  i propri contatti, quali, in particolare, il numero di telefono, indicando se le conversazioni telefoniche sono o meno registrate, il recapito postale e l'indirizzo di posta elettronica, ordinaria e certificata;</w:t>
      </w:r>
    </w:p>
    <w:p w14:paraId="004D7A38" w14:textId="77777777" w:rsidR="0069108E" w:rsidRPr="00441259" w:rsidRDefault="0069108E" w:rsidP="00441259">
      <w:pPr>
        <w:pStyle w:val="Nessunaspaziatura"/>
        <w:rPr>
          <w:rFonts w:ascii="Times New Roman" w:hAnsi="Times New Roman"/>
          <w:i/>
          <w:iCs/>
          <w:sz w:val="16"/>
          <w:szCs w:val="16"/>
        </w:rPr>
      </w:pPr>
      <w:r w:rsidRPr="00441259">
        <w:rPr>
          <w:rFonts w:ascii="Times New Roman" w:hAnsi="Times New Roman"/>
          <w:i/>
          <w:iCs/>
          <w:sz w:val="16"/>
          <w:szCs w:val="16"/>
        </w:rPr>
        <w:t>c)  le istruzioni sull'uso del canale di segnalazione esterna e dei canali di segnalazione interna;</w:t>
      </w:r>
    </w:p>
    <w:p w14:paraId="37565C09" w14:textId="77777777" w:rsidR="0069108E" w:rsidRPr="00441259" w:rsidRDefault="0069108E" w:rsidP="00441259">
      <w:pPr>
        <w:pStyle w:val="Nessunaspaziatura"/>
        <w:rPr>
          <w:rFonts w:ascii="Times New Roman" w:hAnsi="Times New Roman"/>
          <w:i/>
          <w:iCs/>
          <w:sz w:val="16"/>
          <w:szCs w:val="16"/>
        </w:rPr>
      </w:pPr>
      <w:r w:rsidRPr="00441259">
        <w:rPr>
          <w:rFonts w:ascii="Times New Roman" w:hAnsi="Times New Roman"/>
          <w:i/>
          <w:iCs/>
          <w:sz w:val="16"/>
          <w:szCs w:val="16"/>
        </w:rPr>
        <w:t>d)  l'illustrazione del regime di riservatezza applicabile alle segnalazioni esterne e alle segnalazioni interne previsto dal presente decreto, dagli</w:t>
      </w:r>
      <w:r w:rsidRPr="00441259">
        <w:rPr>
          <w:rStyle w:val="apple-converted-space"/>
          <w:rFonts w:ascii="Times New Roman" w:eastAsia="Symbol" w:hAnsi="Times New Roman"/>
          <w:i/>
          <w:iCs/>
          <w:sz w:val="16"/>
          <w:szCs w:val="16"/>
        </w:rPr>
        <w:t> </w:t>
      </w:r>
      <w:hyperlink r:id="rId9" w:history="1">
        <w:r w:rsidRPr="00441259">
          <w:rPr>
            <w:rStyle w:val="Collegamentoipertestuale"/>
            <w:rFonts w:ascii="Times New Roman" w:hAnsi="Times New Roman"/>
            <w:i/>
            <w:iCs/>
            <w:color w:val="auto"/>
            <w:sz w:val="16"/>
            <w:szCs w:val="16"/>
          </w:rPr>
          <w:t>articoli 5</w:t>
        </w:r>
      </w:hyperlink>
      <w:r w:rsidRPr="00441259">
        <w:rPr>
          <w:rStyle w:val="apple-converted-space"/>
          <w:rFonts w:ascii="Times New Roman" w:eastAsia="Symbol" w:hAnsi="Times New Roman"/>
          <w:i/>
          <w:iCs/>
          <w:sz w:val="16"/>
          <w:szCs w:val="16"/>
        </w:rPr>
        <w:t> </w:t>
      </w:r>
      <w:r w:rsidRPr="00441259">
        <w:rPr>
          <w:rFonts w:ascii="Times New Roman" w:hAnsi="Times New Roman"/>
          <w:i/>
          <w:iCs/>
          <w:sz w:val="16"/>
          <w:szCs w:val="16"/>
        </w:rPr>
        <w:t>e</w:t>
      </w:r>
      <w:r w:rsidRPr="00441259">
        <w:rPr>
          <w:rStyle w:val="apple-converted-space"/>
          <w:rFonts w:ascii="Times New Roman" w:eastAsia="Symbol" w:hAnsi="Times New Roman"/>
          <w:i/>
          <w:iCs/>
          <w:sz w:val="16"/>
          <w:szCs w:val="16"/>
        </w:rPr>
        <w:t> </w:t>
      </w:r>
      <w:hyperlink r:id="rId10" w:history="1">
        <w:r w:rsidRPr="00441259">
          <w:rPr>
            <w:rStyle w:val="Collegamentoipertestuale"/>
            <w:rFonts w:ascii="Times New Roman" w:hAnsi="Times New Roman"/>
            <w:i/>
            <w:iCs/>
            <w:color w:val="auto"/>
            <w:sz w:val="16"/>
            <w:szCs w:val="16"/>
          </w:rPr>
          <w:t>13 del regolamento (UE) 2016/679 del Parlamento europeo e del Consiglio del 27 aprile 2016</w:t>
        </w:r>
      </w:hyperlink>
      <w:r w:rsidRPr="00441259">
        <w:rPr>
          <w:rFonts w:ascii="Times New Roman" w:hAnsi="Times New Roman"/>
          <w:i/>
          <w:iCs/>
          <w:sz w:val="16"/>
          <w:szCs w:val="16"/>
        </w:rPr>
        <w:t>, dall'</w:t>
      </w:r>
      <w:hyperlink r:id="rId11" w:history="1">
        <w:r w:rsidRPr="00441259">
          <w:rPr>
            <w:rStyle w:val="Collegamentoipertestuale"/>
            <w:rFonts w:ascii="Times New Roman" w:hAnsi="Times New Roman"/>
            <w:i/>
            <w:iCs/>
            <w:color w:val="auto"/>
            <w:sz w:val="16"/>
            <w:szCs w:val="16"/>
          </w:rPr>
          <w:t>articolo 10 del decreto legislativo 18 maggio 2018, n. 51</w:t>
        </w:r>
      </w:hyperlink>
      <w:r w:rsidRPr="00441259">
        <w:rPr>
          <w:rFonts w:ascii="Times New Roman" w:hAnsi="Times New Roman"/>
          <w:i/>
          <w:iCs/>
          <w:sz w:val="16"/>
          <w:szCs w:val="16"/>
        </w:rPr>
        <w:t>, e dall'</w:t>
      </w:r>
      <w:hyperlink r:id="rId12" w:history="1">
        <w:r w:rsidRPr="00441259">
          <w:rPr>
            <w:rStyle w:val="Collegamentoipertestuale"/>
            <w:rFonts w:ascii="Times New Roman" w:hAnsi="Times New Roman"/>
            <w:i/>
            <w:iCs/>
            <w:color w:val="auto"/>
            <w:sz w:val="16"/>
            <w:szCs w:val="16"/>
          </w:rPr>
          <w:t>articolo 15 del regolamento (UE) 2018/1725 del Parlamento europeo e del Consiglio del 23 ottobre 2018</w:t>
        </w:r>
      </w:hyperlink>
      <w:r w:rsidRPr="00441259">
        <w:rPr>
          <w:rFonts w:ascii="Times New Roman" w:hAnsi="Times New Roman"/>
          <w:i/>
          <w:iCs/>
          <w:sz w:val="16"/>
          <w:szCs w:val="16"/>
        </w:rPr>
        <w:t>;</w:t>
      </w:r>
    </w:p>
    <w:p w14:paraId="071586C3" w14:textId="77777777" w:rsidR="0069108E" w:rsidRPr="00441259" w:rsidRDefault="0069108E" w:rsidP="00441259">
      <w:pPr>
        <w:pStyle w:val="Nessunaspaziatura"/>
        <w:rPr>
          <w:rFonts w:ascii="Times New Roman" w:hAnsi="Times New Roman"/>
          <w:i/>
          <w:iCs/>
          <w:sz w:val="16"/>
          <w:szCs w:val="16"/>
        </w:rPr>
      </w:pPr>
      <w:r w:rsidRPr="00441259">
        <w:rPr>
          <w:rFonts w:ascii="Times New Roman" w:hAnsi="Times New Roman"/>
          <w:i/>
          <w:iCs/>
          <w:sz w:val="16"/>
          <w:szCs w:val="16"/>
        </w:rPr>
        <w:t>e)  le modalità con le quali può chiedere alla persona segnalante di fornire integrazioni, i termini di scadenza per il riscontro ad una segnalazione esterna, nonché i tipi di riscontro e di seguito che l'ANAC può dare ad una segnalazione esterna;</w:t>
      </w:r>
    </w:p>
    <w:p w14:paraId="5FDF9F42" w14:textId="77777777" w:rsidR="0069108E" w:rsidRPr="00441259" w:rsidRDefault="0069108E" w:rsidP="00441259">
      <w:pPr>
        <w:pStyle w:val="Nessunaspaziatura"/>
        <w:rPr>
          <w:rFonts w:ascii="Times New Roman" w:hAnsi="Times New Roman"/>
          <w:i/>
          <w:iCs/>
          <w:sz w:val="16"/>
          <w:szCs w:val="16"/>
        </w:rPr>
      </w:pPr>
      <w:r w:rsidRPr="00441259">
        <w:rPr>
          <w:rFonts w:ascii="Times New Roman" w:hAnsi="Times New Roman"/>
          <w:i/>
          <w:iCs/>
          <w:sz w:val="16"/>
          <w:szCs w:val="16"/>
        </w:rPr>
        <w:t>f)  l'elenco degli enti del Terzo settore che hanno stipulato, ai sensi dell'articolo 18, comma 1, convenzioni con l'ANAC, nonché i loro contatti.</w:t>
      </w:r>
    </w:p>
    <w:p w14:paraId="635D90B6" w14:textId="77777777" w:rsidR="00441259" w:rsidRPr="00441259" w:rsidRDefault="00441259" w:rsidP="00441259">
      <w:pPr>
        <w:pStyle w:val="Nessunaspaziatura"/>
        <w:rPr>
          <w:rFonts w:ascii="Times New Roman" w:hAnsi="Times New Roman"/>
          <w:i/>
          <w:iCs/>
          <w:sz w:val="16"/>
          <w:szCs w:val="16"/>
        </w:rPr>
      </w:pPr>
    </w:p>
  </w:footnote>
  <w:footnote w:id="12">
    <w:p w14:paraId="08C94A93" w14:textId="1B433775" w:rsidR="00441259" w:rsidRDefault="00441259" w:rsidP="00441259">
      <w:pPr>
        <w:spacing w:line="240" w:lineRule="auto"/>
        <w:jc w:val="both"/>
        <w:rPr>
          <w:rFonts w:ascii="Times New Roman" w:hAnsi="Times New Roman"/>
          <w:sz w:val="16"/>
          <w:szCs w:val="16"/>
        </w:rPr>
      </w:pPr>
      <w:r w:rsidRPr="00441259">
        <w:rPr>
          <w:rStyle w:val="Rimandonotaapidipagina"/>
          <w:rFonts w:ascii="Times New Roman" w:hAnsi="Times New Roman"/>
          <w:sz w:val="16"/>
          <w:szCs w:val="16"/>
        </w:rPr>
        <w:footnoteRef/>
      </w:r>
      <w:r w:rsidRPr="00441259">
        <w:rPr>
          <w:rFonts w:ascii="Times New Roman" w:hAnsi="Times New Roman"/>
          <w:sz w:val="16"/>
          <w:szCs w:val="16"/>
        </w:rPr>
        <w:t xml:space="preserve"> </w:t>
      </w:r>
      <w:r w:rsidRPr="00441259">
        <w:rPr>
          <w:rFonts w:ascii="Times New Roman" w:hAnsi="Times New Roman"/>
          <w:i/>
          <w:iCs/>
          <w:sz w:val="16"/>
          <w:szCs w:val="16"/>
        </w:rPr>
        <w:t xml:space="preserve">Art. </w:t>
      </w:r>
      <w:r>
        <w:rPr>
          <w:rFonts w:ascii="Times New Roman" w:hAnsi="Times New Roman"/>
          <w:i/>
          <w:iCs/>
          <w:sz w:val="16"/>
          <w:szCs w:val="16"/>
        </w:rPr>
        <w:t>3</w:t>
      </w:r>
      <w:r w:rsidRPr="00441259">
        <w:rPr>
          <w:rFonts w:ascii="Times New Roman" w:hAnsi="Times New Roman"/>
          <w:i/>
          <w:iCs/>
          <w:sz w:val="16"/>
          <w:szCs w:val="16"/>
        </w:rPr>
        <w:t xml:space="preserve">. </w:t>
      </w:r>
      <w:r>
        <w:rPr>
          <w:rFonts w:ascii="Times New Roman" w:hAnsi="Times New Roman"/>
          <w:i/>
          <w:iCs/>
          <w:sz w:val="16"/>
          <w:szCs w:val="16"/>
        </w:rPr>
        <w:t>Ambito di Applicazione soggettivo.</w:t>
      </w:r>
    </w:p>
    <w:p w14:paraId="2F018D04" w14:textId="340A436C" w:rsidR="00441259" w:rsidRPr="00441259" w:rsidRDefault="00441259" w:rsidP="00441259">
      <w:pPr>
        <w:spacing w:line="240" w:lineRule="auto"/>
        <w:jc w:val="both"/>
        <w:rPr>
          <w:rFonts w:ascii="Times New Roman" w:hAnsi="Times New Roman"/>
          <w:sz w:val="16"/>
          <w:szCs w:val="16"/>
        </w:rPr>
      </w:pPr>
      <w:r w:rsidRPr="00441259">
        <w:rPr>
          <w:rFonts w:ascii="Times New Roman" w:hAnsi="Times New Roman"/>
          <w:b/>
          <w:bCs/>
          <w:i/>
          <w:iCs/>
          <w:sz w:val="16"/>
          <w:szCs w:val="16"/>
        </w:rPr>
        <w:t>1</w:t>
      </w:r>
      <w:r w:rsidRPr="00441259">
        <w:rPr>
          <w:rFonts w:ascii="Times New Roman" w:hAnsi="Times New Roman"/>
          <w:i/>
          <w:iCs/>
          <w:sz w:val="16"/>
          <w:szCs w:val="16"/>
        </w:rPr>
        <w:t xml:space="preserve">.  Per i soggetti del </w:t>
      </w:r>
      <w:r w:rsidRPr="00441259">
        <w:rPr>
          <w:rFonts w:ascii="Times New Roman" w:hAnsi="Times New Roman"/>
          <w:i/>
          <w:iCs/>
          <w:sz w:val="16"/>
          <w:szCs w:val="16"/>
          <w:u w:val="single"/>
        </w:rPr>
        <w:t>settore pubblico</w:t>
      </w:r>
      <w:r w:rsidRPr="00441259">
        <w:rPr>
          <w:rFonts w:ascii="Times New Roman" w:hAnsi="Times New Roman"/>
          <w:i/>
          <w:iCs/>
          <w:sz w:val="16"/>
          <w:szCs w:val="16"/>
        </w:rPr>
        <w:t xml:space="preserve">, le disposizioni del presente decreto si applicano alle persone di cui ai commi </w:t>
      </w:r>
      <w:r w:rsidRPr="00441259">
        <w:rPr>
          <w:rFonts w:ascii="Times New Roman" w:hAnsi="Times New Roman"/>
          <w:b/>
          <w:bCs/>
          <w:i/>
          <w:iCs/>
          <w:sz w:val="16"/>
          <w:szCs w:val="16"/>
        </w:rPr>
        <w:t xml:space="preserve">3 </w:t>
      </w:r>
      <w:r w:rsidRPr="00441259">
        <w:rPr>
          <w:rFonts w:ascii="Times New Roman" w:hAnsi="Times New Roman"/>
          <w:i/>
          <w:iCs/>
          <w:sz w:val="16"/>
          <w:szCs w:val="16"/>
        </w:rPr>
        <w:t xml:space="preserve">o </w:t>
      </w:r>
      <w:r w:rsidRPr="00441259">
        <w:rPr>
          <w:rFonts w:ascii="Times New Roman" w:hAnsi="Times New Roman"/>
          <w:b/>
          <w:bCs/>
          <w:i/>
          <w:iCs/>
          <w:sz w:val="16"/>
          <w:szCs w:val="16"/>
        </w:rPr>
        <w:t xml:space="preserve">4 </w:t>
      </w:r>
      <w:r w:rsidRPr="00441259">
        <w:rPr>
          <w:rFonts w:ascii="Times New Roman" w:hAnsi="Times New Roman"/>
          <w:i/>
          <w:iCs/>
          <w:sz w:val="16"/>
          <w:szCs w:val="16"/>
        </w:rPr>
        <w:t>che effettuano segnalazioni interne o esterne, divulgazioni pubbliche o denunce e alla autorità giudiziaria o contabile delle informazioni sulle violazioni di cui all’articolo 2, comma 1, lettera a).</w:t>
      </w:r>
    </w:p>
    <w:p w14:paraId="698BA852"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b/>
          <w:bCs/>
          <w:i/>
          <w:iCs/>
          <w:sz w:val="16"/>
          <w:szCs w:val="16"/>
        </w:rPr>
        <w:t>2</w:t>
      </w:r>
      <w:r w:rsidRPr="00441259">
        <w:rPr>
          <w:rFonts w:ascii="Times New Roman" w:hAnsi="Times New Roman"/>
          <w:i/>
          <w:iCs/>
          <w:sz w:val="16"/>
          <w:szCs w:val="16"/>
        </w:rPr>
        <w:t xml:space="preserve">. Per i soggetti del </w:t>
      </w:r>
      <w:r w:rsidRPr="00441259">
        <w:rPr>
          <w:rFonts w:ascii="Times New Roman" w:hAnsi="Times New Roman"/>
          <w:i/>
          <w:iCs/>
          <w:sz w:val="16"/>
          <w:szCs w:val="16"/>
          <w:u w:val="single"/>
        </w:rPr>
        <w:t>settore privato</w:t>
      </w:r>
      <w:r w:rsidRPr="00441259">
        <w:rPr>
          <w:rFonts w:ascii="Times New Roman" w:hAnsi="Times New Roman"/>
          <w:i/>
          <w:iCs/>
          <w:sz w:val="16"/>
          <w:szCs w:val="16"/>
        </w:rPr>
        <w:t>, le disposizioni del presente decreto si applicano:</w:t>
      </w:r>
    </w:p>
    <w:p w14:paraId="2DC531C6"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a)  per i soggetti di cui all'articolo 2, comma 1, lettera q), numeri 1) e 2), alle persone di cui ai commi 3 o 4, che effettuano segnalazioni interne o esterne, divulgazioni pubbliche o denunce all'autorità giudiziaria o contabile delle informazioni sulle violazioni di cui all'articolo 2, comma 1, lettera a), numeri 3), 4), 5) e 6);</w:t>
      </w:r>
    </w:p>
    <w:p w14:paraId="0113468F"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b)  per i soggetti di cui all'articolo 2, comma 1, lettera q), numero 3), alle persone di cui ai commi 3 o 4 che effettuano segnalazioni interne delle informazioni sulle violazioni di cui all'articolo 2, comma 1, lettera a), numero 2, ovvero, se nell'ultimo anno hanno raggiunto la media di almeno cinquanta lavoratori subordinati con contratti di lavoro a tempo indeterminato o determinato, segnalazioni interne o esterne o divulgazioni pubbliche o denunce all'autorità giudiziaria o contabile anche delle informazioni delle violazioni di cui all'articolo 2, comma 1, lettera a), numeri 3), 4), 5) e 6).</w:t>
      </w:r>
    </w:p>
    <w:p w14:paraId="5B869651"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b/>
          <w:bCs/>
          <w:i/>
          <w:iCs/>
          <w:sz w:val="16"/>
          <w:szCs w:val="16"/>
        </w:rPr>
        <w:t>3</w:t>
      </w:r>
      <w:r w:rsidRPr="00441259">
        <w:rPr>
          <w:rFonts w:ascii="Times New Roman" w:hAnsi="Times New Roman"/>
          <w:i/>
          <w:iCs/>
          <w:sz w:val="16"/>
          <w:szCs w:val="16"/>
        </w:rPr>
        <w:t>.    Salvo quanto previsto nei commi 1 e 2, le disposizioni del presente decreto si applicano alle seguenti persone che segnalano, denunciano all'autorità giudiziaria o contabile o divulgano pubblicamente informazioni sulle violazioni di cui sono venute a conoscenza nell'ambito del proprio contesto lavorativo:</w:t>
      </w:r>
    </w:p>
    <w:p w14:paraId="55418E5F"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a)  i dipendenti delle amministrazioni pubbliche di cui all'articolo 1, comma 2, del decreto legislativo 30 marzo 2001, n. 165, ivi compresi i dipendenti di cui all'articolo 3 del medesimo decreto, nonché i dipendenti delle autorità amministrative indipendenti di garanzia, vigilanza o regolazione;</w:t>
      </w:r>
    </w:p>
    <w:p w14:paraId="4EFFBBDC"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b)  i dipendenti degli enti pubblici economici, degli enti di diritto privato sottoposti a controllo pubblico ai sensi dell'articolo 2359 del codice civile, delle società in house, degli organismi di diritto pubblico o dei concessionari di pubblico servizio;</w:t>
      </w:r>
    </w:p>
    <w:p w14:paraId="43D6CF99"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c)  i lavoratori subordinati di soggetti del settore privato, ivi compresi i lavoratori il cui rapporto di lavoro è disciplinato dal decreto legislativo 15 giugno 2015, n. 81, o dall'articolo 54-bis del decreto-legge 24 aprile 2017, n. 50, convertito, con modificazioni, dalla legge 21 giugno 2017, n. 96;</w:t>
      </w:r>
    </w:p>
    <w:p w14:paraId="22E6F0E8"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d)  i lavoratori autonomi, ivi compresi quelli indicati al capo I della legge 22 maggio 2017, n. 81, nonché i titolari di un rapporto di collaborazione di cui all'articolo 409 del codice di procedura civile e all'articolo 2 del decreto legislativo n. 81 del 2015, che svolgono la propria attività lavorativa presso soggetti del settore pubblico o del settore privato;</w:t>
      </w:r>
    </w:p>
    <w:p w14:paraId="10B4C355"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e)  i lavoratori o i collaboratori, che svolgono la propria attività lavorativa presso soggetti del settore pubblico o del settore privato che forniscono beni o servizi o che realizzano opere in favore di terzi;</w:t>
      </w:r>
    </w:p>
    <w:p w14:paraId="01B65F90"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f)  i liberi professionisti e i consulenti che prestano la propria attività presso soggetti del settore pubblico o del settore privato;</w:t>
      </w:r>
    </w:p>
    <w:p w14:paraId="4C7CB5F5"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g)  i volontari e i tirocinanti, retribuiti e non retribuiti, che prestano la propria attività presso soggetti del settore pubblico o del settore privato;</w:t>
      </w:r>
    </w:p>
    <w:p w14:paraId="675D5D02"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h)  gli azionisti e le persone con funzioni di amministrazione, direzione, controllo, vigilanza o rappresentanza, anche qualora tali funzioni siano esercitate in via di mero fatto, presso soggetti del settore pubblico o del settore privato.</w:t>
      </w:r>
    </w:p>
    <w:p w14:paraId="03C600E1"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b/>
          <w:bCs/>
          <w:i/>
          <w:iCs/>
          <w:sz w:val="16"/>
          <w:szCs w:val="16"/>
        </w:rPr>
        <w:t>4.</w:t>
      </w:r>
      <w:r w:rsidRPr="00441259">
        <w:rPr>
          <w:rFonts w:ascii="Times New Roman" w:hAnsi="Times New Roman"/>
          <w:i/>
          <w:iCs/>
          <w:sz w:val="16"/>
          <w:szCs w:val="16"/>
        </w:rPr>
        <w:t xml:space="preserve">    La tutela delle persone segnalanti di cui al comma 3 si applica anche qualora la segnalazione, la denuncia all'autorità giudiziaria o contabile o la divulgazione pubblica di informazioni avvenga nei seguenti casi:</w:t>
      </w:r>
    </w:p>
    <w:p w14:paraId="5E1C6179"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a)  quando il rapporto giuridico di cui al comma 3 non è ancora iniziato, se le informazioni sulle violazioni sono state acquisite durante il processo di selezione o in altre fasi precontrattuali;</w:t>
      </w:r>
    </w:p>
    <w:p w14:paraId="01D43F78"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b)  durante il periodo di prova;</w:t>
      </w:r>
    </w:p>
    <w:p w14:paraId="46939045"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c)  successivamente allo scioglimento del rapporto giuridico se le informazioni sulle violazioni sono state acquisite nel corso del rapporto stesso.</w:t>
      </w:r>
    </w:p>
    <w:p w14:paraId="26129152"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5.    Fermo quanto previsto nell'articolo 17, commi 2 e 3, le misure di protezione di cui al capo III, si applicano anche:</w:t>
      </w:r>
    </w:p>
    <w:p w14:paraId="315DB0A3"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a)  ai facilitatori;</w:t>
      </w:r>
    </w:p>
    <w:p w14:paraId="724E1961"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b)  alle persone del medesimo contesto lavorativo della persona segnalante, di colui che ha sporto una denuncia all'autorità giudiziaria o contabile o di colui che ha effettuato una divulgazione pubblica e che sono legate ad essi da uno stabile legame affettivo o di parentela entro il quarto grado;</w:t>
      </w:r>
    </w:p>
    <w:p w14:paraId="393098F9"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c)  ai colleghi di lavoro della persona segnalante o della persona che ha sporto una denuncia all'autorità giudiziaria o contabile o effettuato una divulgazione pubblica, che lavorano nel medesimo contesto lavorativo della stessa e che hanno con detta persona un rapporto abituale e corrente;</w:t>
      </w:r>
    </w:p>
    <w:p w14:paraId="18695051" w14:textId="77777777" w:rsidR="00441259" w:rsidRPr="00441259" w:rsidRDefault="00441259" w:rsidP="00441259">
      <w:pPr>
        <w:spacing w:line="240" w:lineRule="auto"/>
        <w:jc w:val="both"/>
        <w:rPr>
          <w:rFonts w:ascii="Times New Roman" w:hAnsi="Times New Roman"/>
          <w:i/>
          <w:iCs/>
          <w:sz w:val="16"/>
          <w:szCs w:val="16"/>
        </w:rPr>
      </w:pPr>
      <w:r w:rsidRPr="00441259">
        <w:rPr>
          <w:rFonts w:ascii="Times New Roman" w:hAnsi="Times New Roman"/>
          <w:i/>
          <w:iCs/>
          <w:sz w:val="16"/>
          <w:szCs w:val="16"/>
        </w:rPr>
        <w:t>d)  agli enti di proprietà della persona segnalante o della persona che ha sporto una denuncia all'autorità giudiziaria o contabile o che ha effettuato una divulgazione pubblica o per i quali le stesse persone lavorano, nonché agli enti che operano nel medesimo contesto lavorativo delle predette persone”).</w:t>
      </w:r>
    </w:p>
    <w:p w14:paraId="0DAEA196" w14:textId="1B3AEE52" w:rsidR="00441259" w:rsidRPr="00441259" w:rsidRDefault="00441259" w:rsidP="00441259">
      <w:pPr>
        <w:pStyle w:val="Testonotaapidipagina"/>
        <w:spacing w:line="240" w:lineRule="auto"/>
        <w:jc w:val="both"/>
        <w:rPr>
          <w:rFonts w:ascii="Times New Roman" w:hAnsi="Times New Roman"/>
          <w:sz w:val="16"/>
          <w:szCs w:val="16"/>
          <w:lang w:val="it-IT"/>
        </w:rPr>
      </w:pPr>
    </w:p>
  </w:footnote>
  <w:footnote w:id="13">
    <w:p w14:paraId="1F0DFA36" w14:textId="77777777" w:rsidR="00174184" w:rsidRPr="0019222B" w:rsidRDefault="00174184" w:rsidP="00174184">
      <w:pPr>
        <w:pStyle w:val="Testonotaapidipagina"/>
        <w:spacing w:line="240" w:lineRule="auto"/>
        <w:jc w:val="both"/>
        <w:rPr>
          <w:rFonts w:ascii="Times New Roman" w:hAnsi="Times New Roman"/>
          <w:sz w:val="16"/>
          <w:szCs w:val="16"/>
          <w:lang w:val="it-IT"/>
        </w:rPr>
      </w:pPr>
      <w:r w:rsidRPr="00174184">
        <w:rPr>
          <w:rStyle w:val="Rimandonotaapidipagina"/>
          <w:rFonts w:ascii="Times New Roman" w:hAnsi="Times New Roman"/>
          <w:sz w:val="16"/>
          <w:szCs w:val="16"/>
        </w:rPr>
        <w:footnoteRef/>
      </w:r>
      <w:r w:rsidRPr="00174184">
        <w:rPr>
          <w:rFonts w:ascii="Times New Roman" w:hAnsi="Times New Roman"/>
          <w:sz w:val="16"/>
          <w:szCs w:val="16"/>
        </w:rPr>
        <w:t xml:space="preserve"> </w:t>
      </w:r>
      <w:r w:rsidRPr="00174184">
        <w:rPr>
          <w:rFonts w:ascii="Times New Roman" w:hAnsi="Times New Roman"/>
          <w:sz w:val="16"/>
          <w:szCs w:val="16"/>
          <w:lang w:val="it-IT"/>
        </w:rPr>
        <w:t xml:space="preserve">Per ciò che interessa AC Udine in questa categoria rientrano parte degli illeciti penali, civili, amministrativi o contabili specificamente individuati nelle violazioni del diritto UE di cui all’allegato 1 al </w:t>
      </w:r>
      <w:proofErr w:type="spellStart"/>
      <w:r w:rsidRPr="00174184">
        <w:rPr>
          <w:rFonts w:ascii="Times New Roman" w:hAnsi="Times New Roman"/>
          <w:sz w:val="16"/>
          <w:szCs w:val="16"/>
          <w:lang w:val="it-IT"/>
        </w:rPr>
        <w:t>D.Lgs</w:t>
      </w:r>
      <w:proofErr w:type="spellEnd"/>
      <w:r w:rsidRPr="00174184">
        <w:rPr>
          <w:rFonts w:ascii="Times New Roman" w:hAnsi="Times New Roman"/>
          <w:sz w:val="16"/>
          <w:szCs w:val="16"/>
          <w:lang w:val="it-IT"/>
        </w:rPr>
        <w:t xml:space="preserve"> n. 24/2023.</w:t>
      </w:r>
    </w:p>
  </w:footnote>
  <w:footnote w:id="14">
    <w:p w14:paraId="620F22CF" w14:textId="77777777" w:rsidR="009C1C8D" w:rsidRPr="00FC22D0" w:rsidRDefault="009C1C8D" w:rsidP="009C1C8D">
      <w:pPr>
        <w:pStyle w:val="Nessunaspaziatura"/>
        <w:rPr>
          <w:rFonts w:ascii="Times New Roman" w:hAnsi="Times New Roman"/>
          <w:i/>
          <w:iCs/>
          <w:sz w:val="16"/>
          <w:szCs w:val="16"/>
        </w:rPr>
      </w:pPr>
      <w:r w:rsidRPr="0019222B">
        <w:rPr>
          <w:rStyle w:val="Rimandonotaapidipagina"/>
          <w:rFonts w:ascii="Times New Roman" w:hAnsi="Times New Roman"/>
          <w:i/>
          <w:iCs/>
          <w:sz w:val="16"/>
          <w:szCs w:val="16"/>
        </w:rPr>
        <w:footnoteRef/>
      </w:r>
      <w:r w:rsidRPr="0019222B">
        <w:t xml:space="preserve"> </w:t>
      </w:r>
      <w:r w:rsidRPr="00F75A0A">
        <w:rPr>
          <w:rFonts w:ascii="Times New Roman" w:hAnsi="Times New Roman"/>
          <w:b/>
          <w:bCs/>
          <w:i/>
          <w:iCs/>
          <w:sz w:val="16"/>
          <w:szCs w:val="16"/>
        </w:rPr>
        <w:t>Art. 4. Canali di segnalazione interna</w:t>
      </w:r>
    </w:p>
    <w:p w14:paraId="79B74540" w14:textId="77777777" w:rsidR="009C1C8D" w:rsidRPr="00FC22D0" w:rsidRDefault="009C1C8D" w:rsidP="009C1C8D">
      <w:pPr>
        <w:pStyle w:val="Nessunaspaziatura"/>
        <w:rPr>
          <w:rFonts w:ascii="Times New Roman" w:hAnsi="Times New Roman"/>
          <w:i/>
          <w:iCs/>
          <w:sz w:val="16"/>
          <w:szCs w:val="16"/>
        </w:rPr>
      </w:pPr>
      <w:r w:rsidRPr="00FC22D0">
        <w:rPr>
          <w:rFonts w:ascii="Times New Roman" w:hAnsi="Times New Roman"/>
          <w:i/>
          <w:iCs/>
          <w:sz w:val="16"/>
          <w:szCs w:val="16"/>
        </w:rPr>
        <w:t>1.    I soggetti del settore pubblico e i soggetti del settore privato, sentite le rappresentanze o le organizzazioni sindacali di cui all'</w:t>
      </w:r>
      <w:hyperlink r:id="rId13" w:history="1">
        <w:r w:rsidRPr="00FC22D0">
          <w:rPr>
            <w:rStyle w:val="Collegamentoipertestuale"/>
            <w:rFonts w:ascii="Times New Roman" w:hAnsi="Times New Roman"/>
            <w:i/>
            <w:iCs/>
            <w:color w:val="auto"/>
            <w:sz w:val="16"/>
            <w:szCs w:val="16"/>
          </w:rPr>
          <w:t>articolo 51 del decreto legislativo n. 81 del 2015</w:t>
        </w:r>
      </w:hyperlink>
      <w:r w:rsidRPr="00FC22D0">
        <w:rPr>
          <w:rFonts w:ascii="Times New Roman" w:hAnsi="Times New Roman"/>
          <w:i/>
          <w:iCs/>
          <w:sz w:val="16"/>
          <w:szCs w:val="16"/>
        </w:rPr>
        <w:t>, attivano, ai sensi del presente articolo, propri canali di segnalazione, che garantiscano, anche tramite il ricorso a strumenti di crittografia, la riservatezza dell'identità della persona segnalante, della persona coinvolta e della persona comunque menzionata nella segnalazione, nonché del contenuto della segnalazione e della relativa documentazione. I modelli di organizzazione e di gestione, di cui all'</w:t>
      </w:r>
      <w:hyperlink r:id="rId14" w:history="1">
        <w:r w:rsidRPr="00FC22D0">
          <w:rPr>
            <w:rStyle w:val="Collegamentoipertestuale"/>
            <w:rFonts w:ascii="Times New Roman" w:hAnsi="Times New Roman"/>
            <w:i/>
            <w:iCs/>
            <w:color w:val="auto"/>
            <w:sz w:val="16"/>
            <w:szCs w:val="16"/>
          </w:rPr>
          <w:t>articolo 6, comma 1, lettera a), del decreto legislativo n. 231 del 2001</w:t>
        </w:r>
      </w:hyperlink>
      <w:r w:rsidRPr="00FC22D0">
        <w:rPr>
          <w:rFonts w:ascii="Times New Roman" w:hAnsi="Times New Roman"/>
          <w:i/>
          <w:iCs/>
          <w:sz w:val="16"/>
          <w:szCs w:val="16"/>
        </w:rPr>
        <w:t>, prevedono i canali di segnalazione interna di cui al presente decreto.</w:t>
      </w:r>
    </w:p>
    <w:p w14:paraId="06E8913A" w14:textId="77777777" w:rsidR="009C1C8D" w:rsidRPr="00FC22D0" w:rsidRDefault="009C1C8D" w:rsidP="009C1C8D">
      <w:pPr>
        <w:pStyle w:val="Nessunaspaziatura"/>
        <w:rPr>
          <w:rFonts w:ascii="Times New Roman" w:hAnsi="Times New Roman"/>
          <w:i/>
          <w:iCs/>
          <w:sz w:val="16"/>
          <w:szCs w:val="16"/>
        </w:rPr>
      </w:pPr>
      <w:r w:rsidRPr="00FC22D0">
        <w:rPr>
          <w:rFonts w:ascii="Times New Roman" w:hAnsi="Times New Roman"/>
          <w:i/>
          <w:iCs/>
          <w:sz w:val="16"/>
          <w:szCs w:val="16"/>
        </w:rPr>
        <w:t>2.    La gestione del canale di segnalazione è affidata a una persona o a un ufficio interno autonomo dedicato e con personale specificamente formato per la gestione del canale di segnalazione, ovvero è affidata a un soggetto esterno, anch'esso autonomo e con personale specificamente formato.</w:t>
      </w:r>
    </w:p>
    <w:p w14:paraId="231823FB" w14:textId="77777777" w:rsidR="009C1C8D" w:rsidRPr="00FC22D0" w:rsidRDefault="009C1C8D" w:rsidP="009C1C8D">
      <w:pPr>
        <w:pStyle w:val="Nessunaspaziatura"/>
        <w:rPr>
          <w:rFonts w:ascii="Times New Roman" w:hAnsi="Times New Roman"/>
          <w:i/>
          <w:iCs/>
          <w:sz w:val="16"/>
          <w:szCs w:val="16"/>
        </w:rPr>
      </w:pPr>
      <w:r w:rsidRPr="00FC22D0">
        <w:rPr>
          <w:rFonts w:ascii="Times New Roman" w:hAnsi="Times New Roman"/>
          <w:i/>
          <w:iCs/>
          <w:sz w:val="16"/>
          <w:szCs w:val="16"/>
        </w:rPr>
        <w:t>3.    Le segnalazioni sono effettuate in forma scritta, anche con modalità informatiche, oppure in forma orale. Le segnalazioni interne in forma orale sono effettuate attraverso linee telefoniche o sistemi di messaggistica vocale ovvero, su richiesta della persona segnalante, mediante un incontro diretto fissato entro un termine ragionevole.</w:t>
      </w:r>
    </w:p>
    <w:p w14:paraId="702919B7" w14:textId="77777777" w:rsidR="009C1C8D" w:rsidRPr="00FC22D0" w:rsidRDefault="009C1C8D" w:rsidP="009C1C8D">
      <w:pPr>
        <w:pStyle w:val="Nessunaspaziatura"/>
        <w:rPr>
          <w:rFonts w:ascii="Times New Roman" w:hAnsi="Times New Roman"/>
          <w:i/>
          <w:iCs/>
          <w:sz w:val="16"/>
          <w:szCs w:val="16"/>
        </w:rPr>
      </w:pPr>
      <w:r w:rsidRPr="00FC22D0">
        <w:rPr>
          <w:rFonts w:ascii="Times New Roman" w:hAnsi="Times New Roman"/>
          <w:i/>
          <w:iCs/>
          <w:sz w:val="16"/>
          <w:szCs w:val="16"/>
        </w:rPr>
        <w:t xml:space="preserve">4.    I comuni diversi dai capoluoghi di provincia possono condividere il canale di segnalazione interna e la relativa gestione. I soggetti del settore privato che hanno impiegato, nell'ultimo anno, una media di lavoratori subordinati, con contratti di lavoro a tempo indeterminato o determinato, non superiore a </w:t>
      </w:r>
      <w:proofErr w:type="spellStart"/>
      <w:r w:rsidRPr="00FC22D0">
        <w:rPr>
          <w:rFonts w:ascii="Times New Roman" w:hAnsi="Times New Roman"/>
          <w:i/>
          <w:iCs/>
          <w:sz w:val="16"/>
          <w:szCs w:val="16"/>
        </w:rPr>
        <w:t>duecentoquarantanove</w:t>
      </w:r>
      <w:proofErr w:type="spellEnd"/>
      <w:r w:rsidRPr="00FC22D0">
        <w:rPr>
          <w:rFonts w:ascii="Times New Roman" w:hAnsi="Times New Roman"/>
          <w:i/>
          <w:iCs/>
          <w:sz w:val="16"/>
          <w:szCs w:val="16"/>
        </w:rPr>
        <w:t>, possono condividere il canale di segnalazione interna e la relativa gestione.</w:t>
      </w:r>
    </w:p>
    <w:p w14:paraId="73CC70E5" w14:textId="77777777" w:rsidR="009C1C8D" w:rsidRPr="00FC22D0" w:rsidRDefault="009C1C8D" w:rsidP="009C1C8D">
      <w:pPr>
        <w:pStyle w:val="Nessunaspaziatura"/>
        <w:rPr>
          <w:rFonts w:ascii="Times New Roman" w:hAnsi="Times New Roman"/>
          <w:i/>
          <w:iCs/>
          <w:sz w:val="16"/>
          <w:szCs w:val="16"/>
        </w:rPr>
      </w:pPr>
      <w:r w:rsidRPr="00FC22D0">
        <w:rPr>
          <w:rFonts w:ascii="Times New Roman" w:hAnsi="Times New Roman"/>
          <w:i/>
          <w:iCs/>
          <w:sz w:val="16"/>
          <w:szCs w:val="16"/>
        </w:rPr>
        <w:t>5.    I soggetti del settore pubblico cui sia fatto obbligo di prevedere la figura del responsabile della prevenzione della corruzione e della trasparenza, di cui all'</w:t>
      </w:r>
      <w:hyperlink r:id="rId15" w:history="1">
        <w:r w:rsidRPr="00FC22D0">
          <w:rPr>
            <w:rStyle w:val="Collegamentoipertestuale"/>
            <w:rFonts w:ascii="Times New Roman" w:hAnsi="Times New Roman"/>
            <w:i/>
            <w:iCs/>
            <w:color w:val="auto"/>
            <w:sz w:val="16"/>
            <w:szCs w:val="16"/>
          </w:rPr>
          <w:t>articolo 1, comma 7, della legge 6 novembre 2012, n. 190</w:t>
        </w:r>
      </w:hyperlink>
      <w:r w:rsidRPr="00FC22D0">
        <w:rPr>
          <w:rFonts w:ascii="Times New Roman" w:hAnsi="Times New Roman"/>
          <w:i/>
          <w:iCs/>
          <w:sz w:val="16"/>
          <w:szCs w:val="16"/>
        </w:rPr>
        <w:t>, affidano a quest'ultimo, anche nelle ipotesi di condivisione di cui al comma 4, la gestione del canale di segnalazione interna.</w:t>
      </w:r>
    </w:p>
    <w:p w14:paraId="0514054B" w14:textId="77777777" w:rsidR="009C1C8D" w:rsidRDefault="009C1C8D" w:rsidP="009C1C8D">
      <w:pPr>
        <w:pStyle w:val="Nessunaspaziatura"/>
        <w:rPr>
          <w:rFonts w:ascii="Times New Roman" w:hAnsi="Times New Roman"/>
          <w:i/>
          <w:iCs/>
          <w:sz w:val="16"/>
          <w:szCs w:val="16"/>
        </w:rPr>
      </w:pPr>
      <w:r w:rsidRPr="00FC22D0">
        <w:rPr>
          <w:rFonts w:ascii="Times New Roman" w:hAnsi="Times New Roman"/>
          <w:i/>
          <w:iCs/>
          <w:sz w:val="16"/>
          <w:szCs w:val="16"/>
        </w:rPr>
        <w:t>6.    La segnalazione interna presentata ad un soggetto diverso da quello indicato nei commi 2, 4 e 5 è trasmessa, entro sette giorni dal suo ricevimento, al soggetto competente, dando contestuale notizia della trasmissione alla persona segnalante.</w:t>
      </w:r>
    </w:p>
    <w:p w14:paraId="4F8F0A6D" w14:textId="77777777" w:rsidR="00344D25" w:rsidRPr="00FC22D0" w:rsidRDefault="00344D25" w:rsidP="009C1C8D">
      <w:pPr>
        <w:pStyle w:val="Nessunaspaziatura"/>
        <w:rPr>
          <w:rFonts w:ascii="Times New Roman" w:hAnsi="Times New Roman"/>
          <w:i/>
          <w:iCs/>
          <w:sz w:val="16"/>
          <w:szCs w:val="16"/>
        </w:rPr>
      </w:pPr>
    </w:p>
    <w:p w14:paraId="6C1BCAB6" w14:textId="77777777" w:rsidR="009C1C8D" w:rsidRPr="00F75A0A" w:rsidRDefault="009C1C8D" w:rsidP="009C1C8D">
      <w:pPr>
        <w:pStyle w:val="Nessunaspaziatura"/>
        <w:rPr>
          <w:rFonts w:ascii="Times New Roman" w:hAnsi="Times New Roman"/>
          <w:b/>
          <w:bCs/>
          <w:i/>
          <w:iCs/>
          <w:sz w:val="16"/>
          <w:szCs w:val="16"/>
          <w:shd w:val="clear" w:color="auto" w:fill="FFFFFF"/>
        </w:rPr>
      </w:pPr>
      <w:r w:rsidRPr="00F75A0A">
        <w:rPr>
          <w:rFonts w:ascii="Times New Roman" w:hAnsi="Times New Roman"/>
          <w:b/>
          <w:bCs/>
          <w:i/>
          <w:iCs/>
          <w:sz w:val="16"/>
          <w:szCs w:val="16"/>
          <w:shd w:val="clear" w:color="auto" w:fill="FFFFFF"/>
        </w:rPr>
        <w:t>Art. 5. Gestione del canale di segnalazione interna</w:t>
      </w:r>
    </w:p>
    <w:p w14:paraId="013C985D" w14:textId="77777777" w:rsidR="009C1C8D" w:rsidRPr="00F75A0A" w:rsidRDefault="009C1C8D" w:rsidP="009C1C8D">
      <w:pPr>
        <w:pStyle w:val="Nessunaspaziatura"/>
        <w:rPr>
          <w:rFonts w:ascii="Times New Roman" w:hAnsi="Times New Roman"/>
          <w:i/>
          <w:iCs/>
          <w:sz w:val="16"/>
          <w:szCs w:val="16"/>
        </w:rPr>
      </w:pPr>
      <w:r w:rsidRPr="00F75A0A">
        <w:rPr>
          <w:rFonts w:ascii="Times New Roman" w:hAnsi="Times New Roman"/>
          <w:i/>
          <w:iCs/>
          <w:sz w:val="16"/>
          <w:szCs w:val="16"/>
          <w:shd w:val="clear" w:color="auto" w:fill="FFFFFF"/>
        </w:rPr>
        <w:t>1.    Nell'ambito della gestione del canale di segnalazione interna, la persona o l'ufficio interno ovvero il soggetto esterno, ai quali è affidata la gestione del canale di segnalazione interna svolgono le seguenti attività:</w:t>
      </w:r>
    </w:p>
    <w:p w14:paraId="0CADDF29" w14:textId="77777777" w:rsidR="009C1C8D" w:rsidRPr="00F75A0A" w:rsidRDefault="009C1C8D" w:rsidP="009C1C8D">
      <w:pPr>
        <w:pStyle w:val="Nessunaspaziatura"/>
        <w:rPr>
          <w:rFonts w:ascii="Times New Roman" w:hAnsi="Times New Roman"/>
          <w:i/>
          <w:iCs/>
          <w:sz w:val="16"/>
          <w:szCs w:val="16"/>
        </w:rPr>
      </w:pPr>
      <w:r w:rsidRPr="00F75A0A">
        <w:rPr>
          <w:rFonts w:ascii="Times New Roman" w:hAnsi="Times New Roman"/>
          <w:i/>
          <w:iCs/>
          <w:sz w:val="16"/>
          <w:szCs w:val="16"/>
        </w:rPr>
        <w:t>a)  rilasciano alla persona segnalante avviso di ricevimento della segnalazione entro sette giorni dalla data di ricezione;</w:t>
      </w:r>
    </w:p>
    <w:p w14:paraId="0556E44B" w14:textId="77777777" w:rsidR="009C1C8D" w:rsidRPr="00F75A0A" w:rsidRDefault="009C1C8D" w:rsidP="009C1C8D">
      <w:pPr>
        <w:pStyle w:val="Nessunaspaziatura"/>
        <w:rPr>
          <w:rFonts w:ascii="Times New Roman" w:hAnsi="Times New Roman"/>
          <w:i/>
          <w:iCs/>
          <w:sz w:val="16"/>
          <w:szCs w:val="16"/>
        </w:rPr>
      </w:pPr>
      <w:r w:rsidRPr="00F75A0A">
        <w:rPr>
          <w:rFonts w:ascii="Times New Roman" w:hAnsi="Times New Roman"/>
          <w:i/>
          <w:iCs/>
          <w:sz w:val="16"/>
          <w:szCs w:val="16"/>
        </w:rPr>
        <w:t>b)  mantengono le interlocuzioni con la persona segnalante e possono richiedere a quest'ultima, se necessario, integrazioni;</w:t>
      </w:r>
    </w:p>
    <w:p w14:paraId="7180B94B" w14:textId="77777777" w:rsidR="009C1C8D" w:rsidRPr="00F75A0A" w:rsidRDefault="009C1C8D" w:rsidP="009C1C8D">
      <w:pPr>
        <w:pStyle w:val="Nessunaspaziatura"/>
        <w:rPr>
          <w:rFonts w:ascii="Times New Roman" w:hAnsi="Times New Roman"/>
          <w:i/>
          <w:iCs/>
          <w:sz w:val="16"/>
          <w:szCs w:val="16"/>
        </w:rPr>
      </w:pPr>
      <w:r w:rsidRPr="00F75A0A">
        <w:rPr>
          <w:rFonts w:ascii="Times New Roman" w:hAnsi="Times New Roman"/>
          <w:i/>
          <w:iCs/>
          <w:sz w:val="16"/>
          <w:szCs w:val="16"/>
        </w:rPr>
        <w:t>c)  danno diligente seguito alle segnalazioni ricevute;</w:t>
      </w:r>
    </w:p>
    <w:p w14:paraId="72516299" w14:textId="77777777" w:rsidR="009C1C8D" w:rsidRPr="00F75A0A" w:rsidRDefault="009C1C8D" w:rsidP="009C1C8D">
      <w:pPr>
        <w:pStyle w:val="Nessunaspaziatura"/>
        <w:rPr>
          <w:rFonts w:ascii="Times New Roman" w:hAnsi="Times New Roman"/>
          <w:i/>
          <w:iCs/>
          <w:sz w:val="16"/>
          <w:szCs w:val="16"/>
        </w:rPr>
      </w:pPr>
      <w:r w:rsidRPr="00F75A0A">
        <w:rPr>
          <w:rFonts w:ascii="Times New Roman" w:hAnsi="Times New Roman"/>
          <w:i/>
          <w:iCs/>
          <w:sz w:val="16"/>
          <w:szCs w:val="16"/>
        </w:rPr>
        <w:t>d)  forniscono riscontro alla segnalazione entro tre mesi dalla data dell'avviso di ricevimento o, in mancanza di tale avviso, entro tre mesi dalla scadenza del termine di sette giorni dalla presentazione della segnalazione;</w:t>
      </w:r>
    </w:p>
    <w:p w14:paraId="374082D7" w14:textId="77777777" w:rsidR="009C1C8D" w:rsidRPr="00F75A0A" w:rsidRDefault="009C1C8D" w:rsidP="009C1C8D">
      <w:pPr>
        <w:pStyle w:val="Nessunaspaziatura"/>
        <w:rPr>
          <w:rFonts w:ascii="Times New Roman" w:hAnsi="Times New Roman"/>
          <w:i/>
          <w:iCs/>
          <w:sz w:val="16"/>
          <w:szCs w:val="16"/>
        </w:rPr>
      </w:pPr>
      <w:r w:rsidRPr="00F75A0A">
        <w:rPr>
          <w:rFonts w:ascii="Times New Roman" w:hAnsi="Times New Roman"/>
          <w:i/>
          <w:iCs/>
          <w:sz w:val="16"/>
          <w:szCs w:val="16"/>
        </w:rPr>
        <w:t>e)  mettono a disposizione informazioni chiare sul canale, sulle procedure e sui presupposti per effettuare le segnalazioni interne, nonché sul canale, sulle procedure e sui presupposti per effettuare le segnalazioni esterne. Le suddette informazioni sono esposte e rese facilmente visibili nei luoghi di lavoro, nonché accessibili alle persone che, pur non frequentando i luoghi di lavoro intrattengono un rapporto giuridico in una delle forme di cui all'articolo 3, commi 3 o 4. Se dotati di un proprio sito internet, i soggetti del settore pubblico e del settore privato pubblicano le informazioni di cui alla presente lettera anche in una sezione dedicata del suddetto sito.</w:t>
      </w:r>
    </w:p>
    <w:p w14:paraId="40E8444D" w14:textId="77777777" w:rsidR="009C1C8D" w:rsidRPr="00F75A0A" w:rsidRDefault="009C1C8D" w:rsidP="009C1C8D">
      <w:pPr>
        <w:pStyle w:val="Nessunaspaziatura"/>
        <w:rPr>
          <w:rFonts w:ascii="Times New Roman" w:hAnsi="Times New Roman"/>
          <w:i/>
          <w:iCs/>
          <w:sz w:val="16"/>
          <w:szCs w:val="16"/>
        </w:rPr>
      </w:pPr>
    </w:p>
  </w:footnote>
  <w:footnote w:id="15">
    <w:p w14:paraId="1DF13057" w14:textId="418E5D2C" w:rsidR="005535D6" w:rsidRPr="005535D6" w:rsidRDefault="005535D6" w:rsidP="005535D6">
      <w:pPr>
        <w:pStyle w:val="Testonotaapidipagina"/>
        <w:jc w:val="both"/>
        <w:rPr>
          <w:rFonts w:ascii="Times New Roman" w:hAnsi="Times New Roman"/>
          <w:sz w:val="16"/>
          <w:szCs w:val="16"/>
        </w:rPr>
      </w:pPr>
      <w:r w:rsidRPr="005535D6">
        <w:rPr>
          <w:rStyle w:val="Rimandonotaapidipagina"/>
          <w:rFonts w:ascii="Times New Roman" w:hAnsi="Times New Roman"/>
          <w:sz w:val="16"/>
          <w:szCs w:val="16"/>
        </w:rPr>
        <w:footnoteRef/>
      </w:r>
      <w:r w:rsidRPr="005535D6">
        <w:rPr>
          <w:rFonts w:ascii="Times New Roman" w:hAnsi="Times New Roman"/>
          <w:sz w:val="16"/>
          <w:szCs w:val="16"/>
        </w:rPr>
        <w:t xml:space="preserve"> Resta inteso che non risulta possibile effettuare l’avviso di ricevimento in caso di segnalazione anonima.  </w:t>
      </w:r>
    </w:p>
  </w:footnote>
  <w:footnote w:id="16">
    <w:p w14:paraId="4E60FB22" w14:textId="3C4CBFB6" w:rsidR="0069108E" w:rsidRPr="0019222B" w:rsidRDefault="0069108E" w:rsidP="0019222B">
      <w:pPr>
        <w:pStyle w:val="Testonotaapidipagina"/>
        <w:spacing w:line="240" w:lineRule="auto"/>
        <w:jc w:val="both"/>
        <w:rPr>
          <w:rFonts w:ascii="Times New Roman" w:hAnsi="Times New Roman"/>
          <w:sz w:val="16"/>
          <w:szCs w:val="16"/>
          <w:lang w:val="it-IT"/>
        </w:rPr>
      </w:pPr>
      <w:r w:rsidRPr="0019222B">
        <w:rPr>
          <w:rStyle w:val="Rimandonotaapidipagina"/>
          <w:rFonts w:ascii="Times New Roman" w:hAnsi="Times New Roman"/>
          <w:sz w:val="16"/>
          <w:szCs w:val="16"/>
        </w:rPr>
        <w:footnoteRef/>
      </w:r>
      <w:r w:rsidRPr="0019222B">
        <w:rPr>
          <w:rFonts w:ascii="Times New Roman" w:hAnsi="Times New Roman"/>
          <w:sz w:val="16"/>
          <w:szCs w:val="16"/>
        </w:rPr>
        <w:t xml:space="preserve"> </w:t>
      </w:r>
      <w:r w:rsidRPr="0019222B">
        <w:rPr>
          <w:rFonts w:ascii="Times New Roman" w:hAnsi="Times New Roman"/>
          <w:sz w:val="16"/>
          <w:szCs w:val="16"/>
          <w:lang w:val="it-IT"/>
        </w:rPr>
        <w:t xml:space="preserve">Si precisa che tutte le attività di verifica devono rispettare le specifiche norme di settore e i limiti stabiliti dalle disposizioni materia di controlli a distanza (art. 4 della Legge n. 300/1970) e quelle che vietano al datore di lavoro di acquisire e comunque trattare informazioni e fatti non rilevanti ai fini della valutazione dell’attitudine professionale del lavoratore o comunque afferenti </w:t>
      </w:r>
      <w:proofErr w:type="gramStart"/>
      <w:r w:rsidRPr="0019222B">
        <w:rPr>
          <w:rFonts w:ascii="Times New Roman" w:hAnsi="Times New Roman"/>
          <w:sz w:val="16"/>
          <w:szCs w:val="16"/>
          <w:lang w:val="it-IT"/>
        </w:rPr>
        <w:t>la</w:t>
      </w:r>
      <w:proofErr w:type="gramEnd"/>
      <w:r w:rsidRPr="0019222B">
        <w:rPr>
          <w:rFonts w:ascii="Times New Roman" w:hAnsi="Times New Roman"/>
          <w:sz w:val="16"/>
          <w:szCs w:val="16"/>
          <w:lang w:val="it-IT"/>
        </w:rPr>
        <w:t xml:space="preserve"> sua sfera privata (art. 8 Legge n. 300/1970 e art. 10 </w:t>
      </w:r>
      <w:r w:rsidR="003B51EF" w:rsidRPr="0019222B">
        <w:rPr>
          <w:rFonts w:ascii="Times New Roman" w:hAnsi="Times New Roman"/>
          <w:sz w:val="16"/>
          <w:szCs w:val="16"/>
          <w:lang w:val="it-IT"/>
        </w:rPr>
        <w:t>D.lgs.</w:t>
      </w:r>
      <w:r w:rsidRPr="0019222B">
        <w:rPr>
          <w:rFonts w:ascii="Times New Roman" w:hAnsi="Times New Roman"/>
          <w:sz w:val="16"/>
          <w:szCs w:val="16"/>
          <w:lang w:val="it-IT"/>
        </w:rPr>
        <w:t xml:space="preserve"> n. 276/2003).</w:t>
      </w:r>
    </w:p>
    <w:p w14:paraId="798F138D" w14:textId="77777777" w:rsidR="0069108E" w:rsidRPr="0019222B" w:rsidRDefault="0069108E" w:rsidP="0019222B">
      <w:pPr>
        <w:pStyle w:val="Testonotaapidipagina"/>
        <w:spacing w:line="240" w:lineRule="auto"/>
        <w:rPr>
          <w:rFonts w:ascii="Times New Roman" w:hAnsi="Times New Roman"/>
          <w:sz w:val="16"/>
          <w:szCs w:val="16"/>
          <w:lang w:val="it-IT"/>
        </w:rPr>
      </w:pPr>
    </w:p>
  </w:footnote>
  <w:footnote w:id="17">
    <w:p w14:paraId="00EDFE04" w14:textId="77777777" w:rsidR="0069108E" w:rsidRPr="00756868" w:rsidRDefault="0069108E" w:rsidP="00756868">
      <w:pPr>
        <w:pStyle w:val="Nessunaspaziatura"/>
        <w:rPr>
          <w:rFonts w:ascii="Times New Roman" w:hAnsi="Times New Roman"/>
          <w:i/>
          <w:iCs/>
          <w:sz w:val="16"/>
          <w:szCs w:val="16"/>
        </w:rPr>
      </w:pPr>
      <w:r w:rsidRPr="0019222B">
        <w:rPr>
          <w:rStyle w:val="Rimandonotaapidipagina"/>
          <w:rFonts w:ascii="Times New Roman" w:hAnsi="Times New Roman"/>
          <w:sz w:val="16"/>
          <w:szCs w:val="16"/>
        </w:rPr>
        <w:footnoteRef/>
      </w:r>
      <w:r w:rsidRPr="0019222B">
        <w:t xml:space="preserve"> </w:t>
      </w:r>
      <w:r w:rsidRPr="00756868">
        <w:rPr>
          <w:rFonts w:ascii="Times New Roman" w:hAnsi="Times New Roman"/>
          <w:i/>
          <w:iCs/>
          <w:sz w:val="16"/>
          <w:szCs w:val="16"/>
        </w:rPr>
        <w:t>Art. 16 Condizioni per la protezione della persona segnalante.</w:t>
      </w:r>
    </w:p>
    <w:p w14:paraId="4536813F"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1.    Le misure di protezione previste nel presente capo si applicano alle persone di cui all'articolo 3 quando ricorrono le seguenti condizioni:</w:t>
      </w:r>
    </w:p>
    <w:p w14:paraId="570924A7"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a)  al momento della segnalazione o della denuncia all'autorità giudiziaria o contabile o della divulgazione pubblica, la persona segnalante o denunciante aveva fondato motivo di ritenere che le informazioni sulle violazioni segnalate, divulgate pubblicamente o denunciate fossero vere e rientrassero nell'ambito oggettivo di cui all'articolo 1;</w:t>
      </w:r>
    </w:p>
    <w:p w14:paraId="14D00D03"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b)  la segnalazione o divulgazione pubblica è stata effettuata sulla base di quanto previsto dal capo II.</w:t>
      </w:r>
    </w:p>
    <w:p w14:paraId="0C8FE69D"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2.    I motivi che hanno indotto la persona a segnalare o denunciare o divulgare pubblicamente sono irrilevanti ai fini della sua protezione.</w:t>
      </w:r>
    </w:p>
    <w:p w14:paraId="078EC332"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3.    Salvo quanto previsto dall'articolo 20, quando è accertata, anche con sentenza di primo grado, la responsabilità penale della persona segnalante per i reati di diffamazione o di calunnia o comunque per i medesimi reati commessi con la denuncia all'autorità giudiziaria o contabile ovvero la sua responsabilità civile, per lo stesso titolo, nei casi di dolo o colpa grave, le tutele di cui al presente capo non sono garantite e alla persona segnalante o denunciante è irrogata una sanzione disciplinare.</w:t>
      </w:r>
    </w:p>
    <w:p w14:paraId="422E547E" w14:textId="2863EAAF"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4.    La disposizione di cui al presente articolo si applica anche nei casi di segnalazione o denuncia all'autorità giudiziaria o contabile o divulgazione pubblica anonime, se la persona segnalante è stata successivamente identificata e ha subito ritorsioni, nonché nei casi di segnalazione presentata alle istituzioni, agli organi e agli organismi competenti dell'Unione europea, in conformità alle condizioni di cui all'articolo 6.</w:t>
      </w:r>
    </w:p>
  </w:footnote>
  <w:footnote w:id="18">
    <w:p w14:paraId="066C3FC4" w14:textId="096BBE81" w:rsidR="0069108E" w:rsidRPr="0019222B" w:rsidRDefault="0069108E" w:rsidP="0019222B">
      <w:pPr>
        <w:shd w:val="clear" w:color="auto" w:fill="FFFFFF"/>
        <w:spacing w:line="240" w:lineRule="auto"/>
        <w:jc w:val="both"/>
        <w:rPr>
          <w:rFonts w:ascii="Times New Roman" w:hAnsi="Times New Roman"/>
          <w:color w:val="000000"/>
          <w:sz w:val="16"/>
          <w:szCs w:val="16"/>
        </w:rPr>
      </w:pPr>
      <w:r w:rsidRPr="0019222B">
        <w:rPr>
          <w:rStyle w:val="Rimandonotaapidipagina"/>
          <w:rFonts w:ascii="Times New Roman" w:hAnsi="Times New Roman"/>
          <w:sz w:val="16"/>
          <w:szCs w:val="16"/>
        </w:rPr>
        <w:footnoteRef/>
      </w:r>
      <w:r w:rsidRPr="0019222B">
        <w:rPr>
          <w:rFonts w:ascii="Times New Roman" w:hAnsi="Times New Roman"/>
          <w:sz w:val="16"/>
          <w:szCs w:val="16"/>
        </w:rPr>
        <w:t xml:space="preserve"> </w:t>
      </w:r>
      <w:r w:rsidRPr="0019222B">
        <w:rPr>
          <w:rFonts w:ascii="Times New Roman" w:hAnsi="Times New Roman"/>
          <w:color w:val="000000"/>
          <w:sz w:val="16"/>
          <w:szCs w:val="16"/>
        </w:rPr>
        <w:t xml:space="preserve">L’art. 12 del </w:t>
      </w:r>
      <w:r w:rsidR="007E5212" w:rsidRPr="0019222B">
        <w:rPr>
          <w:rFonts w:ascii="Times New Roman" w:hAnsi="Times New Roman"/>
          <w:color w:val="000000"/>
          <w:sz w:val="16"/>
          <w:szCs w:val="16"/>
        </w:rPr>
        <w:t>D.lgs.</w:t>
      </w:r>
      <w:r w:rsidRPr="0019222B">
        <w:rPr>
          <w:rFonts w:ascii="Times New Roman" w:hAnsi="Times New Roman"/>
          <w:color w:val="000000"/>
          <w:sz w:val="16"/>
          <w:szCs w:val="16"/>
        </w:rPr>
        <w:t xml:space="preserve"> 24/2023 prevede, infatti, un generale obbligo di riservatezza per il quale le informazioni sulle violazioni non possono essere utilizzate oltre quanto necessario per dare seguito alle stesse: l'identità del segnalante (</w:t>
      </w:r>
      <w:r w:rsidRPr="0019222B">
        <w:rPr>
          <w:rFonts w:ascii="Times New Roman" w:eastAsia="STKaiti" w:hAnsi="Times New Roman"/>
          <w:sz w:val="16"/>
          <w:szCs w:val="16"/>
          <w:lang w:eastAsia="x-none"/>
        </w:rPr>
        <w:t xml:space="preserve">ex art. 2 comma 1 lett. g) e  art. 3 commi 3 e 4 del </w:t>
      </w:r>
      <w:r w:rsidR="007E5212" w:rsidRPr="0019222B">
        <w:rPr>
          <w:rFonts w:ascii="Times New Roman" w:eastAsia="STKaiti" w:hAnsi="Times New Roman"/>
          <w:sz w:val="16"/>
          <w:szCs w:val="16"/>
          <w:lang w:eastAsia="x-none"/>
        </w:rPr>
        <w:t>D.lgs.</w:t>
      </w:r>
      <w:r w:rsidRPr="0019222B">
        <w:rPr>
          <w:rFonts w:ascii="Times New Roman" w:eastAsia="STKaiti" w:hAnsi="Times New Roman"/>
          <w:sz w:val="16"/>
          <w:szCs w:val="16"/>
          <w:lang w:eastAsia="x-none"/>
        </w:rPr>
        <w:t xml:space="preserve"> 24/2023) </w:t>
      </w:r>
      <w:r w:rsidRPr="0019222B">
        <w:rPr>
          <w:rFonts w:ascii="Times New Roman" w:hAnsi="Times New Roman"/>
          <w:color w:val="000000"/>
          <w:sz w:val="16"/>
          <w:szCs w:val="16"/>
        </w:rPr>
        <w:t>e qualsiasi altra informazione da cui può evincersi, direttamente o indirettamente l'identità non può essere rivelata o divulgata, senza il suo consenso espresso, a persone diverse rispetto a quelle competenti a ricevere o a dare seguito alla segnalazione. La norma in commento prevede, inoltre, che è tutelata l’identità delle “</w:t>
      </w:r>
      <w:r w:rsidRPr="0019222B">
        <w:rPr>
          <w:rFonts w:ascii="Times New Roman" w:hAnsi="Times New Roman"/>
          <w:i/>
          <w:iCs/>
          <w:color w:val="000000"/>
          <w:sz w:val="16"/>
          <w:szCs w:val="16"/>
        </w:rPr>
        <w:t>persone coinvolte</w:t>
      </w:r>
      <w:r w:rsidRPr="0019222B">
        <w:rPr>
          <w:rFonts w:ascii="Times New Roman" w:hAnsi="Times New Roman"/>
          <w:color w:val="000000"/>
          <w:sz w:val="16"/>
          <w:szCs w:val="16"/>
        </w:rPr>
        <w:t xml:space="preserve">” (nella accezione di cui all’art. 2 comma 1 lett. l) del </w:t>
      </w:r>
      <w:r w:rsidR="007E5212" w:rsidRPr="0019222B">
        <w:rPr>
          <w:rFonts w:ascii="Times New Roman" w:hAnsi="Times New Roman"/>
          <w:color w:val="000000"/>
          <w:sz w:val="16"/>
          <w:szCs w:val="16"/>
        </w:rPr>
        <w:t>D.lgs.</w:t>
      </w:r>
      <w:r w:rsidRPr="0019222B">
        <w:rPr>
          <w:rFonts w:ascii="Times New Roman" w:hAnsi="Times New Roman"/>
          <w:color w:val="000000"/>
          <w:sz w:val="16"/>
          <w:szCs w:val="16"/>
        </w:rPr>
        <w:t xml:space="preserve"> 24/2023) e delle persone menzionate nella segnalazione “</w:t>
      </w:r>
      <w:r w:rsidRPr="0019222B">
        <w:rPr>
          <w:rFonts w:ascii="Times New Roman" w:hAnsi="Times New Roman"/>
          <w:i/>
          <w:iCs/>
          <w:color w:val="000000"/>
          <w:sz w:val="16"/>
          <w:szCs w:val="16"/>
        </w:rPr>
        <w:t>fino alla conclusione dei procedimenti avviati in ragione della segnalazione nel rispetto delle medesime garanzie previste in favore della persona segnalante</w:t>
      </w:r>
      <w:r w:rsidRPr="0019222B">
        <w:rPr>
          <w:rFonts w:ascii="Times New Roman" w:hAnsi="Times New Roman"/>
          <w:color w:val="000000"/>
          <w:sz w:val="16"/>
          <w:szCs w:val="16"/>
        </w:rPr>
        <w:t>”.</w:t>
      </w:r>
    </w:p>
    <w:p w14:paraId="01D6FB74" w14:textId="77777777" w:rsidR="0069108E" w:rsidRPr="0019222B" w:rsidRDefault="0069108E" w:rsidP="0019222B">
      <w:pPr>
        <w:pStyle w:val="Testonotaapidipagina"/>
        <w:spacing w:line="240" w:lineRule="auto"/>
        <w:jc w:val="both"/>
        <w:rPr>
          <w:rFonts w:ascii="Times New Roman" w:hAnsi="Times New Roman"/>
          <w:sz w:val="16"/>
          <w:szCs w:val="16"/>
          <w:lang w:val="it-IT"/>
        </w:rPr>
      </w:pPr>
    </w:p>
  </w:footnote>
  <w:footnote w:id="19">
    <w:p w14:paraId="58FCC213" w14:textId="6FDDBF6E" w:rsidR="0069108E" w:rsidRPr="00756868" w:rsidRDefault="0069108E" w:rsidP="00756868">
      <w:pPr>
        <w:pStyle w:val="Nessunaspaziatura"/>
        <w:rPr>
          <w:rFonts w:ascii="Times New Roman" w:hAnsi="Times New Roman"/>
          <w:i/>
          <w:iCs/>
          <w:sz w:val="16"/>
          <w:szCs w:val="16"/>
        </w:rPr>
      </w:pPr>
      <w:r w:rsidRPr="0019222B">
        <w:rPr>
          <w:rStyle w:val="Rimandonotaapidipagina"/>
          <w:rFonts w:ascii="Times New Roman" w:hAnsi="Times New Roman"/>
          <w:sz w:val="16"/>
          <w:szCs w:val="16"/>
        </w:rPr>
        <w:footnoteRef/>
      </w:r>
      <w:r w:rsidRPr="0019222B">
        <w:t xml:space="preserve"> </w:t>
      </w:r>
      <w:r w:rsidRPr="007B4B63">
        <w:rPr>
          <w:rFonts w:ascii="Times New Roman" w:hAnsi="Times New Roman"/>
          <w:b/>
          <w:bCs/>
          <w:i/>
          <w:iCs/>
          <w:sz w:val="16"/>
          <w:szCs w:val="16"/>
          <w:shd w:val="clear" w:color="auto" w:fill="FFFFFF"/>
        </w:rPr>
        <w:t>Art. 17. Divieto di ritorsione</w:t>
      </w:r>
    </w:p>
    <w:p w14:paraId="73AE2E9D"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1.    Gli enti o le persone di cui all'articolo 3 non possono subire alcuna ritorsione.</w:t>
      </w:r>
    </w:p>
    <w:p w14:paraId="7C3F2375"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2.    Nell'ambito di procedimenti giudiziari o amministrativi o comunque di controversie stragiudiziali aventi ad oggetto l'accertamento dei comportamenti, atti o omissioni vietati ai sensi del presente articolo nei confronti delle persone di cui all'articolo 3, commi 1, 2, 3 e 4, si presume che gli stessi siano stati posti in essere a causa della segnalazione, della divulgazione pubblica o della denuncia all'autorità giudiziaria o contabile. L'onere di provare che tali condotte o atti sono motivati da ragioni estranee alla segnalazione, alla divulgazione pubblica o alla denuncia è a carico di colui che li ha posti in essere.</w:t>
      </w:r>
    </w:p>
    <w:p w14:paraId="1D404B66"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3.    In caso di domanda risarcitoria presentata all'autorità giudiziaria dalle persone di cui all'articolo 3, commi 1, 2, 3 e 4, se tali persone dimostrano di aver effettuato, ai sensi del presente decreto, una segnalazione, una divulgazione pubblica o una denuncia all'autorità giudiziaria o contabile e di aver subito un danno, si presume, salvo prova contraria, che il danno sia conseguenza di tale segnalazione, divulgazione pubblica o denuncia all'autorità giudiziaria o contabile.</w:t>
      </w:r>
    </w:p>
    <w:p w14:paraId="46994053"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4.    Di seguito sono indicate talune fattispecie che, qualora siano riconducibili all'articolo 2, comma 1, lettera m), costituiscono ritorsioni:</w:t>
      </w:r>
    </w:p>
    <w:p w14:paraId="004599CE"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a)  il licenziamento, la sospensione o misure equivalenti;</w:t>
      </w:r>
    </w:p>
    <w:p w14:paraId="092A2BA9"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b)  la retrocessione di grado o la mancata promozione;</w:t>
      </w:r>
    </w:p>
    <w:p w14:paraId="31D9B23C"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c)  il mutamento di funzioni, il cambiamento del luogo di lavoro, la riduzione dello stipendio, la modifica dell'orario di lavoro;</w:t>
      </w:r>
    </w:p>
    <w:p w14:paraId="079786BA"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d)  la sospensione della formazione o qualsiasi restrizione dell'accesso alla stessa;</w:t>
      </w:r>
    </w:p>
    <w:p w14:paraId="5B18371E"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e)  le note di merito negative o le referenze negative;</w:t>
      </w:r>
    </w:p>
    <w:p w14:paraId="4B075C2B"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f)  l'adozione di misure disciplinari o di altra sanzione, anche pecuniaria;</w:t>
      </w:r>
    </w:p>
    <w:p w14:paraId="7467ACBE"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g)  la coercizione, l'intimidazione, le molestie o l'ostracismo;</w:t>
      </w:r>
    </w:p>
    <w:p w14:paraId="485AEE08"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h)  la discriminazione o comunque il trattamento sfavorevole;</w:t>
      </w:r>
    </w:p>
    <w:p w14:paraId="636A903B"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i)  la mancata conversione di un contratto di lavoro a termine in un contratto di lavoro a tempo indeterminato, laddove il lavoratore avesse una legittima aspettativa a detta conversione;</w:t>
      </w:r>
    </w:p>
    <w:p w14:paraId="0A2C13C9"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l)  il mancato rinnovo o la risoluzione anticipata di un contratto di lavoro a termine;</w:t>
      </w:r>
    </w:p>
    <w:p w14:paraId="57FFAC28"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m)  i danni, anche alla reputazione della persona, in particolare sui social media, o i pregiudizi economici o finanziari, comprese la perdita di opportunità economiche e la perdita di redditi;</w:t>
      </w:r>
    </w:p>
    <w:p w14:paraId="067C65D5"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n)  l'inserimento in elenchi impropri sulla base di un accordo settoriale o industriale formale o informale, che può comportare l'impossibilità per la persona di trovare un'occupazione nel settore o nell'industria in futuro;</w:t>
      </w:r>
    </w:p>
    <w:p w14:paraId="6D5B540C"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o)  la conclusione anticipata o l'annullamento del contratto di fornitura di beni o servizi;</w:t>
      </w:r>
    </w:p>
    <w:p w14:paraId="63B44EFD"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p)  l'annullamento di una licenza o di un permesso;</w:t>
      </w:r>
    </w:p>
    <w:p w14:paraId="174718DA" w14:textId="77777777" w:rsidR="0069108E" w:rsidRPr="00756868" w:rsidRDefault="0069108E" w:rsidP="00756868">
      <w:pPr>
        <w:pStyle w:val="Nessunaspaziatura"/>
        <w:rPr>
          <w:rFonts w:ascii="Times New Roman" w:hAnsi="Times New Roman"/>
          <w:i/>
          <w:iCs/>
          <w:sz w:val="16"/>
          <w:szCs w:val="16"/>
        </w:rPr>
      </w:pPr>
      <w:r w:rsidRPr="00756868">
        <w:rPr>
          <w:rFonts w:ascii="Times New Roman" w:hAnsi="Times New Roman"/>
          <w:i/>
          <w:iCs/>
          <w:sz w:val="16"/>
          <w:szCs w:val="16"/>
        </w:rPr>
        <w:t>q)  la richiesta di sottoposizione ad accertamenti psichiatrici o medici.</w:t>
      </w:r>
    </w:p>
    <w:p w14:paraId="1D912DFA" w14:textId="77777777" w:rsidR="0069108E" w:rsidRPr="00756868" w:rsidRDefault="0069108E" w:rsidP="00756868">
      <w:pPr>
        <w:pStyle w:val="Nessunaspaziatura"/>
        <w:rPr>
          <w:rFonts w:ascii="Times New Roman" w:hAnsi="Times New Roman"/>
          <w:i/>
          <w:iCs/>
          <w:sz w:val="16"/>
          <w:szCs w:val="16"/>
        </w:rPr>
      </w:pPr>
    </w:p>
  </w:footnote>
  <w:footnote w:id="20">
    <w:p w14:paraId="659D8DEF" w14:textId="77777777" w:rsidR="0069108E" w:rsidRPr="0063068E" w:rsidRDefault="0069108E" w:rsidP="0019222B">
      <w:pPr>
        <w:autoSpaceDE w:val="0"/>
        <w:autoSpaceDN w:val="0"/>
        <w:adjustRightInd w:val="0"/>
        <w:spacing w:afterLines="60" w:after="144" w:line="240" w:lineRule="auto"/>
        <w:jc w:val="both"/>
        <w:rPr>
          <w:rFonts w:ascii="Times New Roman" w:hAnsi="Times New Roman"/>
          <w:sz w:val="16"/>
          <w:szCs w:val="16"/>
        </w:rPr>
      </w:pPr>
      <w:r w:rsidRPr="0019222B">
        <w:rPr>
          <w:rStyle w:val="Rimandonotaapidipagina"/>
          <w:rFonts w:ascii="Times New Roman" w:hAnsi="Times New Roman"/>
          <w:sz w:val="16"/>
          <w:szCs w:val="16"/>
        </w:rPr>
        <w:footnoteRef/>
      </w:r>
      <w:r w:rsidRPr="0019222B">
        <w:rPr>
          <w:rFonts w:ascii="Times New Roman" w:hAnsi="Times New Roman"/>
          <w:sz w:val="16"/>
          <w:szCs w:val="16"/>
        </w:rPr>
        <w:t xml:space="preserve"> </w:t>
      </w:r>
      <w:r w:rsidRPr="0063068E">
        <w:rPr>
          <w:rFonts w:ascii="Times New Roman" w:hAnsi="Times New Roman"/>
          <w:sz w:val="16"/>
          <w:szCs w:val="16"/>
        </w:rPr>
        <w:t xml:space="preserve">Sono previste misure di sostegno che consistono in informazioni, assistenza e consulenze a titolo gratuito sulle modalità di segnalazione e sulla protezione dalle ritorsioni offerta dalle disposizioni normative nazionali e da quelle dell’Unione europea, sui diritti della persona coinvolta, nonché sulle modalità e condizioni di accesso al patrocinio a spese dello Stato. Maggiori informazioni sono disponibili all’indirizzo </w:t>
      </w:r>
      <w:hyperlink r:id="rId16" w:history="1">
        <w:r w:rsidRPr="0063068E">
          <w:rPr>
            <w:rStyle w:val="Collegamentoipertestuale"/>
            <w:rFonts w:ascii="Times New Roman" w:hAnsi="Times New Roman"/>
            <w:color w:val="auto"/>
            <w:sz w:val="16"/>
            <w:szCs w:val="16"/>
          </w:rPr>
          <w:t>https://www.anticorruzione.it/-/whistleblowing</w:t>
        </w:r>
      </w:hyperlink>
      <w:r w:rsidRPr="0063068E">
        <w:rPr>
          <w:rFonts w:ascii="Times New Roman" w:hAnsi="Times New Roman"/>
          <w:sz w:val="16"/>
          <w:szCs w:val="16"/>
        </w:rPr>
        <w:t xml:space="preserve"> .</w:t>
      </w:r>
    </w:p>
    <w:p w14:paraId="685AF9EA" w14:textId="77777777" w:rsidR="0069108E" w:rsidRPr="0019222B" w:rsidRDefault="0069108E" w:rsidP="0019222B">
      <w:pPr>
        <w:pStyle w:val="Testonotaapidipagina"/>
        <w:spacing w:line="240" w:lineRule="auto"/>
        <w:rPr>
          <w:rFonts w:ascii="Times New Roman" w:hAnsi="Times New Roman"/>
          <w:sz w:val="16"/>
          <w:szCs w:val="16"/>
          <w:lang w:val="it-IT"/>
        </w:rPr>
      </w:pPr>
    </w:p>
  </w:footnote>
  <w:footnote w:id="21">
    <w:p w14:paraId="7CCCA8E0" w14:textId="77777777" w:rsidR="0069108E" w:rsidRPr="001605F1" w:rsidRDefault="0069108E" w:rsidP="001605F1">
      <w:pPr>
        <w:pStyle w:val="Nessunaspaziatura"/>
        <w:rPr>
          <w:rFonts w:ascii="Times New Roman" w:hAnsi="Times New Roman"/>
          <w:i/>
          <w:iCs/>
          <w:sz w:val="16"/>
          <w:szCs w:val="16"/>
        </w:rPr>
      </w:pPr>
      <w:r w:rsidRPr="0019222B">
        <w:rPr>
          <w:rStyle w:val="Rimandonotaapidipagina"/>
          <w:rFonts w:ascii="Times New Roman" w:hAnsi="Times New Roman"/>
          <w:sz w:val="16"/>
          <w:szCs w:val="16"/>
        </w:rPr>
        <w:footnoteRef/>
      </w:r>
      <w:r w:rsidRPr="0019222B">
        <w:t xml:space="preserve"> </w:t>
      </w:r>
      <w:r w:rsidRPr="00C721DE">
        <w:rPr>
          <w:rFonts w:ascii="Times New Roman" w:hAnsi="Times New Roman"/>
          <w:b/>
          <w:bCs/>
          <w:i/>
          <w:iCs/>
          <w:sz w:val="16"/>
          <w:szCs w:val="16"/>
        </w:rPr>
        <w:t>Art. 7. Canali di segnalazione esterna.</w:t>
      </w:r>
    </w:p>
    <w:p w14:paraId="52778A24" w14:textId="77777777" w:rsidR="0069108E" w:rsidRPr="001605F1" w:rsidRDefault="0069108E" w:rsidP="001605F1">
      <w:pPr>
        <w:pStyle w:val="Nessunaspaziatura"/>
        <w:rPr>
          <w:rFonts w:ascii="Times New Roman" w:hAnsi="Times New Roman"/>
          <w:i/>
          <w:iCs/>
          <w:sz w:val="16"/>
          <w:szCs w:val="16"/>
        </w:rPr>
      </w:pPr>
      <w:r w:rsidRPr="001605F1">
        <w:rPr>
          <w:rFonts w:ascii="Times New Roman" w:hAnsi="Times New Roman"/>
          <w:i/>
          <w:iCs/>
          <w:sz w:val="16"/>
          <w:szCs w:val="16"/>
        </w:rPr>
        <w:t xml:space="preserve">1.    L'Autorità nazionale anticorruzione (ANAC) attiva un canale di </w:t>
      </w:r>
      <w:r w:rsidRPr="001605F1">
        <w:rPr>
          <w:rFonts w:ascii="Times New Roman" w:hAnsi="Times New Roman"/>
          <w:i/>
          <w:iCs/>
          <w:sz w:val="16"/>
          <w:szCs w:val="16"/>
          <w:u w:val="single"/>
        </w:rPr>
        <w:t>segnalazione esterna</w:t>
      </w:r>
      <w:r w:rsidRPr="001605F1">
        <w:rPr>
          <w:rFonts w:ascii="Times New Roman" w:hAnsi="Times New Roman"/>
          <w:i/>
          <w:iCs/>
          <w:sz w:val="16"/>
          <w:szCs w:val="16"/>
        </w:rPr>
        <w:t xml:space="preserve"> che garantisca, anche tramite il ricorso a strumenti di crittografia, la riservatezza dell'identità della persona segnalante, della persona coinvolta e della persona menzionata nella segnalazione, nonché del contenuto della segnalazione e della relativa documentazione. La stessa riservatezza viene garantita anche quando la segnalazione viene effettuata attraverso canali diversi da quelli indicati nel primo periodo o perviene a personale diverso da quello addetto al trattamento delle segnalazioni, al quale viene in ogni caso trasmessa senza ritardo.</w:t>
      </w:r>
    </w:p>
    <w:p w14:paraId="4EFB6F27" w14:textId="77777777" w:rsidR="0069108E" w:rsidRPr="001605F1" w:rsidRDefault="0069108E" w:rsidP="001605F1">
      <w:pPr>
        <w:pStyle w:val="Nessunaspaziatura"/>
        <w:rPr>
          <w:rFonts w:ascii="Times New Roman" w:hAnsi="Times New Roman"/>
          <w:i/>
          <w:iCs/>
          <w:sz w:val="16"/>
          <w:szCs w:val="16"/>
        </w:rPr>
      </w:pPr>
      <w:r w:rsidRPr="001605F1">
        <w:rPr>
          <w:rFonts w:ascii="Times New Roman" w:hAnsi="Times New Roman"/>
          <w:i/>
          <w:iCs/>
          <w:sz w:val="16"/>
          <w:szCs w:val="16"/>
        </w:rPr>
        <w:t>2.    Le segnalazioni esterne sono effettuate in forma scritta tramite la piattaforma informatica oppure in forma orale attraverso linee telefoniche o sistemi di messaggistica vocale ovvero, su richiesta della persona segnalante, mediante un incontro diretto fissato entro un termine ragionevole.</w:t>
      </w:r>
    </w:p>
    <w:p w14:paraId="1EE41079" w14:textId="77777777" w:rsidR="0069108E" w:rsidRPr="001605F1" w:rsidRDefault="0069108E" w:rsidP="001605F1">
      <w:pPr>
        <w:pStyle w:val="Nessunaspaziatura"/>
        <w:rPr>
          <w:rFonts w:ascii="Times New Roman" w:hAnsi="Times New Roman"/>
          <w:i/>
          <w:iCs/>
          <w:color w:val="474747"/>
          <w:sz w:val="16"/>
          <w:szCs w:val="16"/>
        </w:rPr>
      </w:pPr>
      <w:r w:rsidRPr="001605F1">
        <w:rPr>
          <w:rFonts w:ascii="Times New Roman" w:hAnsi="Times New Roman"/>
          <w:i/>
          <w:iCs/>
          <w:sz w:val="16"/>
          <w:szCs w:val="16"/>
        </w:rPr>
        <w:t>3.    La segnalazione esterna presentata ad un soggetto diverso dall'ANAC è trasmessa a quest'ultima, entro sette giorni dalla data del suo ricevimento, dando contestuale notizia della trasmissione alla persona segnalante</w:t>
      </w:r>
      <w:r w:rsidRPr="001605F1">
        <w:rPr>
          <w:rFonts w:ascii="Times New Roman" w:hAnsi="Times New Roman"/>
          <w:i/>
          <w:iCs/>
          <w:color w:val="474747"/>
          <w:sz w:val="16"/>
          <w:szCs w:val="16"/>
        </w:rPr>
        <w:t>.</w:t>
      </w:r>
    </w:p>
    <w:p w14:paraId="1D223EB8" w14:textId="77777777" w:rsidR="0069108E" w:rsidRPr="0019222B" w:rsidRDefault="0069108E" w:rsidP="0019222B">
      <w:pPr>
        <w:pStyle w:val="Testonotaapidipagina"/>
        <w:spacing w:line="240" w:lineRule="auto"/>
        <w:rPr>
          <w:rFonts w:ascii="Times New Roman" w:hAnsi="Times New Roman"/>
          <w:sz w:val="16"/>
          <w:szCs w:val="16"/>
          <w:lang w:val="it-IT"/>
        </w:rPr>
      </w:pPr>
    </w:p>
  </w:footnote>
  <w:footnote w:id="22">
    <w:p w14:paraId="45CCD3AA" w14:textId="77777777" w:rsidR="0069108E" w:rsidRPr="0019222B" w:rsidRDefault="0069108E" w:rsidP="0019222B">
      <w:pPr>
        <w:pStyle w:val="Testonotaapidipagina"/>
        <w:spacing w:line="240" w:lineRule="auto"/>
        <w:rPr>
          <w:rFonts w:ascii="Times New Roman" w:hAnsi="Times New Roman"/>
          <w:sz w:val="16"/>
          <w:szCs w:val="16"/>
          <w:lang w:val="it-IT"/>
        </w:rPr>
      </w:pPr>
      <w:r w:rsidRPr="0019222B">
        <w:rPr>
          <w:rStyle w:val="Rimandonotaapidipagina"/>
          <w:rFonts w:ascii="Times New Roman" w:hAnsi="Times New Roman"/>
          <w:sz w:val="16"/>
          <w:szCs w:val="16"/>
        </w:rPr>
        <w:footnoteRef/>
      </w:r>
      <w:r w:rsidRPr="0019222B">
        <w:rPr>
          <w:rFonts w:ascii="Times New Roman" w:hAnsi="Times New Roman"/>
          <w:sz w:val="16"/>
          <w:szCs w:val="16"/>
        </w:rPr>
        <w:t xml:space="preserve"> </w:t>
      </w:r>
      <w:r w:rsidRPr="0019222B">
        <w:rPr>
          <w:rFonts w:ascii="Times New Roman" w:hAnsi="Times New Roman"/>
          <w:sz w:val="16"/>
          <w:szCs w:val="16"/>
          <w:lang w:val="it-IT"/>
        </w:rPr>
        <w:t>In tal senso le Linee Guida dell’ANAC adottate con Delibera n. 311/2023.</w:t>
      </w:r>
    </w:p>
  </w:footnote>
  <w:footnote w:id="23">
    <w:p w14:paraId="5DE0EAC9" w14:textId="77777777" w:rsidR="0069108E" w:rsidRPr="003B26EA" w:rsidRDefault="0069108E" w:rsidP="0019222B">
      <w:pPr>
        <w:pStyle w:val="Testonotaapidipagina"/>
        <w:spacing w:line="240" w:lineRule="auto"/>
        <w:jc w:val="both"/>
        <w:rPr>
          <w:sz w:val="16"/>
          <w:szCs w:val="16"/>
          <w:lang w:val="it-IT"/>
        </w:rPr>
      </w:pPr>
      <w:r w:rsidRPr="0019222B">
        <w:rPr>
          <w:rStyle w:val="Rimandonotaapidipagina"/>
          <w:rFonts w:ascii="Times New Roman" w:hAnsi="Times New Roman"/>
          <w:sz w:val="16"/>
          <w:szCs w:val="16"/>
        </w:rPr>
        <w:footnoteRef/>
      </w:r>
      <w:r w:rsidRPr="0019222B">
        <w:rPr>
          <w:rFonts w:ascii="Times New Roman" w:hAnsi="Times New Roman"/>
          <w:sz w:val="16"/>
          <w:szCs w:val="16"/>
        </w:rPr>
        <w:t xml:space="preserve"> </w:t>
      </w:r>
      <w:r w:rsidRPr="0019222B">
        <w:rPr>
          <w:rFonts w:ascii="Times New Roman" w:hAnsi="Times New Roman"/>
          <w:sz w:val="16"/>
          <w:szCs w:val="16"/>
          <w:lang w:val="it-IT"/>
        </w:rPr>
        <w:t>La Direttiva UE n. 1937/2019 include, tra i canali attraverso cui effettuare una divulgazione pubblica, anche la comunicazione ai rappresentanti eletti, alle organizzazioni delle società civile, ai sindacati o alle org</w:t>
      </w:r>
      <w:r w:rsidRPr="003B26EA">
        <w:rPr>
          <w:sz w:val="16"/>
          <w:szCs w:val="16"/>
          <w:lang w:val="it-IT"/>
        </w:rPr>
        <w:t>anizzazioni imprenditoriali e professionali (“</w:t>
      </w:r>
      <w:r w:rsidRPr="003B26EA">
        <w:rPr>
          <w:i/>
          <w:iCs/>
          <w:sz w:val="16"/>
          <w:szCs w:val="16"/>
          <w:lang w:val="it-IT"/>
        </w:rPr>
        <w:t>considerando n. 45</w:t>
      </w:r>
      <w:r w:rsidRPr="003B26EA">
        <w:rPr>
          <w:sz w:val="16"/>
          <w:szCs w:val="16"/>
          <w:lang w:val="it-IT"/>
        </w:rPr>
        <w:t>” della Direttiva).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9C52" w14:textId="1B2BA45E" w:rsidR="009B2347" w:rsidRDefault="009B23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2DC9" w14:textId="744D70CE" w:rsidR="009B2347" w:rsidRDefault="009B234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57B3" w14:textId="46E004F9" w:rsidR="009B2347" w:rsidRDefault="009B234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240E" w14:textId="057C13AA" w:rsidR="009B2347" w:rsidRDefault="009B2347">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DE34" w14:textId="040B0361" w:rsidR="00365A46" w:rsidRPr="00792C03" w:rsidRDefault="00365A46" w:rsidP="00495E00">
    <w:pPr>
      <w:pStyle w:val="Intestazione"/>
      <w:spacing w:after="0" w:line="240" w:lineRule="auto"/>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CD73" w14:textId="59ED73B0" w:rsidR="009B2347" w:rsidRDefault="009B23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name w:val="WW8Num20"/>
    <w:lvl w:ilvl="0">
      <w:start w:val="1"/>
      <w:numFmt w:val="decimal"/>
      <w:suff w:val="nothing"/>
      <w:lvlText w:val="%1."/>
      <w:lvlJc w:val="left"/>
      <w:pPr>
        <w:ind w:left="360" w:hanging="360"/>
      </w:pPr>
    </w:lvl>
    <w:lvl w:ilvl="1">
      <w:start w:val="1"/>
      <w:numFmt w:val="decimal"/>
      <w:suff w:val="nothing"/>
      <w:lvlText w:val="%1.%2."/>
      <w:lvlJc w:val="left"/>
      <w:pPr>
        <w:ind w:left="756" w:hanging="396"/>
      </w:pPr>
    </w:lvl>
    <w:lvl w:ilvl="2">
      <w:start w:val="1"/>
      <w:numFmt w:val="decimal"/>
      <w:suff w:val="nothing"/>
      <w:lvlText w:val="%1.%2.%3."/>
      <w:lvlJc w:val="left"/>
      <w:pPr>
        <w:ind w:left="1440" w:hanging="720"/>
      </w:pPr>
    </w:lvl>
    <w:lvl w:ilvl="3">
      <w:start w:val="1"/>
      <w:numFmt w:val="decimal"/>
      <w:suff w:val="nothing"/>
      <w:lvlText w:val="%1.%2.%3.%4."/>
      <w:lvlJc w:val="left"/>
      <w:pPr>
        <w:ind w:left="1800" w:hanging="720"/>
      </w:pPr>
    </w:lvl>
    <w:lvl w:ilvl="4">
      <w:start w:val="1"/>
      <w:numFmt w:val="decimal"/>
      <w:suff w:val="nothing"/>
      <w:lvlText w:val="%1.%2.%3.%4.%5."/>
      <w:lvlJc w:val="left"/>
      <w:pPr>
        <w:ind w:left="2520" w:hanging="1080"/>
      </w:pPr>
    </w:lvl>
    <w:lvl w:ilvl="5">
      <w:start w:val="1"/>
      <w:numFmt w:val="decimal"/>
      <w:suff w:val="nothing"/>
      <w:lvlText w:val="%1.%2.%3.%4.%5.%6."/>
      <w:lvlJc w:val="left"/>
      <w:pPr>
        <w:ind w:left="2880" w:hanging="1080"/>
      </w:pPr>
    </w:lvl>
    <w:lvl w:ilvl="6">
      <w:start w:val="1"/>
      <w:numFmt w:val="decimal"/>
      <w:suff w:val="nothing"/>
      <w:lvlText w:val="%1.%2.%3.%4.%5.%6.%7."/>
      <w:lvlJc w:val="left"/>
      <w:pPr>
        <w:ind w:left="3600" w:hanging="1440"/>
      </w:pPr>
    </w:lvl>
    <w:lvl w:ilvl="7">
      <w:start w:val="1"/>
      <w:numFmt w:val="decimal"/>
      <w:suff w:val="nothing"/>
      <w:lvlText w:val="%1.%2.%3.%4.%5.%6.%7.%8."/>
      <w:lvlJc w:val="left"/>
      <w:pPr>
        <w:ind w:left="3960" w:hanging="1440"/>
      </w:pPr>
    </w:lvl>
    <w:lvl w:ilvl="8">
      <w:start w:val="1"/>
      <w:numFmt w:val="decimal"/>
      <w:suff w:val="nothing"/>
      <w:lvlText w:val="%1.%2.%3.%4.%5.%6.%7.%8.%9."/>
      <w:lvlJc w:val="left"/>
      <w:pPr>
        <w:ind w:left="4680" w:hanging="1800"/>
      </w:pPr>
    </w:lvl>
  </w:abstractNum>
  <w:abstractNum w:abstractNumId="1" w15:restartNumberingAfterBreak="0">
    <w:nsid w:val="00000010"/>
    <w:multiLevelType w:val="multilevel"/>
    <w:tmpl w:val="00000010"/>
    <w:name w:val="WW8Num29"/>
    <w:lvl w:ilvl="0">
      <w:start w:val="1"/>
      <w:numFmt w:val="bullet"/>
      <w:suff w:val="nothing"/>
      <w:lvlText w:val="-"/>
      <w:lvlJc w:val="left"/>
      <w:pPr>
        <w:ind w:left="1116" w:hanging="360"/>
      </w:pPr>
      <w:rPr>
        <w:rFonts w:ascii="Times New Roman" w:hAnsi="Times New Roman"/>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16A67AF"/>
    <w:multiLevelType w:val="multilevel"/>
    <w:tmpl w:val="DEB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06982"/>
    <w:multiLevelType w:val="hybridMultilevel"/>
    <w:tmpl w:val="88E43A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851AEC"/>
    <w:multiLevelType w:val="hybridMultilevel"/>
    <w:tmpl w:val="2CC4A78E"/>
    <w:lvl w:ilvl="0" w:tplc="6082BF28">
      <w:start w:val="1"/>
      <w:numFmt w:val="lowerLetter"/>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1A2F3419"/>
    <w:multiLevelType w:val="hybridMultilevel"/>
    <w:tmpl w:val="B1C8F328"/>
    <w:styleLink w:val="Stileimportato26"/>
    <w:lvl w:ilvl="0" w:tplc="ED78B74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DA3E26">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46E180">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4A979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7C14B2">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1C9D5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52D26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C01120">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3C3A3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FA23EC"/>
    <w:multiLevelType w:val="hybridMultilevel"/>
    <w:tmpl w:val="BD6684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6E7A48"/>
    <w:multiLevelType w:val="multilevel"/>
    <w:tmpl w:val="2E281C10"/>
    <w:lvl w:ilvl="0">
      <w:start w:val="1"/>
      <w:numFmt w:val="decimal"/>
      <w:pStyle w:val="Titolo1"/>
      <w:lvlText w:val="%1"/>
      <w:lvlJc w:val="left"/>
      <w:pPr>
        <w:ind w:left="858" w:hanging="432"/>
      </w:pPr>
      <w:rPr>
        <w:rFonts w:hint="default"/>
        <w:color w:val="auto"/>
      </w:rPr>
    </w:lvl>
    <w:lvl w:ilvl="1">
      <w:start w:val="1"/>
      <w:numFmt w:val="decimal"/>
      <w:pStyle w:val="Titolo2"/>
      <w:lvlText w:val="%1.%2"/>
      <w:lvlJc w:val="left"/>
      <w:pPr>
        <w:ind w:left="576" w:hanging="576"/>
      </w:pPr>
      <w:rPr>
        <w:rFonts w:hint="default"/>
        <w:b/>
        <w:bCs w:val="0"/>
      </w:rPr>
    </w:lvl>
    <w:lvl w:ilvl="2">
      <w:start w:val="1"/>
      <w:numFmt w:val="decimal"/>
      <w:pStyle w:val="Titolo3"/>
      <w:lvlText w:val="%1.%2.%3"/>
      <w:lvlJc w:val="left"/>
      <w:pPr>
        <w:ind w:left="720" w:hanging="720"/>
      </w:pPr>
      <w:rPr>
        <w:rFonts w:ascii="Calibri" w:hAnsi="Calibri" w:hint="default"/>
        <w:b/>
        <w:i w:val="0"/>
        <w:color w:val="auto"/>
        <w:sz w:val="24"/>
        <w:szCs w:val="22"/>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8" w15:restartNumberingAfterBreak="0">
    <w:nsid w:val="2CC36017"/>
    <w:multiLevelType w:val="hybridMultilevel"/>
    <w:tmpl w:val="2BF82274"/>
    <w:styleLink w:val="Stileimportato3"/>
    <w:lvl w:ilvl="0" w:tplc="266ED80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30986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0EA0F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0E1EC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F029F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FE3D1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CE6EB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D8F38A">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6C048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1818A8"/>
    <w:multiLevelType w:val="hybridMultilevel"/>
    <w:tmpl w:val="4CC6C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F51E7C"/>
    <w:multiLevelType w:val="hybridMultilevel"/>
    <w:tmpl w:val="154C471C"/>
    <w:lvl w:ilvl="0" w:tplc="30244196">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472AD5"/>
    <w:multiLevelType w:val="hybridMultilevel"/>
    <w:tmpl w:val="D8FCCB5C"/>
    <w:styleLink w:val="Stileimportato22"/>
    <w:lvl w:ilvl="0" w:tplc="24A08E0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64779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66BDD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CE379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7AF2C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90B4A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C6F450">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74637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2E508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669740C"/>
    <w:multiLevelType w:val="hybridMultilevel"/>
    <w:tmpl w:val="90660BC4"/>
    <w:styleLink w:val="Stileimportato25"/>
    <w:lvl w:ilvl="0" w:tplc="B5BC9D4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34CAE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081B9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BC9BC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7802A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B0992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849C6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0A29A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BE855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1403F7F"/>
    <w:multiLevelType w:val="hybridMultilevel"/>
    <w:tmpl w:val="79AE81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450BB3"/>
    <w:multiLevelType w:val="hybridMultilevel"/>
    <w:tmpl w:val="178480FC"/>
    <w:styleLink w:val="Stileimportato21"/>
    <w:lvl w:ilvl="0" w:tplc="E2EC1BB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4C20D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6CA66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A44C7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C6BEC6">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7C9D3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3EC89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E2D876">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2616C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D165E1C"/>
    <w:multiLevelType w:val="hybridMultilevel"/>
    <w:tmpl w:val="4D4A6D3A"/>
    <w:styleLink w:val="Stileimportato10"/>
    <w:lvl w:ilvl="0" w:tplc="B7FE25B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C203D2">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DEEEB0">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E2258A">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9EC63C">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F876D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7E3958">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54C07A">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789A9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1042FC1"/>
    <w:multiLevelType w:val="hybridMultilevel"/>
    <w:tmpl w:val="85A6C08A"/>
    <w:styleLink w:val="Stileimportato27"/>
    <w:lvl w:ilvl="0" w:tplc="28603E7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4C0DB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5C68C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CA55A4">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C45D16">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FAD95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28332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302C9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D29E2A">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3A15C77"/>
    <w:multiLevelType w:val="hybridMultilevel"/>
    <w:tmpl w:val="07A8090C"/>
    <w:styleLink w:val="Stileimportato24"/>
    <w:lvl w:ilvl="0" w:tplc="835CC38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B0B95E">
      <w:start w:val="1"/>
      <w:numFmt w:val="bullet"/>
      <w:lvlText w:val="o"/>
      <w:lvlJc w:val="left"/>
      <w:pPr>
        <w:tabs>
          <w:tab w:val="num" w:pos="1416"/>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17E7EA8">
      <w:start w:val="1"/>
      <w:numFmt w:val="bullet"/>
      <w:lvlText w:val="▪"/>
      <w:lvlJc w:val="left"/>
      <w:pPr>
        <w:tabs>
          <w:tab w:val="num" w:pos="2124"/>
        </w:tabs>
        <w:ind w:left="214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3A02794">
      <w:start w:val="1"/>
      <w:numFmt w:val="bullet"/>
      <w:lvlText w:val="•"/>
      <w:lvlJc w:val="left"/>
      <w:pPr>
        <w:tabs>
          <w:tab w:val="num" w:pos="2832"/>
        </w:tabs>
        <w:ind w:left="285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E5E5BAC">
      <w:start w:val="1"/>
      <w:numFmt w:val="bullet"/>
      <w:lvlText w:val="o"/>
      <w:lvlJc w:val="left"/>
      <w:pPr>
        <w:tabs>
          <w:tab w:val="num" w:pos="3540"/>
        </w:tabs>
        <w:ind w:left="356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95AB39E">
      <w:start w:val="1"/>
      <w:numFmt w:val="bullet"/>
      <w:lvlText w:val="▪"/>
      <w:lvlJc w:val="left"/>
      <w:pPr>
        <w:tabs>
          <w:tab w:val="num" w:pos="4248"/>
        </w:tabs>
        <w:ind w:left="427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956B926">
      <w:start w:val="1"/>
      <w:numFmt w:val="bullet"/>
      <w:lvlText w:val="•"/>
      <w:lvlJc w:val="left"/>
      <w:pPr>
        <w:tabs>
          <w:tab w:val="num" w:pos="4956"/>
        </w:tabs>
        <w:ind w:left="498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EC83970">
      <w:start w:val="1"/>
      <w:numFmt w:val="bullet"/>
      <w:lvlText w:val="o"/>
      <w:lvlJc w:val="left"/>
      <w:pPr>
        <w:tabs>
          <w:tab w:val="num" w:pos="5664"/>
        </w:tabs>
        <w:ind w:left="568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75285F6">
      <w:start w:val="1"/>
      <w:numFmt w:val="bullet"/>
      <w:lvlText w:val="▪"/>
      <w:lvlJc w:val="left"/>
      <w:pPr>
        <w:tabs>
          <w:tab w:val="num" w:pos="6372"/>
        </w:tabs>
        <w:ind w:left="639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3EF011F"/>
    <w:multiLevelType w:val="hybridMultilevel"/>
    <w:tmpl w:val="6F70B4FA"/>
    <w:lvl w:ilvl="0" w:tplc="04100017">
      <w:start w:val="1"/>
      <w:numFmt w:val="lowerLetter"/>
      <w:lvlText w:val="%1)"/>
      <w:lvlJc w:val="left"/>
      <w:pPr>
        <w:ind w:left="721" w:hanging="360"/>
      </w:pPr>
      <w:rPr>
        <w:rFonts w:hint="default"/>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19" w15:restartNumberingAfterBreak="0">
    <w:nsid w:val="66A51CD8"/>
    <w:multiLevelType w:val="hybridMultilevel"/>
    <w:tmpl w:val="6B8A0798"/>
    <w:styleLink w:val="Stileimportato23"/>
    <w:lvl w:ilvl="0" w:tplc="B33ECF9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9C129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E8FA0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B8AB8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86D4D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6E6DDA">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E42CC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96BA0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6079E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D094C31"/>
    <w:multiLevelType w:val="hybridMultilevel"/>
    <w:tmpl w:val="60B0B63E"/>
    <w:styleLink w:val="Stileimportato4"/>
    <w:lvl w:ilvl="0" w:tplc="EA28C16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16DA1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AC31F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D6585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40DE72">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56F80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3E73FE">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A0B21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94A8C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E034B04"/>
    <w:multiLevelType w:val="hybridMultilevel"/>
    <w:tmpl w:val="32741A08"/>
    <w:lvl w:ilvl="0" w:tplc="CAF82FDA">
      <w:start w:val="2"/>
      <w:numFmt w:val="bullet"/>
      <w:lvlText w:val="-"/>
      <w:lvlJc w:val="left"/>
      <w:pPr>
        <w:ind w:left="720" w:hanging="360"/>
      </w:pPr>
      <w:rPr>
        <w:rFonts w:ascii="Aptos" w:eastAsia="Times New Roman" w:hAnsi="Aptos"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AC0F61"/>
    <w:multiLevelType w:val="hybridMultilevel"/>
    <w:tmpl w:val="3BF6A78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51B6BC8"/>
    <w:multiLevelType w:val="hybridMultilevel"/>
    <w:tmpl w:val="B2841FD8"/>
    <w:lvl w:ilvl="0" w:tplc="0000675C">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A404CD6"/>
    <w:multiLevelType w:val="hybridMultilevel"/>
    <w:tmpl w:val="C904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B3032F4"/>
    <w:multiLevelType w:val="multilevel"/>
    <w:tmpl w:val="FF2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217083">
    <w:abstractNumId w:val="7"/>
  </w:num>
  <w:num w:numId="2" w16cid:durableId="1116409381">
    <w:abstractNumId w:val="8"/>
  </w:num>
  <w:num w:numId="3" w16cid:durableId="1129084224">
    <w:abstractNumId w:val="20"/>
  </w:num>
  <w:num w:numId="4" w16cid:durableId="522062359">
    <w:abstractNumId w:val="15"/>
  </w:num>
  <w:num w:numId="5" w16cid:durableId="135031986">
    <w:abstractNumId w:val="17"/>
  </w:num>
  <w:num w:numId="6" w16cid:durableId="921261186">
    <w:abstractNumId w:val="12"/>
  </w:num>
  <w:num w:numId="7" w16cid:durableId="1446121286">
    <w:abstractNumId w:val="5"/>
  </w:num>
  <w:num w:numId="8" w16cid:durableId="788621220">
    <w:abstractNumId w:val="16"/>
  </w:num>
  <w:num w:numId="9" w16cid:durableId="104010844">
    <w:abstractNumId w:val="10"/>
  </w:num>
  <w:num w:numId="10" w16cid:durableId="873880249">
    <w:abstractNumId w:val="19"/>
  </w:num>
  <w:num w:numId="11" w16cid:durableId="865942963">
    <w:abstractNumId w:val="14"/>
  </w:num>
  <w:num w:numId="12" w16cid:durableId="71586533">
    <w:abstractNumId w:val="11"/>
  </w:num>
  <w:num w:numId="13" w16cid:durableId="287249145">
    <w:abstractNumId w:val="4"/>
  </w:num>
  <w:num w:numId="14" w16cid:durableId="112096910">
    <w:abstractNumId w:val="3"/>
  </w:num>
  <w:num w:numId="15" w16cid:durableId="1059985509">
    <w:abstractNumId w:val="23"/>
  </w:num>
  <w:num w:numId="16" w16cid:durableId="685866899">
    <w:abstractNumId w:val="25"/>
  </w:num>
  <w:num w:numId="17" w16cid:durableId="1812559001">
    <w:abstractNumId w:val="2"/>
  </w:num>
  <w:num w:numId="18" w16cid:durableId="13073425">
    <w:abstractNumId w:val="24"/>
  </w:num>
  <w:num w:numId="19" w16cid:durableId="187378317">
    <w:abstractNumId w:val="6"/>
  </w:num>
  <w:num w:numId="20" w16cid:durableId="689183854">
    <w:abstractNumId w:val="18"/>
  </w:num>
  <w:num w:numId="21" w16cid:durableId="361129090">
    <w:abstractNumId w:val="9"/>
  </w:num>
  <w:num w:numId="22" w16cid:durableId="1225608338">
    <w:abstractNumId w:val="13"/>
  </w:num>
  <w:num w:numId="23" w16cid:durableId="1142769621">
    <w:abstractNumId w:val="22"/>
  </w:num>
  <w:num w:numId="24" w16cid:durableId="32135209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354"/>
    <w:rsid w:val="00000E1F"/>
    <w:rsid w:val="0000508F"/>
    <w:rsid w:val="00005A76"/>
    <w:rsid w:val="00005E25"/>
    <w:rsid w:val="000066FE"/>
    <w:rsid w:val="00010C41"/>
    <w:rsid w:val="0001131C"/>
    <w:rsid w:val="00015CD4"/>
    <w:rsid w:val="000202ED"/>
    <w:rsid w:val="00020A8B"/>
    <w:rsid w:val="00020EF0"/>
    <w:rsid w:val="00031387"/>
    <w:rsid w:val="00032F05"/>
    <w:rsid w:val="000378A9"/>
    <w:rsid w:val="000379C9"/>
    <w:rsid w:val="00041D86"/>
    <w:rsid w:val="000464CD"/>
    <w:rsid w:val="0005080D"/>
    <w:rsid w:val="00054048"/>
    <w:rsid w:val="0005579A"/>
    <w:rsid w:val="00061639"/>
    <w:rsid w:val="00061A4B"/>
    <w:rsid w:val="000621F4"/>
    <w:rsid w:val="0006475E"/>
    <w:rsid w:val="00066DD3"/>
    <w:rsid w:val="00066E3E"/>
    <w:rsid w:val="0007439E"/>
    <w:rsid w:val="00074519"/>
    <w:rsid w:val="000844AD"/>
    <w:rsid w:val="00085C98"/>
    <w:rsid w:val="0008718A"/>
    <w:rsid w:val="00093100"/>
    <w:rsid w:val="00095BAB"/>
    <w:rsid w:val="000971BF"/>
    <w:rsid w:val="00097810"/>
    <w:rsid w:val="00097DC1"/>
    <w:rsid w:val="000A09FF"/>
    <w:rsid w:val="000A6930"/>
    <w:rsid w:val="000A7457"/>
    <w:rsid w:val="000B3082"/>
    <w:rsid w:val="000B4B3E"/>
    <w:rsid w:val="000B5426"/>
    <w:rsid w:val="000B5A63"/>
    <w:rsid w:val="000D2DB9"/>
    <w:rsid w:val="000D58C6"/>
    <w:rsid w:val="000D6610"/>
    <w:rsid w:val="000D7ED6"/>
    <w:rsid w:val="000E09BE"/>
    <w:rsid w:val="000E3F0E"/>
    <w:rsid w:val="000E4E0C"/>
    <w:rsid w:val="000E4FF9"/>
    <w:rsid w:val="000E55D7"/>
    <w:rsid w:val="000F1439"/>
    <w:rsid w:val="000F3783"/>
    <w:rsid w:val="000F54DD"/>
    <w:rsid w:val="000F672B"/>
    <w:rsid w:val="000F7C7C"/>
    <w:rsid w:val="001000BF"/>
    <w:rsid w:val="00104ED0"/>
    <w:rsid w:val="001106F0"/>
    <w:rsid w:val="001122C0"/>
    <w:rsid w:val="00115833"/>
    <w:rsid w:val="0012159E"/>
    <w:rsid w:val="001217A3"/>
    <w:rsid w:val="00123DE5"/>
    <w:rsid w:val="00125A2D"/>
    <w:rsid w:val="00125B1B"/>
    <w:rsid w:val="00133289"/>
    <w:rsid w:val="00137828"/>
    <w:rsid w:val="00137C8D"/>
    <w:rsid w:val="001401FE"/>
    <w:rsid w:val="0014395E"/>
    <w:rsid w:val="00143C06"/>
    <w:rsid w:val="00144009"/>
    <w:rsid w:val="001444CE"/>
    <w:rsid w:val="0014522C"/>
    <w:rsid w:val="001460FA"/>
    <w:rsid w:val="00147676"/>
    <w:rsid w:val="0015146C"/>
    <w:rsid w:val="00152886"/>
    <w:rsid w:val="00154FAB"/>
    <w:rsid w:val="001562B4"/>
    <w:rsid w:val="001565A0"/>
    <w:rsid w:val="0015725C"/>
    <w:rsid w:val="001605F1"/>
    <w:rsid w:val="00164836"/>
    <w:rsid w:val="00167C39"/>
    <w:rsid w:val="00170F59"/>
    <w:rsid w:val="00172B2D"/>
    <w:rsid w:val="00172D7C"/>
    <w:rsid w:val="00172F64"/>
    <w:rsid w:val="0017391E"/>
    <w:rsid w:val="001740A6"/>
    <w:rsid w:val="00174184"/>
    <w:rsid w:val="0017452D"/>
    <w:rsid w:val="0017782C"/>
    <w:rsid w:val="00177F19"/>
    <w:rsid w:val="00181AE5"/>
    <w:rsid w:val="00183C95"/>
    <w:rsid w:val="001845EA"/>
    <w:rsid w:val="00185A3F"/>
    <w:rsid w:val="00185F13"/>
    <w:rsid w:val="00186A0E"/>
    <w:rsid w:val="00187721"/>
    <w:rsid w:val="0019222B"/>
    <w:rsid w:val="001946A8"/>
    <w:rsid w:val="001A352E"/>
    <w:rsid w:val="001A551A"/>
    <w:rsid w:val="001A7836"/>
    <w:rsid w:val="001B3D04"/>
    <w:rsid w:val="001B4754"/>
    <w:rsid w:val="001B4F27"/>
    <w:rsid w:val="001B79C8"/>
    <w:rsid w:val="001C0C28"/>
    <w:rsid w:val="001C22C8"/>
    <w:rsid w:val="001C2879"/>
    <w:rsid w:val="001D3E79"/>
    <w:rsid w:val="001D5606"/>
    <w:rsid w:val="001E54AD"/>
    <w:rsid w:val="001E762E"/>
    <w:rsid w:val="001F04D8"/>
    <w:rsid w:val="001F1F75"/>
    <w:rsid w:val="001F6270"/>
    <w:rsid w:val="001F6C5F"/>
    <w:rsid w:val="001F7C4D"/>
    <w:rsid w:val="00201A66"/>
    <w:rsid w:val="002041F3"/>
    <w:rsid w:val="00212BAC"/>
    <w:rsid w:val="002139F8"/>
    <w:rsid w:val="00214ADC"/>
    <w:rsid w:val="00215413"/>
    <w:rsid w:val="00215E6F"/>
    <w:rsid w:val="002163A4"/>
    <w:rsid w:val="00220AD0"/>
    <w:rsid w:val="00220C9B"/>
    <w:rsid w:val="0022150C"/>
    <w:rsid w:val="00222C10"/>
    <w:rsid w:val="00225363"/>
    <w:rsid w:val="00227277"/>
    <w:rsid w:val="00230193"/>
    <w:rsid w:val="00233E96"/>
    <w:rsid w:val="00234769"/>
    <w:rsid w:val="002411B0"/>
    <w:rsid w:val="0024245B"/>
    <w:rsid w:val="002455AB"/>
    <w:rsid w:val="00250B39"/>
    <w:rsid w:val="00257B36"/>
    <w:rsid w:val="00262D10"/>
    <w:rsid w:val="00266C6F"/>
    <w:rsid w:val="0027016D"/>
    <w:rsid w:val="002705CC"/>
    <w:rsid w:val="0027335B"/>
    <w:rsid w:val="002737C8"/>
    <w:rsid w:val="00274D6B"/>
    <w:rsid w:val="00275162"/>
    <w:rsid w:val="00280265"/>
    <w:rsid w:val="002812AE"/>
    <w:rsid w:val="00281BE9"/>
    <w:rsid w:val="00283498"/>
    <w:rsid w:val="0028446C"/>
    <w:rsid w:val="002856C6"/>
    <w:rsid w:val="0028658C"/>
    <w:rsid w:val="002877CE"/>
    <w:rsid w:val="002908C0"/>
    <w:rsid w:val="002912D7"/>
    <w:rsid w:val="002936D3"/>
    <w:rsid w:val="0029639B"/>
    <w:rsid w:val="002A2D65"/>
    <w:rsid w:val="002A30D8"/>
    <w:rsid w:val="002A746D"/>
    <w:rsid w:val="002B0F47"/>
    <w:rsid w:val="002B3253"/>
    <w:rsid w:val="002B4736"/>
    <w:rsid w:val="002B54B5"/>
    <w:rsid w:val="002B7E2D"/>
    <w:rsid w:val="002C53AD"/>
    <w:rsid w:val="002C6D34"/>
    <w:rsid w:val="002C7339"/>
    <w:rsid w:val="002C7FB6"/>
    <w:rsid w:val="002D03B3"/>
    <w:rsid w:val="002D0DF9"/>
    <w:rsid w:val="002D266B"/>
    <w:rsid w:val="002D50D1"/>
    <w:rsid w:val="002E09C4"/>
    <w:rsid w:val="002E0EB5"/>
    <w:rsid w:val="002E0F99"/>
    <w:rsid w:val="002E17C2"/>
    <w:rsid w:val="002E1C3E"/>
    <w:rsid w:val="002E5520"/>
    <w:rsid w:val="002E5DF0"/>
    <w:rsid w:val="002E6486"/>
    <w:rsid w:val="002F0717"/>
    <w:rsid w:val="002F3116"/>
    <w:rsid w:val="002F4FC3"/>
    <w:rsid w:val="002F5EE4"/>
    <w:rsid w:val="002F6B78"/>
    <w:rsid w:val="002F78C2"/>
    <w:rsid w:val="002F797B"/>
    <w:rsid w:val="003033D5"/>
    <w:rsid w:val="003056E8"/>
    <w:rsid w:val="003072BA"/>
    <w:rsid w:val="003137E6"/>
    <w:rsid w:val="00313807"/>
    <w:rsid w:val="00313B2C"/>
    <w:rsid w:val="00315A43"/>
    <w:rsid w:val="003173C7"/>
    <w:rsid w:val="003227FA"/>
    <w:rsid w:val="003228F9"/>
    <w:rsid w:val="00332141"/>
    <w:rsid w:val="00334150"/>
    <w:rsid w:val="00334C8A"/>
    <w:rsid w:val="00335068"/>
    <w:rsid w:val="003366E6"/>
    <w:rsid w:val="003415B8"/>
    <w:rsid w:val="00341A38"/>
    <w:rsid w:val="00343971"/>
    <w:rsid w:val="00344D25"/>
    <w:rsid w:val="003451F3"/>
    <w:rsid w:val="003457E6"/>
    <w:rsid w:val="00352624"/>
    <w:rsid w:val="00352D72"/>
    <w:rsid w:val="0036169B"/>
    <w:rsid w:val="0036504C"/>
    <w:rsid w:val="00365A46"/>
    <w:rsid w:val="00365E4E"/>
    <w:rsid w:val="0036619A"/>
    <w:rsid w:val="003667EE"/>
    <w:rsid w:val="003669CA"/>
    <w:rsid w:val="0037381B"/>
    <w:rsid w:val="00374148"/>
    <w:rsid w:val="00382035"/>
    <w:rsid w:val="003821D0"/>
    <w:rsid w:val="0038357E"/>
    <w:rsid w:val="0038562A"/>
    <w:rsid w:val="00385B1E"/>
    <w:rsid w:val="003872AD"/>
    <w:rsid w:val="00387EAF"/>
    <w:rsid w:val="0039138A"/>
    <w:rsid w:val="0039294C"/>
    <w:rsid w:val="0039525E"/>
    <w:rsid w:val="00396B1E"/>
    <w:rsid w:val="003A0C5D"/>
    <w:rsid w:val="003A3E64"/>
    <w:rsid w:val="003A3F72"/>
    <w:rsid w:val="003A5CBB"/>
    <w:rsid w:val="003A5F79"/>
    <w:rsid w:val="003A7FA8"/>
    <w:rsid w:val="003B024D"/>
    <w:rsid w:val="003B51EF"/>
    <w:rsid w:val="003C17E7"/>
    <w:rsid w:val="003D10CC"/>
    <w:rsid w:val="003D19AD"/>
    <w:rsid w:val="003D503B"/>
    <w:rsid w:val="003D70DE"/>
    <w:rsid w:val="003D735D"/>
    <w:rsid w:val="003D7BFA"/>
    <w:rsid w:val="003E0183"/>
    <w:rsid w:val="003E0E78"/>
    <w:rsid w:val="003E7177"/>
    <w:rsid w:val="003F15B7"/>
    <w:rsid w:val="003F1F51"/>
    <w:rsid w:val="003F3819"/>
    <w:rsid w:val="00401CF3"/>
    <w:rsid w:val="004035F0"/>
    <w:rsid w:val="00403DC2"/>
    <w:rsid w:val="0040609B"/>
    <w:rsid w:val="004069BC"/>
    <w:rsid w:val="0040721B"/>
    <w:rsid w:val="00413D9E"/>
    <w:rsid w:val="00416172"/>
    <w:rsid w:val="00422895"/>
    <w:rsid w:val="00427AF2"/>
    <w:rsid w:val="00431624"/>
    <w:rsid w:val="00433C35"/>
    <w:rsid w:val="00434566"/>
    <w:rsid w:val="00437317"/>
    <w:rsid w:val="0044020D"/>
    <w:rsid w:val="00441259"/>
    <w:rsid w:val="004412FB"/>
    <w:rsid w:val="00441BF3"/>
    <w:rsid w:val="00441FEB"/>
    <w:rsid w:val="0044339C"/>
    <w:rsid w:val="0044678A"/>
    <w:rsid w:val="00446BE7"/>
    <w:rsid w:val="004500AA"/>
    <w:rsid w:val="0045064A"/>
    <w:rsid w:val="004509E9"/>
    <w:rsid w:val="00457FB5"/>
    <w:rsid w:val="00461766"/>
    <w:rsid w:val="0046229C"/>
    <w:rsid w:val="00464AA6"/>
    <w:rsid w:val="0046713C"/>
    <w:rsid w:val="00467F2A"/>
    <w:rsid w:val="0047363A"/>
    <w:rsid w:val="00475379"/>
    <w:rsid w:val="00481171"/>
    <w:rsid w:val="00483921"/>
    <w:rsid w:val="00484F94"/>
    <w:rsid w:val="00485F0E"/>
    <w:rsid w:val="00492D6F"/>
    <w:rsid w:val="00494805"/>
    <w:rsid w:val="00495E00"/>
    <w:rsid w:val="004A1178"/>
    <w:rsid w:val="004A4389"/>
    <w:rsid w:val="004A4BED"/>
    <w:rsid w:val="004A4D28"/>
    <w:rsid w:val="004A61E0"/>
    <w:rsid w:val="004B2F8C"/>
    <w:rsid w:val="004B3354"/>
    <w:rsid w:val="004C1D8A"/>
    <w:rsid w:val="004C2031"/>
    <w:rsid w:val="004C40F4"/>
    <w:rsid w:val="004C49D7"/>
    <w:rsid w:val="004C5D10"/>
    <w:rsid w:val="004C5E29"/>
    <w:rsid w:val="004C6F51"/>
    <w:rsid w:val="004D2416"/>
    <w:rsid w:val="004D45A6"/>
    <w:rsid w:val="004D48CC"/>
    <w:rsid w:val="004D4FFB"/>
    <w:rsid w:val="004E217D"/>
    <w:rsid w:val="004E2566"/>
    <w:rsid w:val="004E3C08"/>
    <w:rsid w:val="004F0B7E"/>
    <w:rsid w:val="004F1A03"/>
    <w:rsid w:val="004F31B3"/>
    <w:rsid w:val="004F3865"/>
    <w:rsid w:val="004F51AF"/>
    <w:rsid w:val="004F5314"/>
    <w:rsid w:val="004F746D"/>
    <w:rsid w:val="00504FB7"/>
    <w:rsid w:val="00506C26"/>
    <w:rsid w:val="005152F1"/>
    <w:rsid w:val="00516028"/>
    <w:rsid w:val="00516A1F"/>
    <w:rsid w:val="00521368"/>
    <w:rsid w:val="0052260A"/>
    <w:rsid w:val="00525BDF"/>
    <w:rsid w:val="005265A3"/>
    <w:rsid w:val="00532AD4"/>
    <w:rsid w:val="005330C3"/>
    <w:rsid w:val="00534D66"/>
    <w:rsid w:val="00536304"/>
    <w:rsid w:val="00536F4C"/>
    <w:rsid w:val="005372D3"/>
    <w:rsid w:val="00537E82"/>
    <w:rsid w:val="0054437A"/>
    <w:rsid w:val="0054503E"/>
    <w:rsid w:val="00545AC3"/>
    <w:rsid w:val="00547108"/>
    <w:rsid w:val="00547EAF"/>
    <w:rsid w:val="00550229"/>
    <w:rsid w:val="00552DE7"/>
    <w:rsid w:val="005535D6"/>
    <w:rsid w:val="00553A52"/>
    <w:rsid w:val="00553BA4"/>
    <w:rsid w:val="005540EC"/>
    <w:rsid w:val="00555354"/>
    <w:rsid w:val="00556F3E"/>
    <w:rsid w:val="00562D0D"/>
    <w:rsid w:val="0056340B"/>
    <w:rsid w:val="005642AE"/>
    <w:rsid w:val="005652DD"/>
    <w:rsid w:val="00567030"/>
    <w:rsid w:val="005677C8"/>
    <w:rsid w:val="0057053F"/>
    <w:rsid w:val="00570929"/>
    <w:rsid w:val="00575F9F"/>
    <w:rsid w:val="0057719E"/>
    <w:rsid w:val="00580BBF"/>
    <w:rsid w:val="005849DB"/>
    <w:rsid w:val="00585002"/>
    <w:rsid w:val="00585E49"/>
    <w:rsid w:val="005870BC"/>
    <w:rsid w:val="00590ED6"/>
    <w:rsid w:val="00592956"/>
    <w:rsid w:val="005942D4"/>
    <w:rsid w:val="005951D6"/>
    <w:rsid w:val="005A0ADA"/>
    <w:rsid w:val="005A2AAD"/>
    <w:rsid w:val="005A569D"/>
    <w:rsid w:val="005B0A8E"/>
    <w:rsid w:val="005B1134"/>
    <w:rsid w:val="005B24BD"/>
    <w:rsid w:val="005B3A13"/>
    <w:rsid w:val="005B6DF2"/>
    <w:rsid w:val="005B6F54"/>
    <w:rsid w:val="005C00BD"/>
    <w:rsid w:val="005C23B2"/>
    <w:rsid w:val="005C571A"/>
    <w:rsid w:val="005C6552"/>
    <w:rsid w:val="005C67D6"/>
    <w:rsid w:val="005D02C0"/>
    <w:rsid w:val="005E0889"/>
    <w:rsid w:val="005E1CCF"/>
    <w:rsid w:val="005E3E3D"/>
    <w:rsid w:val="005E47C6"/>
    <w:rsid w:val="005F1F60"/>
    <w:rsid w:val="005F5207"/>
    <w:rsid w:val="005F5F03"/>
    <w:rsid w:val="0060030B"/>
    <w:rsid w:val="00601DEC"/>
    <w:rsid w:val="00604C13"/>
    <w:rsid w:val="006051EA"/>
    <w:rsid w:val="00605464"/>
    <w:rsid w:val="00612061"/>
    <w:rsid w:val="0061308B"/>
    <w:rsid w:val="006165B6"/>
    <w:rsid w:val="00617C71"/>
    <w:rsid w:val="00622A76"/>
    <w:rsid w:val="0063068E"/>
    <w:rsid w:val="00634865"/>
    <w:rsid w:val="00635739"/>
    <w:rsid w:val="0064035F"/>
    <w:rsid w:val="00642624"/>
    <w:rsid w:val="00643550"/>
    <w:rsid w:val="00644F69"/>
    <w:rsid w:val="006452F4"/>
    <w:rsid w:val="006453BB"/>
    <w:rsid w:val="00645598"/>
    <w:rsid w:val="006457A2"/>
    <w:rsid w:val="00647549"/>
    <w:rsid w:val="006500E5"/>
    <w:rsid w:val="0065390B"/>
    <w:rsid w:val="0065393E"/>
    <w:rsid w:val="00654465"/>
    <w:rsid w:val="00657D29"/>
    <w:rsid w:val="00660A22"/>
    <w:rsid w:val="0066352D"/>
    <w:rsid w:val="006667AB"/>
    <w:rsid w:val="00666B47"/>
    <w:rsid w:val="00667F8E"/>
    <w:rsid w:val="0067196D"/>
    <w:rsid w:val="00676122"/>
    <w:rsid w:val="00677077"/>
    <w:rsid w:val="00682591"/>
    <w:rsid w:val="0068460F"/>
    <w:rsid w:val="00685F5F"/>
    <w:rsid w:val="0069051A"/>
    <w:rsid w:val="0069108E"/>
    <w:rsid w:val="006968B7"/>
    <w:rsid w:val="006A17C7"/>
    <w:rsid w:val="006A31D1"/>
    <w:rsid w:val="006B15AF"/>
    <w:rsid w:val="006B399D"/>
    <w:rsid w:val="006B499F"/>
    <w:rsid w:val="006B652C"/>
    <w:rsid w:val="006B7359"/>
    <w:rsid w:val="006C063A"/>
    <w:rsid w:val="006C0A56"/>
    <w:rsid w:val="006C1943"/>
    <w:rsid w:val="006C43D9"/>
    <w:rsid w:val="006C520A"/>
    <w:rsid w:val="006C793B"/>
    <w:rsid w:val="006D0332"/>
    <w:rsid w:val="006D4DAD"/>
    <w:rsid w:val="006D74A5"/>
    <w:rsid w:val="006D7EC2"/>
    <w:rsid w:val="006E01DA"/>
    <w:rsid w:val="006E0295"/>
    <w:rsid w:val="006E295D"/>
    <w:rsid w:val="006E3945"/>
    <w:rsid w:val="006E3F97"/>
    <w:rsid w:val="006E5B2C"/>
    <w:rsid w:val="006F03D8"/>
    <w:rsid w:val="006F3C55"/>
    <w:rsid w:val="006F44B2"/>
    <w:rsid w:val="006F464C"/>
    <w:rsid w:val="0070402C"/>
    <w:rsid w:val="00705636"/>
    <w:rsid w:val="00710298"/>
    <w:rsid w:val="0071310B"/>
    <w:rsid w:val="00713551"/>
    <w:rsid w:val="00713988"/>
    <w:rsid w:val="007169DA"/>
    <w:rsid w:val="00717318"/>
    <w:rsid w:val="00723ABD"/>
    <w:rsid w:val="00723D7E"/>
    <w:rsid w:val="00731CFD"/>
    <w:rsid w:val="00734C41"/>
    <w:rsid w:val="007365DE"/>
    <w:rsid w:val="00737A4E"/>
    <w:rsid w:val="00740FE3"/>
    <w:rsid w:val="00741E93"/>
    <w:rsid w:val="007449A4"/>
    <w:rsid w:val="00745736"/>
    <w:rsid w:val="00747554"/>
    <w:rsid w:val="007529DE"/>
    <w:rsid w:val="00753882"/>
    <w:rsid w:val="00756059"/>
    <w:rsid w:val="007560DC"/>
    <w:rsid w:val="00756868"/>
    <w:rsid w:val="007624E2"/>
    <w:rsid w:val="00763A68"/>
    <w:rsid w:val="0076459C"/>
    <w:rsid w:val="00764B90"/>
    <w:rsid w:val="007650C2"/>
    <w:rsid w:val="0076548D"/>
    <w:rsid w:val="007668FD"/>
    <w:rsid w:val="00766A6E"/>
    <w:rsid w:val="00771673"/>
    <w:rsid w:val="00772607"/>
    <w:rsid w:val="00774017"/>
    <w:rsid w:val="00774D95"/>
    <w:rsid w:val="007759E9"/>
    <w:rsid w:val="007825F7"/>
    <w:rsid w:val="00783ED6"/>
    <w:rsid w:val="007850DF"/>
    <w:rsid w:val="00786477"/>
    <w:rsid w:val="007903DB"/>
    <w:rsid w:val="00790596"/>
    <w:rsid w:val="00790C25"/>
    <w:rsid w:val="00792C03"/>
    <w:rsid w:val="00794B07"/>
    <w:rsid w:val="00795D0A"/>
    <w:rsid w:val="007A00B3"/>
    <w:rsid w:val="007A01D1"/>
    <w:rsid w:val="007A11DE"/>
    <w:rsid w:val="007A42E8"/>
    <w:rsid w:val="007A48F7"/>
    <w:rsid w:val="007A7849"/>
    <w:rsid w:val="007A7BB3"/>
    <w:rsid w:val="007B04F9"/>
    <w:rsid w:val="007B2A7A"/>
    <w:rsid w:val="007B3CF0"/>
    <w:rsid w:val="007B4379"/>
    <w:rsid w:val="007B48E5"/>
    <w:rsid w:val="007B4B63"/>
    <w:rsid w:val="007B4CF8"/>
    <w:rsid w:val="007B57F2"/>
    <w:rsid w:val="007B7601"/>
    <w:rsid w:val="007C4008"/>
    <w:rsid w:val="007C5B2A"/>
    <w:rsid w:val="007C78B6"/>
    <w:rsid w:val="007C7C25"/>
    <w:rsid w:val="007D25BD"/>
    <w:rsid w:val="007D4405"/>
    <w:rsid w:val="007E5212"/>
    <w:rsid w:val="007E7EC5"/>
    <w:rsid w:val="007F159E"/>
    <w:rsid w:val="007F1EBE"/>
    <w:rsid w:val="007F40D6"/>
    <w:rsid w:val="007F48F2"/>
    <w:rsid w:val="00801779"/>
    <w:rsid w:val="00801BDC"/>
    <w:rsid w:val="00801D72"/>
    <w:rsid w:val="00803130"/>
    <w:rsid w:val="008066A8"/>
    <w:rsid w:val="008078BA"/>
    <w:rsid w:val="00811F91"/>
    <w:rsid w:val="00823154"/>
    <w:rsid w:val="00823EB0"/>
    <w:rsid w:val="0082685E"/>
    <w:rsid w:val="00826EBE"/>
    <w:rsid w:val="00827443"/>
    <w:rsid w:val="0083468C"/>
    <w:rsid w:val="008367D4"/>
    <w:rsid w:val="00842676"/>
    <w:rsid w:val="00845374"/>
    <w:rsid w:val="008459C7"/>
    <w:rsid w:val="0085309E"/>
    <w:rsid w:val="008568E7"/>
    <w:rsid w:val="00861917"/>
    <w:rsid w:val="008651DE"/>
    <w:rsid w:val="0086652D"/>
    <w:rsid w:val="008709A9"/>
    <w:rsid w:val="00870AA1"/>
    <w:rsid w:val="00872F71"/>
    <w:rsid w:val="00873B25"/>
    <w:rsid w:val="00874CFC"/>
    <w:rsid w:val="00876450"/>
    <w:rsid w:val="00876E77"/>
    <w:rsid w:val="00877176"/>
    <w:rsid w:val="00881ABD"/>
    <w:rsid w:val="008837BC"/>
    <w:rsid w:val="008846A4"/>
    <w:rsid w:val="00887992"/>
    <w:rsid w:val="008902B5"/>
    <w:rsid w:val="008909EC"/>
    <w:rsid w:val="00890F5A"/>
    <w:rsid w:val="008922D3"/>
    <w:rsid w:val="00892DDE"/>
    <w:rsid w:val="008951D3"/>
    <w:rsid w:val="00895695"/>
    <w:rsid w:val="008A5BE5"/>
    <w:rsid w:val="008A7FA5"/>
    <w:rsid w:val="008B304F"/>
    <w:rsid w:val="008B31A5"/>
    <w:rsid w:val="008B7983"/>
    <w:rsid w:val="008C5A7D"/>
    <w:rsid w:val="008C60A9"/>
    <w:rsid w:val="008C66EE"/>
    <w:rsid w:val="008C7053"/>
    <w:rsid w:val="008D15A6"/>
    <w:rsid w:val="008D1925"/>
    <w:rsid w:val="008D4D6E"/>
    <w:rsid w:val="008D605E"/>
    <w:rsid w:val="008D7EAF"/>
    <w:rsid w:val="008E0631"/>
    <w:rsid w:val="008E3C75"/>
    <w:rsid w:val="008E704E"/>
    <w:rsid w:val="008E734D"/>
    <w:rsid w:val="008F2F18"/>
    <w:rsid w:val="008F4DDF"/>
    <w:rsid w:val="009008C3"/>
    <w:rsid w:val="00900D6E"/>
    <w:rsid w:val="00902391"/>
    <w:rsid w:val="00902AA3"/>
    <w:rsid w:val="009060E9"/>
    <w:rsid w:val="0091115B"/>
    <w:rsid w:val="00911F8B"/>
    <w:rsid w:val="00920176"/>
    <w:rsid w:val="009216AD"/>
    <w:rsid w:val="009216FF"/>
    <w:rsid w:val="00925A37"/>
    <w:rsid w:val="00932249"/>
    <w:rsid w:val="00932D99"/>
    <w:rsid w:val="00933546"/>
    <w:rsid w:val="009377A4"/>
    <w:rsid w:val="009412F1"/>
    <w:rsid w:val="00941A6E"/>
    <w:rsid w:val="00945253"/>
    <w:rsid w:val="0094624E"/>
    <w:rsid w:val="0095030D"/>
    <w:rsid w:val="00950514"/>
    <w:rsid w:val="00952221"/>
    <w:rsid w:val="00954B37"/>
    <w:rsid w:val="00955D6C"/>
    <w:rsid w:val="00961CE8"/>
    <w:rsid w:val="00965E2D"/>
    <w:rsid w:val="00967BA0"/>
    <w:rsid w:val="00967C28"/>
    <w:rsid w:val="00970458"/>
    <w:rsid w:val="009715A7"/>
    <w:rsid w:val="00971C5C"/>
    <w:rsid w:val="00972AB6"/>
    <w:rsid w:val="00976A7D"/>
    <w:rsid w:val="00982809"/>
    <w:rsid w:val="00984C5C"/>
    <w:rsid w:val="00985FBC"/>
    <w:rsid w:val="00987304"/>
    <w:rsid w:val="00994040"/>
    <w:rsid w:val="009965B4"/>
    <w:rsid w:val="00997C91"/>
    <w:rsid w:val="009A0BE4"/>
    <w:rsid w:val="009A39B7"/>
    <w:rsid w:val="009B03DA"/>
    <w:rsid w:val="009B2347"/>
    <w:rsid w:val="009B3BCE"/>
    <w:rsid w:val="009B5A15"/>
    <w:rsid w:val="009B60F6"/>
    <w:rsid w:val="009B7A3E"/>
    <w:rsid w:val="009C1552"/>
    <w:rsid w:val="009C1C8D"/>
    <w:rsid w:val="009C26B9"/>
    <w:rsid w:val="009C358C"/>
    <w:rsid w:val="009C75E9"/>
    <w:rsid w:val="009C7C10"/>
    <w:rsid w:val="009C7DAA"/>
    <w:rsid w:val="009D2125"/>
    <w:rsid w:val="009D4BB3"/>
    <w:rsid w:val="009D639F"/>
    <w:rsid w:val="009D6FFF"/>
    <w:rsid w:val="009E501F"/>
    <w:rsid w:val="009E75B5"/>
    <w:rsid w:val="009E7970"/>
    <w:rsid w:val="009F28B5"/>
    <w:rsid w:val="009F2971"/>
    <w:rsid w:val="00A0007D"/>
    <w:rsid w:val="00A00154"/>
    <w:rsid w:val="00A011FD"/>
    <w:rsid w:val="00A012DA"/>
    <w:rsid w:val="00A031A1"/>
    <w:rsid w:val="00A03BC6"/>
    <w:rsid w:val="00A0406B"/>
    <w:rsid w:val="00A0558F"/>
    <w:rsid w:val="00A117AA"/>
    <w:rsid w:val="00A143A9"/>
    <w:rsid w:val="00A16C06"/>
    <w:rsid w:val="00A16EB0"/>
    <w:rsid w:val="00A215C3"/>
    <w:rsid w:val="00A21940"/>
    <w:rsid w:val="00A2245E"/>
    <w:rsid w:val="00A24491"/>
    <w:rsid w:val="00A26D70"/>
    <w:rsid w:val="00A27A21"/>
    <w:rsid w:val="00A33730"/>
    <w:rsid w:val="00A338A2"/>
    <w:rsid w:val="00A34A77"/>
    <w:rsid w:val="00A35AF5"/>
    <w:rsid w:val="00A421E4"/>
    <w:rsid w:val="00A44F6B"/>
    <w:rsid w:val="00A45671"/>
    <w:rsid w:val="00A45A15"/>
    <w:rsid w:val="00A45D87"/>
    <w:rsid w:val="00A47C01"/>
    <w:rsid w:val="00A50BE0"/>
    <w:rsid w:val="00A50FCB"/>
    <w:rsid w:val="00A53424"/>
    <w:rsid w:val="00A53892"/>
    <w:rsid w:val="00A55AAB"/>
    <w:rsid w:val="00A56629"/>
    <w:rsid w:val="00A57213"/>
    <w:rsid w:val="00A635E5"/>
    <w:rsid w:val="00A67016"/>
    <w:rsid w:val="00A6718D"/>
    <w:rsid w:val="00A7011F"/>
    <w:rsid w:val="00A753BB"/>
    <w:rsid w:val="00A75733"/>
    <w:rsid w:val="00A777AE"/>
    <w:rsid w:val="00A8052C"/>
    <w:rsid w:val="00A80763"/>
    <w:rsid w:val="00A81B88"/>
    <w:rsid w:val="00A824F4"/>
    <w:rsid w:val="00A82E06"/>
    <w:rsid w:val="00A83174"/>
    <w:rsid w:val="00A851A9"/>
    <w:rsid w:val="00A87932"/>
    <w:rsid w:val="00A879F3"/>
    <w:rsid w:val="00A91C99"/>
    <w:rsid w:val="00A9238C"/>
    <w:rsid w:val="00A93F40"/>
    <w:rsid w:val="00A9585A"/>
    <w:rsid w:val="00A961A8"/>
    <w:rsid w:val="00A96DA1"/>
    <w:rsid w:val="00AA0F6F"/>
    <w:rsid w:val="00AA2CCD"/>
    <w:rsid w:val="00AA2D08"/>
    <w:rsid w:val="00AA3129"/>
    <w:rsid w:val="00AA5D75"/>
    <w:rsid w:val="00AA6CCD"/>
    <w:rsid w:val="00AA7136"/>
    <w:rsid w:val="00AA76A9"/>
    <w:rsid w:val="00AA7BF6"/>
    <w:rsid w:val="00AB008E"/>
    <w:rsid w:val="00AB10A2"/>
    <w:rsid w:val="00AB2077"/>
    <w:rsid w:val="00AB5E7B"/>
    <w:rsid w:val="00AB6268"/>
    <w:rsid w:val="00AB6751"/>
    <w:rsid w:val="00AB72F6"/>
    <w:rsid w:val="00AC5E1D"/>
    <w:rsid w:val="00AC7E98"/>
    <w:rsid w:val="00AD0DAA"/>
    <w:rsid w:val="00AD2D85"/>
    <w:rsid w:val="00AD3592"/>
    <w:rsid w:val="00AD3B23"/>
    <w:rsid w:val="00AD4004"/>
    <w:rsid w:val="00AE0993"/>
    <w:rsid w:val="00AE1280"/>
    <w:rsid w:val="00AE2526"/>
    <w:rsid w:val="00AE2F13"/>
    <w:rsid w:val="00AE33C5"/>
    <w:rsid w:val="00AE619C"/>
    <w:rsid w:val="00AE7920"/>
    <w:rsid w:val="00AF31CA"/>
    <w:rsid w:val="00AF4B05"/>
    <w:rsid w:val="00AF6801"/>
    <w:rsid w:val="00B01CEA"/>
    <w:rsid w:val="00B0334F"/>
    <w:rsid w:val="00B033B0"/>
    <w:rsid w:val="00B05E35"/>
    <w:rsid w:val="00B067F3"/>
    <w:rsid w:val="00B129CF"/>
    <w:rsid w:val="00B13068"/>
    <w:rsid w:val="00B140CB"/>
    <w:rsid w:val="00B15998"/>
    <w:rsid w:val="00B16301"/>
    <w:rsid w:val="00B20AA6"/>
    <w:rsid w:val="00B21293"/>
    <w:rsid w:val="00B26B4A"/>
    <w:rsid w:val="00B26B9A"/>
    <w:rsid w:val="00B3595B"/>
    <w:rsid w:val="00B37FB1"/>
    <w:rsid w:val="00B41851"/>
    <w:rsid w:val="00B4338A"/>
    <w:rsid w:val="00B476F3"/>
    <w:rsid w:val="00B511AF"/>
    <w:rsid w:val="00B614FA"/>
    <w:rsid w:val="00B629BB"/>
    <w:rsid w:val="00B63BD2"/>
    <w:rsid w:val="00B7165A"/>
    <w:rsid w:val="00B71915"/>
    <w:rsid w:val="00B72B03"/>
    <w:rsid w:val="00B74260"/>
    <w:rsid w:val="00B75FC2"/>
    <w:rsid w:val="00B83B9A"/>
    <w:rsid w:val="00B83BD2"/>
    <w:rsid w:val="00B91013"/>
    <w:rsid w:val="00B92BA0"/>
    <w:rsid w:val="00B931A3"/>
    <w:rsid w:val="00B93DD3"/>
    <w:rsid w:val="00B94207"/>
    <w:rsid w:val="00B96392"/>
    <w:rsid w:val="00B96D3F"/>
    <w:rsid w:val="00BA2300"/>
    <w:rsid w:val="00BA4A00"/>
    <w:rsid w:val="00BA4D3D"/>
    <w:rsid w:val="00BA56F4"/>
    <w:rsid w:val="00BA7539"/>
    <w:rsid w:val="00BB1F7B"/>
    <w:rsid w:val="00BB46C8"/>
    <w:rsid w:val="00BB5F69"/>
    <w:rsid w:val="00BB7257"/>
    <w:rsid w:val="00BB76F5"/>
    <w:rsid w:val="00BC426F"/>
    <w:rsid w:val="00BC5005"/>
    <w:rsid w:val="00BC5289"/>
    <w:rsid w:val="00BC5C9C"/>
    <w:rsid w:val="00BD006E"/>
    <w:rsid w:val="00BD1F6C"/>
    <w:rsid w:val="00BD3B2C"/>
    <w:rsid w:val="00BD5DBC"/>
    <w:rsid w:val="00BD66E5"/>
    <w:rsid w:val="00BD66EF"/>
    <w:rsid w:val="00BD6A66"/>
    <w:rsid w:val="00BE2DE8"/>
    <w:rsid w:val="00BE4C70"/>
    <w:rsid w:val="00BE5F56"/>
    <w:rsid w:val="00BE6CA0"/>
    <w:rsid w:val="00BF0229"/>
    <w:rsid w:val="00BF2A89"/>
    <w:rsid w:val="00BF4F1E"/>
    <w:rsid w:val="00BF5676"/>
    <w:rsid w:val="00BF601A"/>
    <w:rsid w:val="00BF66AC"/>
    <w:rsid w:val="00C002A2"/>
    <w:rsid w:val="00C03C11"/>
    <w:rsid w:val="00C062FF"/>
    <w:rsid w:val="00C11F0C"/>
    <w:rsid w:val="00C13BA2"/>
    <w:rsid w:val="00C17969"/>
    <w:rsid w:val="00C204DB"/>
    <w:rsid w:val="00C21D5D"/>
    <w:rsid w:val="00C23348"/>
    <w:rsid w:val="00C327B2"/>
    <w:rsid w:val="00C32993"/>
    <w:rsid w:val="00C33462"/>
    <w:rsid w:val="00C33782"/>
    <w:rsid w:val="00C34FAB"/>
    <w:rsid w:val="00C36AC5"/>
    <w:rsid w:val="00C37775"/>
    <w:rsid w:val="00C46C3D"/>
    <w:rsid w:val="00C47E16"/>
    <w:rsid w:val="00C53250"/>
    <w:rsid w:val="00C53A00"/>
    <w:rsid w:val="00C53B81"/>
    <w:rsid w:val="00C53D5F"/>
    <w:rsid w:val="00C55EE6"/>
    <w:rsid w:val="00C55F06"/>
    <w:rsid w:val="00C56A85"/>
    <w:rsid w:val="00C575ED"/>
    <w:rsid w:val="00C6404C"/>
    <w:rsid w:val="00C712A6"/>
    <w:rsid w:val="00C71EBE"/>
    <w:rsid w:val="00C721DE"/>
    <w:rsid w:val="00C72EC1"/>
    <w:rsid w:val="00C73C40"/>
    <w:rsid w:val="00C7540E"/>
    <w:rsid w:val="00C75B15"/>
    <w:rsid w:val="00C777D6"/>
    <w:rsid w:val="00C80084"/>
    <w:rsid w:val="00C80747"/>
    <w:rsid w:val="00C842B7"/>
    <w:rsid w:val="00C915A1"/>
    <w:rsid w:val="00C922F7"/>
    <w:rsid w:val="00C9277E"/>
    <w:rsid w:val="00C95F1B"/>
    <w:rsid w:val="00C96E12"/>
    <w:rsid w:val="00CA0FC0"/>
    <w:rsid w:val="00CA284C"/>
    <w:rsid w:val="00CA290C"/>
    <w:rsid w:val="00CA2A34"/>
    <w:rsid w:val="00CA68A6"/>
    <w:rsid w:val="00CA7BE0"/>
    <w:rsid w:val="00CB0634"/>
    <w:rsid w:val="00CB17D6"/>
    <w:rsid w:val="00CB1C04"/>
    <w:rsid w:val="00CB2C7F"/>
    <w:rsid w:val="00CB4768"/>
    <w:rsid w:val="00CB5339"/>
    <w:rsid w:val="00CC136D"/>
    <w:rsid w:val="00CC2593"/>
    <w:rsid w:val="00CC3595"/>
    <w:rsid w:val="00CC4245"/>
    <w:rsid w:val="00CC4BF1"/>
    <w:rsid w:val="00CC4EC1"/>
    <w:rsid w:val="00CC5301"/>
    <w:rsid w:val="00CD183A"/>
    <w:rsid w:val="00CD358B"/>
    <w:rsid w:val="00CD3B9E"/>
    <w:rsid w:val="00CD47D0"/>
    <w:rsid w:val="00CD50CA"/>
    <w:rsid w:val="00CD5322"/>
    <w:rsid w:val="00CD54EC"/>
    <w:rsid w:val="00CD5649"/>
    <w:rsid w:val="00CD6A13"/>
    <w:rsid w:val="00CD6D6B"/>
    <w:rsid w:val="00CE1E59"/>
    <w:rsid w:val="00CE2C12"/>
    <w:rsid w:val="00CE4859"/>
    <w:rsid w:val="00CE5ED1"/>
    <w:rsid w:val="00CE6DA8"/>
    <w:rsid w:val="00CF3D14"/>
    <w:rsid w:val="00CF4862"/>
    <w:rsid w:val="00CF59D2"/>
    <w:rsid w:val="00D01E76"/>
    <w:rsid w:val="00D02281"/>
    <w:rsid w:val="00D037FE"/>
    <w:rsid w:val="00D042EF"/>
    <w:rsid w:val="00D04554"/>
    <w:rsid w:val="00D04D67"/>
    <w:rsid w:val="00D06192"/>
    <w:rsid w:val="00D06D07"/>
    <w:rsid w:val="00D12739"/>
    <w:rsid w:val="00D17C18"/>
    <w:rsid w:val="00D203AA"/>
    <w:rsid w:val="00D2317F"/>
    <w:rsid w:val="00D26691"/>
    <w:rsid w:val="00D270AC"/>
    <w:rsid w:val="00D331B9"/>
    <w:rsid w:val="00D403F3"/>
    <w:rsid w:val="00D44080"/>
    <w:rsid w:val="00D461EF"/>
    <w:rsid w:val="00D474E5"/>
    <w:rsid w:val="00D53E7F"/>
    <w:rsid w:val="00D56C06"/>
    <w:rsid w:val="00D56D0D"/>
    <w:rsid w:val="00D6064D"/>
    <w:rsid w:val="00D60E08"/>
    <w:rsid w:val="00D617D1"/>
    <w:rsid w:val="00D6223E"/>
    <w:rsid w:val="00D62D12"/>
    <w:rsid w:val="00D63425"/>
    <w:rsid w:val="00D65063"/>
    <w:rsid w:val="00D664C4"/>
    <w:rsid w:val="00D66928"/>
    <w:rsid w:val="00D67875"/>
    <w:rsid w:val="00D714E8"/>
    <w:rsid w:val="00D73E31"/>
    <w:rsid w:val="00D74D0D"/>
    <w:rsid w:val="00D74F7E"/>
    <w:rsid w:val="00D776DC"/>
    <w:rsid w:val="00D82096"/>
    <w:rsid w:val="00D86578"/>
    <w:rsid w:val="00D87974"/>
    <w:rsid w:val="00DA0FF8"/>
    <w:rsid w:val="00DA62D5"/>
    <w:rsid w:val="00DA691E"/>
    <w:rsid w:val="00DA6F14"/>
    <w:rsid w:val="00DB630C"/>
    <w:rsid w:val="00DC0B5E"/>
    <w:rsid w:val="00DC5604"/>
    <w:rsid w:val="00DD32C0"/>
    <w:rsid w:val="00DD34C0"/>
    <w:rsid w:val="00DD5508"/>
    <w:rsid w:val="00DD5C72"/>
    <w:rsid w:val="00DD6271"/>
    <w:rsid w:val="00DE3D1D"/>
    <w:rsid w:val="00DE5715"/>
    <w:rsid w:val="00DE6951"/>
    <w:rsid w:val="00DF041A"/>
    <w:rsid w:val="00DF18DB"/>
    <w:rsid w:val="00DF66BB"/>
    <w:rsid w:val="00DF6A98"/>
    <w:rsid w:val="00E01572"/>
    <w:rsid w:val="00E05D65"/>
    <w:rsid w:val="00E05DE5"/>
    <w:rsid w:val="00E07A57"/>
    <w:rsid w:val="00E11524"/>
    <w:rsid w:val="00E17E97"/>
    <w:rsid w:val="00E2011B"/>
    <w:rsid w:val="00E22E23"/>
    <w:rsid w:val="00E2444F"/>
    <w:rsid w:val="00E256C0"/>
    <w:rsid w:val="00E263FF"/>
    <w:rsid w:val="00E305EE"/>
    <w:rsid w:val="00E31B01"/>
    <w:rsid w:val="00E3270B"/>
    <w:rsid w:val="00E32A33"/>
    <w:rsid w:val="00E33560"/>
    <w:rsid w:val="00E45BCE"/>
    <w:rsid w:val="00E45C4A"/>
    <w:rsid w:val="00E505D4"/>
    <w:rsid w:val="00E508C1"/>
    <w:rsid w:val="00E5215D"/>
    <w:rsid w:val="00E53250"/>
    <w:rsid w:val="00E53C41"/>
    <w:rsid w:val="00E54BCB"/>
    <w:rsid w:val="00E56AAF"/>
    <w:rsid w:val="00E5787A"/>
    <w:rsid w:val="00E6512F"/>
    <w:rsid w:val="00E67FDB"/>
    <w:rsid w:val="00E7393B"/>
    <w:rsid w:val="00E7778C"/>
    <w:rsid w:val="00E87F4E"/>
    <w:rsid w:val="00E93C70"/>
    <w:rsid w:val="00E94838"/>
    <w:rsid w:val="00EA1C75"/>
    <w:rsid w:val="00EA4219"/>
    <w:rsid w:val="00EA4DDE"/>
    <w:rsid w:val="00EA4FCC"/>
    <w:rsid w:val="00EB288A"/>
    <w:rsid w:val="00EC1419"/>
    <w:rsid w:val="00EC1DC0"/>
    <w:rsid w:val="00EC3462"/>
    <w:rsid w:val="00ED2136"/>
    <w:rsid w:val="00ED29C2"/>
    <w:rsid w:val="00ED6098"/>
    <w:rsid w:val="00ED7E4C"/>
    <w:rsid w:val="00EE5295"/>
    <w:rsid w:val="00EF6B3E"/>
    <w:rsid w:val="00F00788"/>
    <w:rsid w:val="00F00BD3"/>
    <w:rsid w:val="00F01DA4"/>
    <w:rsid w:val="00F026CA"/>
    <w:rsid w:val="00F05EE0"/>
    <w:rsid w:val="00F06AB4"/>
    <w:rsid w:val="00F12B8C"/>
    <w:rsid w:val="00F13482"/>
    <w:rsid w:val="00F17806"/>
    <w:rsid w:val="00F17C98"/>
    <w:rsid w:val="00F24D22"/>
    <w:rsid w:val="00F26488"/>
    <w:rsid w:val="00F27E7D"/>
    <w:rsid w:val="00F32110"/>
    <w:rsid w:val="00F323D8"/>
    <w:rsid w:val="00F3260F"/>
    <w:rsid w:val="00F37CB6"/>
    <w:rsid w:val="00F40A08"/>
    <w:rsid w:val="00F43552"/>
    <w:rsid w:val="00F43836"/>
    <w:rsid w:val="00F43E40"/>
    <w:rsid w:val="00F4507C"/>
    <w:rsid w:val="00F4542E"/>
    <w:rsid w:val="00F47658"/>
    <w:rsid w:val="00F50156"/>
    <w:rsid w:val="00F5253D"/>
    <w:rsid w:val="00F558AD"/>
    <w:rsid w:val="00F56B89"/>
    <w:rsid w:val="00F56D9A"/>
    <w:rsid w:val="00F57241"/>
    <w:rsid w:val="00F71451"/>
    <w:rsid w:val="00F75A0A"/>
    <w:rsid w:val="00F75F59"/>
    <w:rsid w:val="00F763D4"/>
    <w:rsid w:val="00F808CE"/>
    <w:rsid w:val="00F8104B"/>
    <w:rsid w:val="00F86153"/>
    <w:rsid w:val="00F865DD"/>
    <w:rsid w:val="00F87C00"/>
    <w:rsid w:val="00F87DAB"/>
    <w:rsid w:val="00F92166"/>
    <w:rsid w:val="00F93C5C"/>
    <w:rsid w:val="00F940CA"/>
    <w:rsid w:val="00F95A5E"/>
    <w:rsid w:val="00F95ED4"/>
    <w:rsid w:val="00FA3B62"/>
    <w:rsid w:val="00FA52F9"/>
    <w:rsid w:val="00FB0CC2"/>
    <w:rsid w:val="00FB4C02"/>
    <w:rsid w:val="00FB51CC"/>
    <w:rsid w:val="00FB5530"/>
    <w:rsid w:val="00FB5BED"/>
    <w:rsid w:val="00FB68A8"/>
    <w:rsid w:val="00FB699B"/>
    <w:rsid w:val="00FB6FAD"/>
    <w:rsid w:val="00FC22D0"/>
    <w:rsid w:val="00FC6B68"/>
    <w:rsid w:val="00FC7B39"/>
    <w:rsid w:val="00FC7EA1"/>
    <w:rsid w:val="00FD2F92"/>
    <w:rsid w:val="00FD3E54"/>
    <w:rsid w:val="00FD6A4D"/>
    <w:rsid w:val="00FD74EC"/>
    <w:rsid w:val="00FE1AC2"/>
    <w:rsid w:val="00FE3D06"/>
    <w:rsid w:val="00FE5164"/>
    <w:rsid w:val="00FE7740"/>
    <w:rsid w:val="00FF07D5"/>
    <w:rsid w:val="00FF23AD"/>
    <w:rsid w:val="00FF4409"/>
    <w:rsid w:val="00FF47B8"/>
    <w:rsid w:val="00FF4DC0"/>
    <w:rsid w:val="00FF7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A89AB"/>
  <w15:docId w15:val="{6413F6E0-79C6-4062-9633-C99C8587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Patriarca"/>
    <w:qFormat/>
    <w:rsid w:val="003451F3"/>
    <w:pPr>
      <w:spacing w:after="200" w:line="276" w:lineRule="auto"/>
    </w:pPr>
    <w:rPr>
      <w:rFonts w:asciiTheme="minorHAnsi" w:eastAsia="Times New Roman" w:hAnsiTheme="minorHAnsi"/>
      <w:sz w:val="22"/>
      <w:szCs w:val="22"/>
      <w:lang w:eastAsia="en-US"/>
    </w:rPr>
  </w:style>
  <w:style w:type="paragraph" w:styleId="Titolo1">
    <w:name w:val="heading 1"/>
    <w:basedOn w:val="Normale"/>
    <w:next w:val="Normale"/>
    <w:link w:val="Titolo1Carattere"/>
    <w:uiPriority w:val="9"/>
    <w:qFormat/>
    <w:rsid w:val="00E32A33"/>
    <w:pPr>
      <w:keepNext/>
      <w:keepLines/>
      <w:numPr>
        <w:numId w:val="1"/>
      </w:numPr>
      <w:spacing w:before="60" w:after="60"/>
      <w:ind w:left="432"/>
      <w:outlineLvl w:val="0"/>
    </w:pPr>
    <w:rPr>
      <w:rFonts w:cstheme="minorHAnsi"/>
      <w:b/>
      <w:bCs/>
      <w:lang w:eastAsia="x-none"/>
    </w:rPr>
  </w:style>
  <w:style w:type="paragraph" w:styleId="Titolo2">
    <w:name w:val="heading 2"/>
    <w:aliases w:val="Titolo Paragrafo"/>
    <w:basedOn w:val="Normale"/>
    <w:next w:val="Normale"/>
    <w:link w:val="Titolo2Carattere"/>
    <w:qFormat/>
    <w:rsid w:val="00E32A33"/>
    <w:pPr>
      <w:keepNext/>
      <w:numPr>
        <w:ilvl w:val="1"/>
        <w:numId w:val="1"/>
      </w:numPr>
      <w:overflowPunct w:val="0"/>
      <w:autoSpaceDE w:val="0"/>
      <w:autoSpaceDN w:val="0"/>
      <w:adjustRightInd w:val="0"/>
      <w:spacing w:before="60" w:after="60"/>
      <w:textAlignment w:val="baseline"/>
      <w:outlineLvl w:val="1"/>
    </w:pPr>
    <w:rPr>
      <w:rFonts w:cstheme="minorHAnsi"/>
      <w:b/>
      <w:lang w:eastAsia="x-none"/>
    </w:rPr>
  </w:style>
  <w:style w:type="paragraph" w:styleId="Titolo3">
    <w:name w:val="heading 3"/>
    <w:basedOn w:val="Normale"/>
    <w:next w:val="Normale"/>
    <w:link w:val="Titolo3Carattere"/>
    <w:uiPriority w:val="9"/>
    <w:qFormat/>
    <w:rsid w:val="004035F0"/>
    <w:pPr>
      <w:keepNext/>
      <w:keepLines/>
      <w:numPr>
        <w:ilvl w:val="2"/>
        <w:numId w:val="1"/>
      </w:numPr>
      <w:spacing w:before="200"/>
      <w:outlineLvl w:val="2"/>
    </w:pPr>
    <w:rPr>
      <w:rFonts w:cstheme="minorHAnsi"/>
      <w:b/>
      <w:bCs/>
      <w:lang w:val="x-none" w:eastAsia="x-none"/>
    </w:rPr>
  </w:style>
  <w:style w:type="paragraph" w:styleId="Titolo4">
    <w:name w:val="heading 4"/>
    <w:basedOn w:val="Normale"/>
    <w:next w:val="Normale"/>
    <w:link w:val="Titolo4Carattere"/>
    <w:uiPriority w:val="9"/>
    <w:qFormat/>
    <w:rsid w:val="000D6610"/>
    <w:pPr>
      <w:keepNext/>
      <w:keepLines/>
      <w:numPr>
        <w:ilvl w:val="3"/>
        <w:numId w:val="1"/>
      </w:numPr>
      <w:spacing w:before="200"/>
      <w:outlineLvl w:val="3"/>
    </w:pPr>
    <w:rPr>
      <w:rFonts w:cstheme="minorHAnsi"/>
      <w:b/>
      <w:bCs/>
      <w:iCs/>
      <w:sz w:val="24"/>
      <w:lang w:val="x-none" w:eastAsia="x-none"/>
    </w:rPr>
  </w:style>
  <w:style w:type="paragraph" w:styleId="Titolo5">
    <w:name w:val="heading 5"/>
    <w:basedOn w:val="Normale"/>
    <w:next w:val="Normale"/>
    <w:link w:val="Titolo5Carattere"/>
    <w:uiPriority w:val="9"/>
    <w:qFormat/>
    <w:rsid w:val="00555354"/>
    <w:pPr>
      <w:keepNext/>
      <w:keepLines/>
      <w:numPr>
        <w:ilvl w:val="4"/>
        <w:numId w:val="1"/>
      </w:numPr>
      <w:spacing w:before="200"/>
      <w:outlineLvl w:val="4"/>
    </w:pPr>
    <w:rPr>
      <w:rFonts w:ascii="Cambria" w:hAnsi="Cambria"/>
      <w:color w:val="243F60"/>
      <w:lang w:val="x-none" w:eastAsia="x-none"/>
    </w:rPr>
  </w:style>
  <w:style w:type="paragraph" w:styleId="Titolo6">
    <w:name w:val="heading 6"/>
    <w:basedOn w:val="Normale"/>
    <w:next w:val="Normale"/>
    <w:link w:val="Titolo6Carattere"/>
    <w:uiPriority w:val="9"/>
    <w:qFormat/>
    <w:rsid w:val="00555354"/>
    <w:pPr>
      <w:keepNext/>
      <w:keepLines/>
      <w:numPr>
        <w:ilvl w:val="5"/>
        <w:numId w:val="1"/>
      </w:numPr>
      <w:spacing w:before="200"/>
      <w:outlineLvl w:val="5"/>
    </w:pPr>
    <w:rPr>
      <w:rFonts w:ascii="Cambria" w:hAnsi="Cambria"/>
      <w:i/>
      <w:iCs/>
      <w:color w:val="243F60"/>
      <w:lang w:val="x-none" w:eastAsia="x-none"/>
    </w:rPr>
  </w:style>
  <w:style w:type="paragraph" w:styleId="Titolo7">
    <w:name w:val="heading 7"/>
    <w:basedOn w:val="Normale"/>
    <w:next w:val="Normale"/>
    <w:link w:val="Titolo7Carattere"/>
    <w:uiPriority w:val="9"/>
    <w:qFormat/>
    <w:rsid w:val="00555354"/>
    <w:pPr>
      <w:keepNext/>
      <w:keepLines/>
      <w:numPr>
        <w:ilvl w:val="6"/>
        <w:numId w:val="1"/>
      </w:numPr>
      <w:spacing w:before="200"/>
      <w:outlineLvl w:val="6"/>
    </w:pPr>
    <w:rPr>
      <w:rFonts w:ascii="Cambria" w:hAnsi="Cambria"/>
      <w:i/>
      <w:iCs/>
      <w:color w:val="404040"/>
      <w:lang w:val="x-none" w:eastAsia="x-none"/>
    </w:rPr>
  </w:style>
  <w:style w:type="paragraph" w:styleId="Titolo8">
    <w:name w:val="heading 8"/>
    <w:basedOn w:val="Normale"/>
    <w:next w:val="Normale"/>
    <w:link w:val="Titolo8Carattere"/>
    <w:uiPriority w:val="9"/>
    <w:qFormat/>
    <w:rsid w:val="00555354"/>
    <w:pPr>
      <w:keepNext/>
      <w:keepLines/>
      <w:numPr>
        <w:ilvl w:val="7"/>
        <w:numId w:val="1"/>
      </w:numPr>
      <w:spacing w:before="200"/>
      <w:outlineLvl w:val="7"/>
    </w:pPr>
    <w:rPr>
      <w:rFonts w:ascii="Cambria" w:hAnsi="Cambria"/>
      <w:color w:val="404040"/>
      <w:lang w:val="x-none" w:eastAsia="x-none"/>
    </w:rPr>
  </w:style>
  <w:style w:type="paragraph" w:styleId="Titolo9">
    <w:name w:val="heading 9"/>
    <w:basedOn w:val="Normale"/>
    <w:next w:val="Normale"/>
    <w:link w:val="Titolo9Carattere"/>
    <w:uiPriority w:val="9"/>
    <w:qFormat/>
    <w:rsid w:val="00D0673D"/>
    <w:pPr>
      <w:numPr>
        <w:ilvl w:val="8"/>
        <w:numId w:val="1"/>
      </w:numPr>
      <w:spacing w:before="240" w:after="60"/>
      <w:outlineLvl w:val="8"/>
    </w:pPr>
    <w:rPr>
      <w:rFonts w:ascii="Cambria" w:hAnsi="Cambria"/>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32A33"/>
    <w:rPr>
      <w:rFonts w:asciiTheme="minorHAnsi" w:eastAsia="Times New Roman" w:hAnsiTheme="minorHAnsi" w:cstheme="minorHAnsi"/>
      <w:b/>
      <w:bCs/>
      <w:sz w:val="22"/>
      <w:szCs w:val="22"/>
      <w:lang w:eastAsia="x-none"/>
    </w:rPr>
  </w:style>
  <w:style w:type="character" w:customStyle="1" w:styleId="Titolo3Carattere">
    <w:name w:val="Titolo 3 Carattere"/>
    <w:link w:val="Titolo3"/>
    <w:uiPriority w:val="9"/>
    <w:rsid w:val="004035F0"/>
    <w:rPr>
      <w:rFonts w:asciiTheme="minorHAnsi" w:eastAsia="Times New Roman" w:hAnsiTheme="minorHAnsi" w:cstheme="minorHAnsi"/>
      <w:b/>
      <w:bCs/>
      <w:sz w:val="22"/>
      <w:szCs w:val="22"/>
      <w:lang w:val="x-none" w:eastAsia="x-none"/>
    </w:rPr>
  </w:style>
  <w:style w:type="paragraph" w:styleId="Testofumetto">
    <w:name w:val="Balloon Text"/>
    <w:basedOn w:val="Normale"/>
    <w:link w:val="TestofumettoCarattere"/>
    <w:semiHidden/>
    <w:unhideWhenUsed/>
    <w:rsid w:val="00555354"/>
    <w:rPr>
      <w:rFonts w:ascii="Tahoma" w:hAnsi="Tahoma"/>
      <w:sz w:val="16"/>
      <w:szCs w:val="16"/>
      <w:lang w:val="x-none"/>
    </w:rPr>
  </w:style>
  <w:style w:type="character" w:customStyle="1" w:styleId="TestofumettoCarattere">
    <w:name w:val="Testo fumetto Carattere"/>
    <w:link w:val="Testofumetto"/>
    <w:semiHidden/>
    <w:rsid w:val="00555354"/>
    <w:rPr>
      <w:rFonts w:ascii="Tahoma" w:eastAsia="Times New Roman" w:hAnsi="Tahoma" w:cs="Tahoma"/>
      <w:sz w:val="16"/>
      <w:szCs w:val="16"/>
      <w:lang w:eastAsia="it-IT"/>
    </w:rPr>
  </w:style>
  <w:style w:type="character" w:customStyle="1" w:styleId="Titolo5Carattere">
    <w:name w:val="Titolo 5 Carattere"/>
    <w:link w:val="Titolo5"/>
    <w:uiPriority w:val="9"/>
    <w:rsid w:val="00555354"/>
    <w:rPr>
      <w:rFonts w:ascii="Cambria" w:eastAsia="Times New Roman" w:hAnsi="Cambria"/>
      <w:color w:val="243F60"/>
      <w:sz w:val="22"/>
      <w:szCs w:val="22"/>
      <w:lang w:val="x-none" w:eastAsia="x-none"/>
    </w:rPr>
  </w:style>
  <w:style w:type="paragraph" w:styleId="Testonotaapidipagina">
    <w:name w:val="footnote text"/>
    <w:basedOn w:val="Normale"/>
    <w:link w:val="TestonotaapidipaginaCarattere"/>
    <w:uiPriority w:val="99"/>
    <w:rsid w:val="003A3F72"/>
    <w:rPr>
      <w:rFonts w:ascii="Calibri" w:hAnsi="Calibri"/>
      <w:lang w:val="x-none"/>
    </w:rPr>
  </w:style>
  <w:style w:type="character" w:customStyle="1" w:styleId="TestonotaapidipaginaCarattere">
    <w:name w:val="Testo nota a piè di pagina Carattere"/>
    <w:link w:val="Testonotaapidipagina"/>
    <w:uiPriority w:val="99"/>
    <w:rsid w:val="003A3F72"/>
    <w:rPr>
      <w:rFonts w:eastAsia="Times New Roman"/>
      <w:lang w:val="x-none"/>
    </w:rPr>
  </w:style>
  <w:style w:type="paragraph" w:styleId="Rientrocorpodeltesto">
    <w:name w:val="Body Text Indent"/>
    <w:basedOn w:val="Normale"/>
    <w:link w:val="RientrocorpodeltestoCarattere"/>
    <w:rsid w:val="00555354"/>
    <w:pPr>
      <w:ind w:firstLine="360"/>
    </w:pPr>
    <w:rPr>
      <w:lang w:val="x-none"/>
    </w:rPr>
  </w:style>
  <w:style w:type="character" w:customStyle="1" w:styleId="RientrocorpodeltestoCarattere">
    <w:name w:val="Rientro corpo del testo Carattere"/>
    <w:link w:val="Rientrocorpodeltesto"/>
    <w:rsid w:val="00555354"/>
    <w:rPr>
      <w:rFonts w:ascii="Arial" w:eastAsia="Times New Roman" w:hAnsi="Arial" w:cs="Times New Roman"/>
      <w:sz w:val="20"/>
      <w:szCs w:val="20"/>
      <w:lang w:eastAsia="it-IT"/>
    </w:rPr>
  </w:style>
  <w:style w:type="paragraph" w:styleId="Titolo">
    <w:name w:val="Title"/>
    <w:basedOn w:val="Normale"/>
    <w:link w:val="TitoloCarattere"/>
    <w:qFormat/>
    <w:rsid w:val="002E0079"/>
    <w:pPr>
      <w:overflowPunct w:val="0"/>
      <w:autoSpaceDE w:val="0"/>
      <w:autoSpaceDN w:val="0"/>
      <w:adjustRightInd w:val="0"/>
      <w:jc w:val="center"/>
      <w:textAlignment w:val="baseline"/>
    </w:pPr>
    <w:rPr>
      <w:b/>
      <w:bCs/>
      <w:sz w:val="28"/>
      <w:lang w:val="x-none" w:eastAsia="x-none"/>
    </w:rPr>
  </w:style>
  <w:style w:type="character" w:customStyle="1" w:styleId="TitoloCarattere">
    <w:name w:val="Titolo Carattere"/>
    <w:link w:val="Titolo"/>
    <w:rsid w:val="002E0079"/>
    <w:rPr>
      <w:rFonts w:ascii="Arial" w:eastAsia="Times New Roman" w:hAnsi="Arial"/>
      <w:b/>
      <w:bCs/>
      <w:sz w:val="28"/>
      <w:lang w:val="x-none" w:eastAsia="x-none"/>
    </w:rPr>
  </w:style>
  <w:style w:type="paragraph" w:styleId="Rientrocorpodeltesto2">
    <w:name w:val="Body Text Indent 2"/>
    <w:basedOn w:val="Normale"/>
    <w:link w:val="Rientrocorpodeltesto2Carattere"/>
    <w:rsid w:val="00555354"/>
    <w:pPr>
      <w:overflowPunct w:val="0"/>
      <w:autoSpaceDE w:val="0"/>
      <w:autoSpaceDN w:val="0"/>
      <w:adjustRightInd w:val="0"/>
      <w:spacing w:line="480" w:lineRule="auto"/>
      <w:ind w:firstLine="708"/>
      <w:textAlignment w:val="baseline"/>
    </w:pPr>
    <w:rPr>
      <w:lang w:val="x-none"/>
    </w:rPr>
  </w:style>
  <w:style w:type="character" w:customStyle="1" w:styleId="Rientrocorpodeltesto2Carattere">
    <w:name w:val="Rientro corpo del testo 2 Carattere"/>
    <w:link w:val="Rientrocorpodeltesto2"/>
    <w:rsid w:val="00555354"/>
    <w:rPr>
      <w:rFonts w:ascii="Arial" w:eastAsia="Times New Roman" w:hAnsi="Arial" w:cs="Times New Roman"/>
      <w:szCs w:val="20"/>
      <w:lang w:eastAsia="it-IT"/>
    </w:rPr>
  </w:style>
  <w:style w:type="paragraph" w:styleId="Rientrocorpodeltesto3">
    <w:name w:val="Body Text Indent 3"/>
    <w:basedOn w:val="Normale"/>
    <w:link w:val="Rientrocorpodeltesto3Carattere"/>
    <w:rsid w:val="00555354"/>
    <w:pPr>
      <w:numPr>
        <w:ilvl w:val="12"/>
      </w:numPr>
      <w:overflowPunct w:val="0"/>
      <w:autoSpaceDE w:val="0"/>
      <w:autoSpaceDN w:val="0"/>
      <w:adjustRightInd w:val="0"/>
      <w:spacing w:line="480" w:lineRule="auto"/>
      <w:ind w:firstLine="360"/>
      <w:textAlignment w:val="baseline"/>
    </w:pPr>
    <w:rPr>
      <w:lang w:val="x-none"/>
    </w:rPr>
  </w:style>
  <w:style w:type="character" w:customStyle="1" w:styleId="Rientrocorpodeltesto3Carattere">
    <w:name w:val="Rientro corpo del testo 3 Carattere"/>
    <w:link w:val="Rientrocorpodeltesto3"/>
    <w:rsid w:val="00555354"/>
    <w:rPr>
      <w:rFonts w:ascii="Arial" w:eastAsia="Times New Roman" w:hAnsi="Arial" w:cs="Times New Roman"/>
      <w:sz w:val="20"/>
      <w:szCs w:val="20"/>
      <w:lang w:eastAsia="it-IT"/>
    </w:rPr>
  </w:style>
  <w:style w:type="character" w:customStyle="1" w:styleId="Caratterenoteapipagina">
    <w:name w:val="Carattere note a piè pagina"/>
    <w:rsid w:val="00555354"/>
    <w:rPr>
      <w:vertAlign w:val="superscript"/>
    </w:rPr>
  </w:style>
  <w:style w:type="paragraph" w:customStyle="1" w:styleId="WW-Corpodeltesto2">
    <w:name w:val="WW-Corpo del testo 2"/>
    <w:basedOn w:val="Normale"/>
    <w:rsid w:val="00555354"/>
    <w:pPr>
      <w:suppressAutoHyphens/>
    </w:pPr>
  </w:style>
  <w:style w:type="paragraph" w:customStyle="1" w:styleId="WW-Rientrocorpodeltesto2">
    <w:name w:val="WW-Rientro corpo del testo 2"/>
    <w:basedOn w:val="Normale"/>
    <w:rsid w:val="00555354"/>
    <w:pPr>
      <w:suppressAutoHyphens/>
      <w:spacing w:line="480" w:lineRule="auto"/>
      <w:ind w:firstLine="708"/>
    </w:pPr>
  </w:style>
  <w:style w:type="paragraph" w:customStyle="1" w:styleId="WW-Corpodeltesto3">
    <w:name w:val="WW-Corpo del testo 3"/>
    <w:basedOn w:val="Normale"/>
    <w:rsid w:val="00555354"/>
    <w:pPr>
      <w:suppressAutoHyphens/>
      <w:spacing w:line="480" w:lineRule="auto"/>
    </w:pPr>
  </w:style>
  <w:style w:type="paragraph" w:styleId="Corpotesto">
    <w:name w:val="Body Text"/>
    <w:basedOn w:val="Normale"/>
    <w:link w:val="CorpotestoCarattere"/>
    <w:uiPriority w:val="99"/>
    <w:unhideWhenUsed/>
    <w:rsid w:val="00555354"/>
    <w:pPr>
      <w:spacing w:after="120"/>
    </w:pPr>
    <w:rPr>
      <w:lang w:val="x-none"/>
    </w:rPr>
  </w:style>
  <w:style w:type="character" w:customStyle="1" w:styleId="CorpotestoCarattere">
    <w:name w:val="Corpo testo Carattere"/>
    <w:link w:val="Corpotesto"/>
    <w:uiPriority w:val="99"/>
    <w:rsid w:val="00555354"/>
    <w:rPr>
      <w:rFonts w:ascii="Arial" w:eastAsia="Times New Roman" w:hAnsi="Arial" w:cs="Times New Roman"/>
      <w:sz w:val="20"/>
      <w:szCs w:val="20"/>
      <w:lang w:eastAsia="it-IT"/>
    </w:rPr>
  </w:style>
  <w:style w:type="paragraph" w:styleId="Corpodeltesto3">
    <w:name w:val="Body Text 3"/>
    <w:basedOn w:val="Normale"/>
    <w:link w:val="Corpodeltesto3Carattere"/>
    <w:uiPriority w:val="99"/>
    <w:unhideWhenUsed/>
    <w:rsid w:val="00555354"/>
    <w:pPr>
      <w:spacing w:after="120"/>
    </w:pPr>
    <w:rPr>
      <w:sz w:val="16"/>
      <w:szCs w:val="16"/>
      <w:lang w:val="x-none"/>
    </w:rPr>
  </w:style>
  <w:style w:type="character" w:customStyle="1" w:styleId="Corpodeltesto3Carattere">
    <w:name w:val="Corpo del testo 3 Carattere"/>
    <w:link w:val="Corpodeltesto3"/>
    <w:uiPriority w:val="99"/>
    <w:rsid w:val="00555354"/>
    <w:rPr>
      <w:rFonts w:ascii="Arial" w:eastAsia="Times New Roman" w:hAnsi="Arial" w:cs="Times New Roman"/>
      <w:sz w:val="16"/>
      <w:szCs w:val="16"/>
      <w:lang w:eastAsia="it-IT"/>
    </w:rPr>
  </w:style>
  <w:style w:type="character" w:customStyle="1" w:styleId="Titolo2Carattere">
    <w:name w:val="Titolo 2 Carattere"/>
    <w:aliases w:val="Titolo Paragrafo Carattere"/>
    <w:link w:val="Titolo2"/>
    <w:rsid w:val="00E32A33"/>
    <w:rPr>
      <w:rFonts w:asciiTheme="minorHAnsi" w:eastAsia="Times New Roman" w:hAnsiTheme="minorHAnsi" w:cstheme="minorHAnsi"/>
      <w:b/>
      <w:sz w:val="22"/>
      <w:szCs w:val="22"/>
      <w:lang w:eastAsia="x-none"/>
    </w:rPr>
  </w:style>
  <w:style w:type="character" w:customStyle="1" w:styleId="Titolo4Carattere">
    <w:name w:val="Titolo 4 Carattere"/>
    <w:link w:val="Titolo4"/>
    <w:uiPriority w:val="9"/>
    <w:rsid w:val="000D6610"/>
    <w:rPr>
      <w:rFonts w:asciiTheme="minorHAnsi" w:eastAsia="Times New Roman" w:hAnsiTheme="minorHAnsi" w:cstheme="minorHAnsi"/>
      <w:b/>
      <w:bCs/>
      <w:iCs/>
      <w:sz w:val="24"/>
      <w:szCs w:val="22"/>
      <w:lang w:val="x-none" w:eastAsia="x-none"/>
    </w:rPr>
  </w:style>
  <w:style w:type="character" w:customStyle="1" w:styleId="Titolo6Carattere">
    <w:name w:val="Titolo 6 Carattere"/>
    <w:link w:val="Titolo6"/>
    <w:uiPriority w:val="9"/>
    <w:rsid w:val="00555354"/>
    <w:rPr>
      <w:rFonts w:ascii="Cambria" w:eastAsia="Times New Roman" w:hAnsi="Cambria"/>
      <w:i/>
      <w:iCs/>
      <w:color w:val="243F60"/>
      <w:sz w:val="22"/>
      <w:szCs w:val="22"/>
      <w:lang w:val="x-none" w:eastAsia="x-none"/>
    </w:rPr>
  </w:style>
  <w:style w:type="character" w:customStyle="1" w:styleId="Titolo7Carattere">
    <w:name w:val="Titolo 7 Carattere"/>
    <w:link w:val="Titolo7"/>
    <w:uiPriority w:val="9"/>
    <w:rsid w:val="00555354"/>
    <w:rPr>
      <w:rFonts w:ascii="Cambria" w:eastAsia="Times New Roman" w:hAnsi="Cambria"/>
      <w:i/>
      <w:iCs/>
      <w:color w:val="404040"/>
      <w:sz w:val="22"/>
      <w:szCs w:val="22"/>
      <w:lang w:val="x-none" w:eastAsia="x-none"/>
    </w:rPr>
  </w:style>
  <w:style w:type="character" w:customStyle="1" w:styleId="Titolo8Carattere">
    <w:name w:val="Titolo 8 Carattere"/>
    <w:link w:val="Titolo8"/>
    <w:uiPriority w:val="9"/>
    <w:rsid w:val="00555354"/>
    <w:rPr>
      <w:rFonts w:ascii="Cambria" w:eastAsia="Times New Roman" w:hAnsi="Cambria"/>
      <w:color w:val="404040"/>
      <w:sz w:val="22"/>
      <w:szCs w:val="22"/>
      <w:lang w:val="x-none" w:eastAsia="x-none"/>
    </w:rPr>
  </w:style>
  <w:style w:type="character" w:styleId="Rimandonotaapidipagina">
    <w:name w:val="footnote reference"/>
    <w:rsid w:val="00555354"/>
    <w:rPr>
      <w:vertAlign w:val="superscript"/>
    </w:rPr>
  </w:style>
  <w:style w:type="paragraph" w:styleId="Corpodeltesto2">
    <w:name w:val="Body Text 2"/>
    <w:basedOn w:val="Normale"/>
    <w:link w:val="Corpodeltesto2Carattere"/>
    <w:rsid w:val="00555354"/>
    <w:rPr>
      <w:lang w:val="x-none"/>
    </w:rPr>
  </w:style>
  <w:style w:type="character" w:customStyle="1" w:styleId="Corpodeltesto2Carattere">
    <w:name w:val="Corpo del testo 2 Carattere"/>
    <w:link w:val="Corpodeltesto2"/>
    <w:rsid w:val="00555354"/>
    <w:rPr>
      <w:rFonts w:ascii="Arial" w:eastAsia="Times New Roman" w:hAnsi="Arial" w:cs="Times New Roman"/>
      <w:sz w:val="20"/>
      <w:szCs w:val="20"/>
      <w:lang w:eastAsia="it-IT"/>
    </w:rPr>
  </w:style>
  <w:style w:type="paragraph" w:customStyle="1" w:styleId="Corpodeltesto21">
    <w:name w:val="Corpo del testo 21"/>
    <w:basedOn w:val="Normale"/>
    <w:rsid w:val="00555354"/>
    <w:pPr>
      <w:overflowPunct w:val="0"/>
      <w:autoSpaceDE w:val="0"/>
      <w:autoSpaceDN w:val="0"/>
      <w:adjustRightInd w:val="0"/>
      <w:ind w:left="1416"/>
      <w:textAlignment w:val="baseline"/>
    </w:pPr>
    <w:rPr>
      <w:rFonts w:ascii="Verdana" w:hAnsi="Verdana"/>
      <w:color w:val="0000FF"/>
    </w:rPr>
  </w:style>
  <w:style w:type="paragraph" w:customStyle="1" w:styleId="Rientrocorpodeltesto21">
    <w:name w:val="Rientro corpo del testo 21"/>
    <w:basedOn w:val="Normale"/>
    <w:rsid w:val="00555354"/>
    <w:pPr>
      <w:overflowPunct w:val="0"/>
      <w:autoSpaceDE w:val="0"/>
      <w:autoSpaceDN w:val="0"/>
      <w:adjustRightInd w:val="0"/>
      <w:ind w:left="1410" w:firstLine="708"/>
      <w:textAlignment w:val="baseline"/>
    </w:pPr>
    <w:rPr>
      <w:rFonts w:ascii="Verdana" w:hAnsi="Verdana"/>
      <w:color w:val="0000FF"/>
    </w:rPr>
  </w:style>
  <w:style w:type="paragraph" w:customStyle="1" w:styleId="Rientrocorpodeltesto31">
    <w:name w:val="Rientro corpo del testo 31"/>
    <w:basedOn w:val="Normale"/>
    <w:rsid w:val="00555354"/>
    <w:pPr>
      <w:overflowPunct w:val="0"/>
      <w:autoSpaceDE w:val="0"/>
      <w:autoSpaceDN w:val="0"/>
      <w:adjustRightInd w:val="0"/>
      <w:ind w:left="708"/>
      <w:textAlignment w:val="baseline"/>
    </w:pPr>
    <w:rPr>
      <w:rFonts w:ascii="Verdana" w:hAnsi="Verdana"/>
      <w:color w:val="0000FF"/>
    </w:rPr>
  </w:style>
  <w:style w:type="paragraph" w:styleId="Intestazione">
    <w:name w:val="header"/>
    <w:basedOn w:val="Normale"/>
    <w:link w:val="IntestazioneCarattere"/>
    <w:rsid w:val="00555354"/>
    <w:pPr>
      <w:tabs>
        <w:tab w:val="center" w:pos="4819"/>
        <w:tab w:val="right" w:pos="9638"/>
      </w:tabs>
    </w:pPr>
    <w:rPr>
      <w:lang w:val="x-none"/>
    </w:rPr>
  </w:style>
  <w:style w:type="character" w:customStyle="1" w:styleId="IntestazioneCarattere">
    <w:name w:val="Intestazione Carattere"/>
    <w:link w:val="Intestazione"/>
    <w:rsid w:val="00555354"/>
    <w:rPr>
      <w:rFonts w:ascii="Arial" w:eastAsia="Times New Roman" w:hAnsi="Arial" w:cs="Times New Roman"/>
      <w:sz w:val="20"/>
      <w:szCs w:val="20"/>
      <w:lang w:eastAsia="it-IT"/>
    </w:rPr>
  </w:style>
  <w:style w:type="paragraph" w:styleId="Pidipagina">
    <w:name w:val="footer"/>
    <w:basedOn w:val="Normale"/>
    <w:link w:val="PidipaginaCarattere"/>
    <w:uiPriority w:val="99"/>
    <w:rsid w:val="00555354"/>
    <w:pPr>
      <w:tabs>
        <w:tab w:val="center" w:pos="4819"/>
        <w:tab w:val="right" w:pos="9638"/>
      </w:tabs>
    </w:pPr>
    <w:rPr>
      <w:lang w:val="x-none"/>
    </w:rPr>
  </w:style>
  <w:style w:type="character" w:customStyle="1" w:styleId="PidipaginaCarattere">
    <w:name w:val="Piè di pagina Carattere"/>
    <w:link w:val="Pidipagina"/>
    <w:uiPriority w:val="99"/>
    <w:rsid w:val="00555354"/>
    <w:rPr>
      <w:rFonts w:ascii="Arial" w:eastAsia="Times New Roman" w:hAnsi="Arial" w:cs="Times New Roman"/>
      <w:sz w:val="20"/>
      <w:szCs w:val="20"/>
      <w:lang w:eastAsia="it-IT"/>
    </w:rPr>
  </w:style>
  <w:style w:type="character" w:styleId="Numeropagina">
    <w:name w:val="page number"/>
    <w:basedOn w:val="Carpredefinitoparagrafo"/>
    <w:rsid w:val="00555354"/>
  </w:style>
  <w:style w:type="paragraph" w:customStyle="1" w:styleId="xl24">
    <w:name w:val="xl24"/>
    <w:basedOn w:val="Normale"/>
    <w:rsid w:val="00555354"/>
    <w:pPr>
      <w:pBdr>
        <w:top w:val="single" w:sz="8" w:space="0" w:color="auto"/>
        <w:left w:val="single" w:sz="8" w:space="0" w:color="auto"/>
      </w:pBdr>
      <w:spacing w:before="100" w:beforeAutospacing="1" w:after="100" w:afterAutospacing="1"/>
    </w:pPr>
    <w:rPr>
      <w:rFonts w:ascii="Times New Roman" w:hAnsi="Times New Roman"/>
      <w:sz w:val="24"/>
      <w:szCs w:val="24"/>
    </w:rPr>
  </w:style>
  <w:style w:type="paragraph" w:customStyle="1" w:styleId="xl25">
    <w:name w:val="xl25"/>
    <w:basedOn w:val="Normale"/>
    <w:rsid w:val="00555354"/>
    <w:pPr>
      <w:pBdr>
        <w:top w:val="single" w:sz="8" w:space="0" w:color="auto"/>
      </w:pBdr>
      <w:spacing w:before="100" w:beforeAutospacing="1" w:after="100" w:afterAutospacing="1"/>
    </w:pPr>
    <w:rPr>
      <w:rFonts w:ascii="Times New Roman" w:hAnsi="Times New Roman"/>
      <w:sz w:val="24"/>
      <w:szCs w:val="24"/>
    </w:rPr>
  </w:style>
  <w:style w:type="paragraph" w:customStyle="1" w:styleId="xl26">
    <w:name w:val="xl26"/>
    <w:basedOn w:val="Normale"/>
    <w:rsid w:val="00555354"/>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27">
    <w:name w:val="xl27"/>
    <w:basedOn w:val="Normale"/>
    <w:rsid w:val="00555354"/>
    <w:pPr>
      <w:pBdr>
        <w:left w:val="single" w:sz="8" w:space="0" w:color="auto"/>
      </w:pBdr>
      <w:spacing w:before="100" w:beforeAutospacing="1" w:after="100" w:afterAutospacing="1"/>
    </w:pPr>
    <w:rPr>
      <w:rFonts w:ascii="Times New Roman" w:hAnsi="Times New Roman"/>
      <w:sz w:val="24"/>
      <w:szCs w:val="24"/>
    </w:rPr>
  </w:style>
  <w:style w:type="paragraph" w:customStyle="1" w:styleId="xl28">
    <w:name w:val="xl28"/>
    <w:basedOn w:val="Normale"/>
    <w:rsid w:val="00555354"/>
    <w:pPr>
      <w:pBdr>
        <w:right w:val="single" w:sz="8" w:space="0" w:color="auto"/>
      </w:pBdr>
      <w:spacing w:before="100" w:beforeAutospacing="1" w:after="100" w:afterAutospacing="1"/>
    </w:pPr>
    <w:rPr>
      <w:rFonts w:ascii="Times New Roman" w:hAnsi="Times New Roman"/>
      <w:sz w:val="24"/>
      <w:szCs w:val="24"/>
    </w:rPr>
  </w:style>
  <w:style w:type="paragraph" w:customStyle="1" w:styleId="xl29">
    <w:name w:val="xl29"/>
    <w:basedOn w:val="Normale"/>
    <w:rsid w:val="00555354"/>
    <w:pPr>
      <w:pBdr>
        <w:left w:val="single" w:sz="8"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30">
    <w:name w:val="xl30"/>
    <w:basedOn w:val="Normale"/>
    <w:rsid w:val="00555354"/>
    <w:pPr>
      <w:pBdr>
        <w:bottom w:val="single" w:sz="8" w:space="0" w:color="auto"/>
      </w:pBdr>
      <w:spacing w:before="100" w:beforeAutospacing="1" w:after="100" w:afterAutospacing="1"/>
    </w:pPr>
    <w:rPr>
      <w:rFonts w:ascii="Times New Roman" w:hAnsi="Times New Roman"/>
      <w:sz w:val="24"/>
      <w:szCs w:val="24"/>
    </w:rPr>
  </w:style>
  <w:style w:type="paragraph" w:customStyle="1" w:styleId="xl31">
    <w:name w:val="xl31"/>
    <w:basedOn w:val="Normale"/>
    <w:rsid w:val="00555354"/>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2">
    <w:name w:val="xl32"/>
    <w:basedOn w:val="Normale"/>
    <w:rsid w:val="00555354"/>
    <w:pPr>
      <w:spacing w:before="100" w:beforeAutospacing="1" w:after="100" w:afterAutospacing="1"/>
    </w:pPr>
    <w:rPr>
      <w:rFonts w:cs="Arial"/>
      <w:b/>
      <w:bCs/>
      <w:sz w:val="24"/>
      <w:szCs w:val="24"/>
    </w:rPr>
  </w:style>
  <w:style w:type="paragraph" w:customStyle="1" w:styleId="xl33">
    <w:name w:val="xl33"/>
    <w:basedOn w:val="Normale"/>
    <w:rsid w:val="00555354"/>
    <w:pPr>
      <w:spacing w:before="100" w:beforeAutospacing="1" w:after="100" w:afterAutospacing="1"/>
    </w:pPr>
    <w:rPr>
      <w:rFonts w:cs="Arial"/>
      <w:i/>
      <w:iCs/>
      <w:sz w:val="24"/>
      <w:szCs w:val="24"/>
    </w:rPr>
  </w:style>
  <w:style w:type="paragraph" w:customStyle="1" w:styleId="xl34">
    <w:name w:val="xl34"/>
    <w:basedOn w:val="Normale"/>
    <w:rsid w:val="0055535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cs="Arial"/>
      <w:b/>
      <w:bCs/>
      <w:sz w:val="24"/>
      <w:szCs w:val="24"/>
    </w:rPr>
  </w:style>
  <w:style w:type="paragraph" w:customStyle="1" w:styleId="xl35">
    <w:name w:val="xl35"/>
    <w:basedOn w:val="Normale"/>
    <w:rsid w:val="0055535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cs="Arial"/>
      <w:b/>
      <w:bCs/>
      <w:sz w:val="24"/>
      <w:szCs w:val="24"/>
    </w:rPr>
  </w:style>
  <w:style w:type="paragraph" w:customStyle="1" w:styleId="xl36">
    <w:name w:val="xl36"/>
    <w:basedOn w:val="Normale"/>
    <w:rsid w:val="0055535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cs="Arial"/>
      <w:b/>
      <w:bCs/>
      <w:sz w:val="24"/>
      <w:szCs w:val="24"/>
    </w:rPr>
  </w:style>
  <w:style w:type="paragraph" w:customStyle="1" w:styleId="xl37">
    <w:name w:val="xl37"/>
    <w:basedOn w:val="Normale"/>
    <w:rsid w:val="0055535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cs="Arial"/>
      <w:b/>
      <w:bCs/>
      <w:sz w:val="24"/>
      <w:szCs w:val="24"/>
    </w:rPr>
  </w:style>
  <w:style w:type="paragraph" w:customStyle="1" w:styleId="xl38">
    <w:name w:val="xl38"/>
    <w:basedOn w:val="Normale"/>
    <w:rsid w:val="0055535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cs="Arial"/>
      <w:b/>
      <w:bCs/>
      <w:sz w:val="24"/>
      <w:szCs w:val="24"/>
    </w:rPr>
  </w:style>
  <w:style w:type="paragraph" w:customStyle="1" w:styleId="xl39">
    <w:name w:val="xl39"/>
    <w:basedOn w:val="Normale"/>
    <w:rsid w:val="00555354"/>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center"/>
    </w:pPr>
    <w:rPr>
      <w:rFonts w:cs="Arial"/>
      <w:b/>
      <w:bCs/>
      <w:sz w:val="24"/>
      <w:szCs w:val="24"/>
    </w:rPr>
  </w:style>
  <w:style w:type="paragraph" w:customStyle="1" w:styleId="xl40">
    <w:name w:val="xl40"/>
    <w:basedOn w:val="Normale"/>
    <w:rsid w:val="00555354"/>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cs="Arial"/>
      <w:b/>
      <w:bCs/>
      <w:sz w:val="24"/>
      <w:szCs w:val="24"/>
    </w:rPr>
  </w:style>
  <w:style w:type="paragraph" w:customStyle="1" w:styleId="xl41">
    <w:name w:val="xl41"/>
    <w:basedOn w:val="Normale"/>
    <w:rsid w:val="00555354"/>
    <w:pPr>
      <w:pBdr>
        <w:left w:val="single" w:sz="4" w:space="0" w:color="auto"/>
        <w:bottom w:val="single" w:sz="4" w:space="0" w:color="auto"/>
        <w:right w:val="single" w:sz="4" w:space="0" w:color="auto"/>
      </w:pBdr>
      <w:shd w:val="clear" w:color="auto" w:fill="FF0000"/>
      <w:spacing w:before="100" w:beforeAutospacing="1" w:after="100" w:afterAutospacing="1"/>
      <w:jc w:val="center"/>
    </w:pPr>
    <w:rPr>
      <w:rFonts w:cs="Arial"/>
      <w:b/>
      <w:bCs/>
      <w:sz w:val="24"/>
      <w:szCs w:val="24"/>
    </w:rPr>
  </w:style>
  <w:style w:type="paragraph" w:customStyle="1" w:styleId="xl42">
    <w:name w:val="xl42"/>
    <w:basedOn w:val="Normale"/>
    <w:rsid w:val="00555354"/>
    <w:pPr>
      <w:spacing w:before="100" w:beforeAutospacing="1" w:after="100" w:afterAutospacing="1"/>
    </w:pPr>
    <w:rPr>
      <w:rFonts w:cs="Arial"/>
      <w:i/>
      <w:iCs/>
      <w:sz w:val="24"/>
      <w:szCs w:val="24"/>
    </w:rPr>
  </w:style>
  <w:style w:type="paragraph" w:customStyle="1" w:styleId="xl43">
    <w:name w:val="xl43"/>
    <w:basedOn w:val="Normale"/>
    <w:rsid w:val="00555354"/>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cs="Arial"/>
      <w:b/>
      <w:bCs/>
      <w:sz w:val="24"/>
      <w:szCs w:val="24"/>
    </w:rPr>
  </w:style>
  <w:style w:type="paragraph" w:customStyle="1" w:styleId="xl44">
    <w:name w:val="xl44"/>
    <w:basedOn w:val="Normale"/>
    <w:rsid w:val="00555354"/>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cs="Arial"/>
      <w:b/>
      <w:bCs/>
      <w:sz w:val="24"/>
      <w:szCs w:val="24"/>
    </w:rPr>
  </w:style>
  <w:style w:type="paragraph" w:styleId="Didascalia">
    <w:name w:val="caption"/>
    <w:basedOn w:val="Normale"/>
    <w:next w:val="Normale"/>
    <w:uiPriority w:val="35"/>
    <w:qFormat/>
    <w:rsid w:val="00555354"/>
    <w:rPr>
      <w:b/>
      <w:bCs/>
      <w:color w:val="4F81BD"/>
      <w:sz w:val="18"/>
      <w:szCs w:val="18"/>
    </w:rPr>
  </w:style>
  <w:style w:type="character" w:styleId="Enfasigrassetto">
    <w:name w:val="Strong"/>
    <w:uiPriority w:val="22"/>
    <w:qFormat/>
    <w:rsid w:val="00555354"/>
    <w:rPr>
      <w:b/>
      <w:bCs/>
    </w:rPr>
  </w:style>
  <w:style w:type="paragraph" w:styleId="NormaleWeb">
    <w:name w:val="Normal (Web)"/>
    <w:basedOn w:val="Normale"/>
    <w:link w:val="NormaleWebCarattere"/>
    <w:uiPriority w:val="99"/>
    <w:rsid w:val="00555354"/>
    <w:pPr>
      <w:spacing w:before="100" w:beforeAutospacing="1" w:after="100" w:afterAutospacing="1"/>
    </w:pPr>
    <w:rPr>
      <w:rFonts w:ascii="Times New Roman" w:hAnsi="Times New Roman"/>
      <w:color w:val="000080"/>
      <w:sz w:val="24"/>
      <w:szCs w:val="24"/>
      <w:lang w:val="x-none"/>
    </w:rPr>
  </w:style>
  <w:style w:type="paragraph" w:customStyle="1" w:styleId="Testopredefinito">
    <w:name w:val="Testo predefinito"/>
    <w:basedOn w:val="Normale"/>
    <w:rsid w:val="00555354"/>
    <w:pPr>
      <w:widowControl w:val="0"/>
      <w:overflowPunct w:val="0"/>
      <w:autoSpaceDE w:val="0"/>
      <w:autoSpaceDN w:val="0"/>
      <w:adjustRightInd w:val="0"/>
      <w:textAlignment w:val="baseline"/>
    </w:pPr>
    <w:rPr>
      <w:rFonts w:ascii="Times New Roman" w:hAnsi="Times New Roman"/>
      <w:sz w:val="24"/>
    </w:rPr>
  </w:style>
  <w:style w:type="paragraph" w:styleId="Sommario1">
    <w:name w:val="toc 1"/>
    <w:aliases w:val="Sommario Fabrizio"/>
    <w:basedOn w:val="Normale"/>
    <w:next w:val="Normale"/>
    <w:autoRedefine/>
    <w:uiPriority w:val="39"/>
    <w:qFormat/>
    <w:rsid w:val="00495E00"/>
    <w:pPr>
      <w:tabs>
        <w:tab w:val="left" w:pos="660"/>
        <w:tab w:val="right" w:leader="dot" w:pos="9498"/>
      </w:tabs>
      <w:spacing w:after="0" w:line="240" w:lineRule="auto"/>
    </w:pPr>
    <w:rPr>
      <w:rFonts w:cstheme="minorHAnsi"/>
      <w:iCs/>
      <w:noProof/>
      <w:sz w:val="20"/>
      <w:szCs w:val="20"/>
    </w:rPr>
  </w:style>
  <w:style w:type="paragraph" w:styleId="Testocommento">
    <w:name w:val="annotation text"/>
    <w:basedOn w:val="Normale"/>
    <w:link w:val="TestocommentoCarattere"/>
    <w:semiHidden/>
    <w:rsid w:val="00555354"/>
    <w:rPr>
      <w:lang w:val="x-none"/>
    </w:rPr>
  </w:style>
  <w:style w:type="character" w:customStyle="1" w:styleId="TestocommentoCarattere">
    <w:name w:val="Testo commento Carattere"/>
    <w:link w:val="Testocommento"/>
    <w:semiHidden/>
    <w:rsid w:val="00555354"/>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555354"/>
    <w:rPr>
      <w:b/>
      <w:bCs/>
    </w:rPr>
  </w:style>
  <w:style w:type="character" w:customStyle="1" w:styleId="SoggettocommentoCarattere">
    <w:name w:val="Soggetto commento Carattere"/>
    <w:link w:val="Soggettocommento"/>
    <w:uiPriority w:val="99"/>
    <w:semiHidden/>
    <w:rsid w:val="00555354"/>
    <w:rPr>
      <w:rFonts w:ascii="Arial" w:eastAsia="Times New Roman" w:hAnsi="Arial" w:cs="Times New Roman"/>
      <w:b/>
      <w:bCs/>
      <w:sz w:val="20"/>
      <w:szCs w:val="20"/>
      <w:lang w:eastAsia="it-IT"/>
    </w:rPr>
  </w:style>
  <w:style w:type="paragraph" w:styleId="Sommario2">
    <w:name w:val="toc 2"/>
    <w:basedOn w:val="Normale"/>
    <w:next w:val="Normale"/>
    <w:autoRedefine/>
    <w:uiPriority w:val="39"/>
    <w:qFormat/>
    <w:rsid w:val="00F57241"/>
    <w:pPr>
      <w:tabs>
        <w:tab w:val="left" w:pos="880"/>
        <w:tab w:val="right" w:leader="dot" w:pos="9498"/>
      </w:tabs>
      <w:ind w:left="198"/>
    </w:pPr>
  </w:style>
  <w:style w:type="character" w:styleId="Collegamentoipertestuale">
    <w:name w:val="Hyperlink"/>
    <w:uiPriority w:val="99"/>
    <w:rsid w:val="00555354"/>
    <w:rPr>
      <w:color w:val="0000FF"/>
      <w:u w:val="single"/>
    </w:rPr>
  </w:style>
  <w:style w:type="paragraph" w:customStyle="1" w:styleId="ABLOCKPARA">
    <w:name w:val="A BLOCK PARA"/>
    <w:basedOn w:val="Normale"/>
    <w:rsid w:val="00555354"/>
    <w:rPr>
      <w:rFonts w:ascii="Book Antiqua" w:hAnsi="Book Antiqua"/>
    </w:rPr>
  </w:style>
  <w:style w:type="character" w:customStyle="1" w:styleId="grigio-mini-giustificato1">
    <w:name w:val="grigio-mini-giustificato1"/>
    <w:rsid w:val="00555354"/>
    <w:rPr>
      <w:rFonts w:ascii="Verdana" w:hAnsi="Verdana" w:hint="default"/>
      <w:b w:val="0"/>
      <w:bCs w:val="0"/>
      <w:i w:val="0"/>
      <w:iCs w:val="0"/>
      <w:caps w:val="0"/>
      <w:smallCaps w:val="0"/>
      <w:strike w:val="0"/>
      <w:dstrike w:val="0"/>
      <w:color w:val="666666"/>
      <w:spacing w:val="0"/>
      <w:sz w:val="17"/>
      <w:szCs w:val="17"/>
      <w:u w:val="none"/>
      <w:effect w:val="none"/>
      <w:vertAlign w:val="baseline"/>
    </w:rPr>
  </w:style>
  <w:style w:type="character" w:styleId="Enfasicorsivo">
    <w:name w:val="Emphasis"/>
    <w:uiPriority w:val="20"/>
    <w:qFormat/>
    <w:rsid w:val="00555354"/>
    <w:rPr>
      <w:i/>
      <w:iCs/>
    </w:rPr>
  </w:style>
  <w:style w:type="paragraph" w:styleId="Testonormale">
    <w:name w:val="Plain Text"/>
    <w:basedOn w:val="Normale"/>
    <w:link w:val="TestonormaleCarattere"/>
    <w:rsid w:val="00555354"/>
    <w:rPr>
      <w:rFonts w:ascii="Courier New" w:hAnsi="Courier New"/>
      <w:lang w:val="x-none"/>
    </w:rPr>
  </w:style>
  <w:style w:type="character" w:customStyle="1" w:styleId="TestonormaleCarattere">
    <w:name w:val="Testo normale Carattere"/>
    <w:link w:val="Testonormale"/>
    <w:rsid w:val="00555354"/>
    <w:rPr>
      <w:rFonts w:ascii="Courier New" w:eastAsia="Times New Roman" w:hAnsi="Courier New" w:cs="Calisto MT"/>
      <w:sz w:val="20"/>
      <w:szCs w:val="20"/>
      <w:lang w:eastAsia="it-IT"/>
    </w:rPr>
  </w:style>
  <w:style w:type="paragraph" w:customStyle="1" w:styleId="finale">
    <w:name w:val="finale"/>
    <w:basedOn w:val="NormaleWeb"/>
    <w:link w:val="finaleCarattere"/>
    <w:rsid w:val="00555354"/>
    <w:pPr>
      <w:spacing w:before="0" w:beforeAutospacing="0" w:after="0" w:afterAutospacing="0" w:line="360" w:lineRule="auto"/>
    </w:pPr>
  </w:style>
  <w:style w:type="character" w:customStyle="1" w:styleId="NormaleWebCarattere">
    <w:name w:val="Normale (Web) Carattere"/>
    <w:link w:val="NormaleWeb"/>
    <w:uiPriority w:val="99"/>
    <w:rsid w:val="00555354"/>
    <w:rPr>
      <w:rFonts w:ascii="Times New Roman" w:eastAsia="Times New Roman" w:hAnsi="Times New Roman" w:cs="Times New Roman"/>
      <w:color w:val="000080"/>
      <w:sz w:val="24"/>
      <w:szCs w:val="24"/>
      <w:lang w:eastAsia="it-IT"/>
    </w:rPr>
  </w:style>
  <w:style w:type="character" w:customStyle="1" w:styleId="finaleCarattere">
    <w:name w:val="finale Carattere"/>
    <w:link w:val="finale"/>
    <w:rsid w:val="00555354"/>
    <w:rPr>
      <w:rFonts w:ascii="Times New Roman" w:eastAsia="Times New Roman" w:hAnsi="Times New Roman" w:cs="Times New Roman"/>
      <w:color w:val="000080"/>
      <w:sz w:val="24"/>
      <w:szCs w:val="24"/>
      <w:lang w:eastAsia="it-IT"/>
    </w:rPr>
  </w:style>
  <w:style w:type="paragraph" w:customStyle="1" w:styleId="Default">
    <w:name w:val="Default"/>
    <w:rsid w:val="007D0861"/>
    <w:pPr>
      <w:widowControl w:val="0"/>
      <w:autoSpaceDE w:val="0"/>
      <w:autoSpaceDN w:val="0"/>
      <w:adjustRightInd w:val="0"/>
      <w:spacing w:after="200" w:line="276" w:lineRule="auto"/>
    </w:pPr>
    <w:rPr>
      <w:rFonts w:ascii="Times New Roman" w:eastAsia="Times New Roman" w:hAnsi="Times New Roman"/>
      <w:color w:val="000000"/>
      <w:sz w:val="24"/>
      <w:szCs w:val="24"/>
    </w:rPr>
  </w:style>
  <w:style w:type="paragraph" w:customStyle="1" w:styleId="Grigliamedia1-Colore21">
    <w:name w:val="Griglia media 1 - Colore 21"/>
    <w:basedOn w:val="Normale"/>
    <w:uiPriority w:val="34"/>
    <w:qFormat/>
    <w:rsid w:val="003012D2"/>
    <w:pPr>
      <w:ind w:left="720"/>
      <w:contextualSpacing/>
    </w:pPr>
    <w:rPr>
      <w:rFonts w:eastAsia="Calibri"/>
    </w:rPr>
  </w:style>
  <w:style w:type="paragraph" w:customStyle="1" w:styleId="CM63">
    <w:name w:val="CM63"/>
    <w:basedOn w:val="Default"/>
    <w:next w:val="Default"/>
    <w:uiPriority w:val="99"/>
    <w:rsid w:val="00420F20"/>
    <w:rPr>
      <w:rFonts w:ascii="WFMSYS+Arial" w:hAnsi="WFMSYS+Arial"/>
      <w:color w:val="auto"/>
    </w:rPr>
  </w:style>
  <w:style w:type="paragraph" w:customStyle="1" w:styleId="Articolo">
    <w:name w:val="Articolo"/>
    <w:basedOn w:val="Normale"/>
    <w:link w:val="ArticoloCarattere"/>
    <w:qFormat/>
    <w:rsid w:val="0024245B"/>
    <w:pPr>
      <w:ind w:left="851" w:right="822"/>
    </w:pPr>
    <w:rPr>
      <w:rFonts w:ascii="Calibri" w:hAnsi="Calibri"/>
      <w:i/>
      <w:lang w:val="x-none" w:eastAsia="x-none"/>
    </w:rPr>
  </w:style>
  <w:style w:type="paragraph" w:customStyle="1" w:styleId="Grigliamedia2-Colore21">
    <w:name w:val="Griglia media 2 - Colore 21"/>
    <w:basedOn w:val="Normale"/>
    <w:next w:val="Normale"/>
    <w:link w:val="Grigliamedia2-Colore2Carattere"/>
    <w:uiPriority w:val="29"/>
    <w:qFormat/>
    <w:rsid w:val="00313340"/>
    <w:rPr>
      <w:rFonts w:ascii="Verdana" w:hAnsi="Verdana"/>
      <w:i/>
      <w:iCs/>
      <w:color w:val="000000"/>
      <w:lang w:val="x-none"/>
    </w:rPr>
  </w:style>
  <w:style w:type="character" w:customStyle="1" w:styleId="ArticoloCarattere">
    <w:name w:val="Articolo Carattere"/>
    <w:link w:val="Articolo"/>
    <w:rsid w:val="0024245B"/>
    <w:rPr>
      <w:rFonts w:eastAsia="Times New Roman"/>
      <w:i/>
      <w:sz w:val="22"/>
      <w:lang w:val="x-none" w:eastAsia="x-none"/>
    </w:rPr>
  </w:style>
  <w:style w:type="character" w:customStyle="1" w:styleId="Grigliamedia2-Colore2Carattere">
    <w:name w:val="Griglia media 2 - Colore 2 Carattere"/>
    <w:link w:val="Grigliamedia2-Colore21"/>
    <w:uiPriority w:val="29"/>
    <w:rsid w:val="00313340"/>
    <w:rPr>
      <w:rFonts w:ascii="Verdana" w:eastAsia="Times New Roman" w:hAnsi="Verdana"/>
      <w:i/>
      <w:iCs/>
      <w:color w:val="000000"/>
      <w:szCs w:val="20"/>
      <w:lang w:eastAsia="it-IT"/>
    </w:rPr>
  </w:style>
  <w:style w:type="paragraph" w:customStyle="1" w:styleId="TitoloArticolo">
    <w:name w:val="Titolo Articolo"/>
    <w:basedOn w:val="Normale"/>
    <w:link w:val="TitoloArticoloCarattere"/>
    <w:qFormat/>
    <w:rsid w:val="00313340"/>
    <w:pPr>
      <w:jc w:val="center"/>
    </w:pPr>
    <w:rPr>
      <w:rFonts w:ascii="Verdana" w:hAnsi="Verdana"/>
      <w:b/>
      <w:bCs/>
      <w:szCs w:val="24"/>
      <w:u w:val="single"/>
      <w:lang w:val="x-none"/>
    </w:rPr>
  </w:style>
  <w:style w:type="paragraph" w:customStyle="1" w:styleId="Capitolo">
    <w:name w:val="Capitolo"/>
    <w:basedOn w:val="Titolo1"/>
    <w:link w:val="CapitoloCarattere"/>
    <w:qFormat/>
    <w:rsid w:val="00147225"/>
    <w:pPr>
      <w:jc w:val="center"/>
    </w:pPr>
    <w:rPr>
      <w:rFonts w:ascii="Verdana" w:hAnsi="Verdana"/>
    </w:rPr>
  </w:style>
  <w:style w:type="character" w:customStyle="1" w:styleId="TitoloArticoloCarattere">
    <w:name w:val="Titolo Articolo Carattere"/>
    <w:link w:val="TitoloArticolo"/>
    <w:rsid w:val="00313340"/>
    <w:rPr>
      <w:rFonts w:ascii="Verdana" w:eastAsia="Times New Roman" w:hAnsi="Verdana"/>
      <w:b/>
      <w:bCs/>
      <w:sz w:val="20"/>
      <w:szCs w:val="24"/>
      <w:u w:val="single"/>
      <w:lang w:eastAsia="it-IT"/>
    </w:rPr>
  </w:style>
  <w:style w:type="paragraph" w:customStyle="1" w:styleId="CM70">
    <w:name w:val="CM70"/>
    <w:basedOn w:val="Default"/>
    <w:next w:val="Default"/>
    <w:uiPriority w:val="99"/>
    <w:rsid w:val="00147225"/>
    <w:pPr>
      <w:spacing w:after="0" w:line="240" w:lineRule="auto"/>
    </w:pPr>
    <w:rPr>
      <w:rFonts w:ascii="WFMSYS+Arial" w:hAnsi="WFMSYS+Arial"/>
      <w:color w:val="auto"/>
    </w:rPr>
  </w:style>
  <w:style w:type="character" w:customStyle="1" w:styleId="CapitoloCarattere">
    <w:name w:val="Capitolo Carattere"/>
    <w:link w:val="Capitolo"/>
    <w:rsid w:val="00147225"/>
    <w:rPr>
      <w:rFonts w:ascii="Verdana" w:eastAsia="Times New Roman" w:hAnsi="Verdana" w:cstheme="minorHAnsi"/>
      <w:b/>
      <w:bCs/>
      <w:sz w:val="22"/>
      <w:szCs w:val="22"/>
      <w:lang w:eastAsia="x-none"/>
    </w:rPr>
  </w:style>
  <w:style w:type="character" w:customStyle="1" w:styleId="Titolo9Carattere">
    <w:name w:val="Titolo 9 Carattere"/>
    <w:link w:val="Titolo9"/>
    <w:uiPriority w:val="9"/>
    <w:rsid w:val="00D0673D"/>
    <w:rPr>
      <w:rFonts w:ascii="Cambria" w:eastAsia="Times New Roman" w:hAnsi="Cambria"/>
      <w:sz w:val="22"/>
      <w:szCs w:val="22"/>
      <w:lang w:val="x-none" w:eastAsia="x-none"/>
    </w:rPr>
  </w:style>
  <w:style w:type="character" w:styleId="Rimandocommento">
    <w:name w:val="annotation reference"/>
    <w:uiPriority w:val="99"/>
    <w:unhideWhenUsed/>
    <w:rsid w:val="008727E3"/>
    <w:rPr>
      <w:sz w:val="16"/>
      <w:szCs w:val="16"/>
    </w:rPr>
  </w:style>
  <w:style w:type="paragraph" w:customStyle="1" w:styleId="provvambito">
    <w:name w:val="provv_ambito"/>
    <w:basedOn w:val="Normale"/>
    <w:rsid w:val="00643ECE"/>
    <w:pPr>
      <w:spacing w:before="100" w:beforeAutospacing="1" w:after="100" w:afterAutospacing="1"/>
    </w:pPr>
    <w:rPr>
      <w:rFonts w:ascii="Times New Roman" w:hAnsi="Times New Roman"/>
      <w:sz w:val="24"/>
      <w:szCs w:val="24"/>
    </w:rPr>
  </w:style>
  <w:style w:type="character" w:customStyle="1" w:styleId="provvnumart">
    <w:name w:val="provv_numart"/>
    <w:basedOn w:val="Carpredefinitoparagrafo"/>
    <w:rsid w:val="00643ECE"/>
  </w:style>
  <w:style w:type="character" w:customStyle="1" w:styleId="provvrubrica">
    <w:name w:val="provv_rubrica"/>
    <w:basedOn w:val="Carpredefinitoparagrafo"/>
    <w:rsid w:val="00643ECE"/>
  </w:style>
  <w:style w:type="paragraph" w:customStyle="1" w:styleId="provvr0">
    <w:name w:val="provv_r0"/>
    <w:basedOn w:val="Normale"/>
    <w:rsid w:val="00643ECE"/>
    <w:pPr>
      <w:spacing w:before="100" w:beforeAutospacing="1" w:after="100" w:afterAutospacing="1"/>
    </w:pPr>
    <w:rPr>
      <w:rFonts w:ascii="Times New Roman" w:hAnsi="Times New Roman"/>
      <w:sz w:val="24"/>
      <w:szCs w:val="24"/>
    </w:rPr>
  </w:style>
  <w:style w:type="paragraph" w:customStyle="1" w:styleId="sep-testo-note">
    <w:name w:val="sep-testo-note"/>
    <w:basedOn w:val="Normale"/>
    <w:rsid w:val="00643ECE"/>
    <w:pPr>
      <w:spacing w:before="100" w:beforeAutospacing="1" w:after="100" w:afterAutospacing="1"/>
    </w:pPr>
    <w:rPr>
      <w:rFonts w:ascii="Times New Roman" w:hAnsi="Times New Roman"/>
      <w:sz w:val="24"/>
      <w:szCs w:val="24"/>
    </w:rPr>
  </w:style>
  <w:style w:type="paragraph" w:customStyle="1" w:styleId="provvnota">
    <w:name w:val="provv_nota"/>
    <w:basedOn w:val="Normale"/>
    <w:rsid w:val="00643ECE"/>
    <w:pPr>
      <w:spacing w:before="100" w:beforeAutospacing="1" w:after="100" w:afterAutospacing="1"/>
    </w:pPr>
    <w:rPr>
      <w:rFonts w:ascii="Times New Roman" w:hAnsi="Times New Roman"/>
      <w:sz w:val="24"/>
      <w:szCs w:val="24"/>
    </w:rPr>
  </w:style>
  <w:style w:type="paragraph" w:customStyle="1" w:styleId="provvr1">
    <w:name w:val="provv_r1"/>
    <w:basedOn w:val="Normale"/>
    <w:rsid w:val="00643ECE"/>
    <w:pPr>
      <w:spacing w:before="100" w:beforeAutospacing="1" w:after="100" w:afterAutospacing="1"/>
    </w:pPr>
    <w:rPr>
      <w:rFonts w:ascii="Times New Roman" w:hAnsi="Times New Roman"/>
      <w:sz w:val="24"/>
      <w:szCs w:val="24"/>
    </w:rPr>
  </w:style>
  <w:style w:type="paragraph" w:customStyle="1" w:styleId="provvr2">
    <w:name w:val="provv_r2"/>
    <w:basedOn w:val="Normale"/>
    <w:rsid w:val="00643ECE"/>
    <w:pPr>
      <w:spacing w:before="100" w:beforeAutospacing="1" w:after="100" w:afterAutospacing="1"/>
    </w:pPr>
    <w:rPr>
      <w:rFonts w:ascii="Times New Roman" w:hAnsi="Times New Roman"/>
      <w:sz w:val="24"/>
      <w:szCs w:val="24"/>
    </w:rPr>
  </w:style>
  <w:style w:type="paragraph" w:customStyle="1" w:styleId="Grigliatab31">
    <w:name w:val="Griglia tab. 31"/>
    <w:basedOn w:val="Titolo1"/>
    <w:next w:val="Normale"/>
    <w:uiPriority w:val="39"/>
    <w:semiHidden/>
    <w:unhideWhenUsed/>
    <w:qFormat/>
    <w:rsid w:val="00693C72"/>
    <w:pPr>
      <w:numPr>
        <w:numId w:val="0"/>
      </w:numPr>
      <w:outlineLvl w:val="9"/>
    </w:pPr>
    <w:rPr>
      <w:lang w:eastAsia="en-US"/>
    </w:rPr>
  </w:style>
  <w:style w:type="paragraph" w:styleId="Sommario3">
    <w:name w:val="toc 3"/>
    <w:basedOn w:val="Normale"/>
    <w:next w:val="Normale"/>
    <w:autoRedefine/>
    <w:uiPriority w:val="39"/>
    <w:unhideWhenUsed/>
    <w:qFormat/>
    <w:rsid w:val="00693C72"/>
    <w:pPr>
      <w:ind w:left="440"/>
    </w:pPr>
  </w:style>
  <w:style w:type="paragraph" w:customStyle="1" w:styleId="Elencoacolori-Colore11">
    <w:name w:val="Elenco a colori - Colore 11"/>
    <w:basedOn w:val="Normale"/>
    <w:qFormat/>
    <w:rsid w:val="00401C6B"/>
    <w:pPr>
      <w:ind w:left="720"/>
      <w:contextualSpacing/>
    </w:pPr>
    <w:rPr>
      <w:rFonts w:ascii="Verdana" w:eastAsia="Calibri" w:hAnsi="Verdana"/>
    </w:rPr>
  </w:style>
  <w:style w:type="paragraph" w:customStyle="1" w:styleId="titoloufficiale1">
    <w:name w:val="titolo_ufficiale1"/>
    <w:basedOn w:val="Normale"/>
    <w:rsid w:val="00280265"/>
    <w:pPr>
      <w:spacing w:line="288" w:lineRule="auto"/>
    </w:pPr>
    <w:rPr>
      <w:rFonts w:ascii="Times New Roman" w:hAnsi="Times New Roman"/>
      <w:sz w:val="24"/>
      <w:szCs w:val="24"/>
    </w:rPr>
  </w:style>
  <w:style w:type="table" w:styleId="Grigliatabella">
    <w:name w:val="Table Grid"/>
    <w:basedOn w:val="Tabellanormale"/>
    <w:uiPriority w:val="39"/>
    <w:rsid w:val="00322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
    <w:name w:val="alinea"/>
    <w:rsid w:val="00A93F40"/>
  </w:style>
  <w:style w:type="character" w:customStyle="1" w:styleId="corpo">
    <w:name w:val="corpo"/>
    <w:rsid w:val="00A93F40"/>
  </w:style>
  <w:style w:type="paragraph" w:customStyle="1" w:styleId="Arttitolo">
    <w:name w:val="Art_titolo"/>
    <w:basedOn w:val="Articolo"/>
    <w:link w:val="ArttitoloCarattere"/>
    <w:qFormat/>
    <w:rsid w:val="0024245B"/>
    <w:pPr>
      <w:jc w:val="center"/>
    </w:pPr>
    <w:rPr>
      <w:b/>
      <w:i w:val="0"/>
      <w:u w:val="single"/>
    </w:rPr>
  </w:style>
  <w:style w:type="paragraph" w:styleId="Paragrafoelenco">
    <w:name w:val="List Paragraph"/>
    <w:basedOn w:val="Normale"/>
    <w:link w:val="ParagrafoelencoCarattere"/>
    <w:uiPriority w:val="34"/>
    <w:qFormat/>
    <w:rsid w:val="005942D4"/>
    <w:pPr>
      <w:ind w:left="720"/>
      <w:contextualSpacing/>
    </w:pPr>
    <w:rPr>
      <w:rFonts w:ascii="Times New Roman" w:hAnsi="Times New Roman"/>
      <w:sz w:val="24"/>
      <w:szCs w:val="24"/>
    </w:rPr>
  </w:style>
  <w:style w:type="character" w:customStyle="1" w:styleId="ArttitoloCarattere">
    <w:name w:val="Art_titolo Carattere"/>
    <w:link w:val="Arttitolo"/>
    <w:rsid w:val="0024245B"/>
    <w:rPr>
      <w:rFonts w:eastAsia="Times New Roman"/>
      <w:b/>
      <w:sz w:val="22"/>
      <w:u w:val="single"/>
      <w:lang w:val="x-none" w:eastAsia="x-none"/>
    </w:rPr>
  </w:style>
  <w:style w:type="character" w:styleId="Testosegnaposto">
    <w:name w:val="Placeholder Text"/>
    <w:basedOn w:val="Carpredefinitoparagrafo"/>
    <w:uiPriority w:val="99"/>
    <w:semiHidden/>
    <w:rsid w:val="00125B1B"/>
    <w:rPr>
      <w:color w:val="808080"/>
    </w:rPr>
  </w:style>
  <w:style w:type="paragraph" w:customStyle="1" w:styleId="titolo0">
    <w:name w:val="titolo"/>
    <w:basedOn w:val="Intestazione"/>
    <w:rsid w:val="00214ADC"/>
    <w:pPr>
      <w:tabs>
        <w:tab w:val="clear" w:pos="4819"/>
        <w:tab w:val="clear" w:pos="9638"/>
        <w:tab w:val="center" w:pos="4252"/>
        <w:tab w:val="right" w:pos="8504"/>
      </w:tabs>
      <w:suppressAutoHyphens/>
      <w:overflowPunct w:val="0"/>
      <w:autoSpaceDE w:val="0"/>
      <w:jc w:val="center"/>
      <w:textAlignment w:val="baseline"/>
    </w:pPr>
    <w:rPr>
      <w:b/>
      <w:sz w:val="24"/>
      <w:lang w:val="it-IT" w:eastAsia="ar-SA"/>
    </w:rPr>
  </w:style>
  <w:style w:type="paragraph" w:customStyle="1" w:styleId="pagina">
    <w:name w:val="pagina"/>
    <w:basedOn w:val="Intestazione"/>
    <w:rsid w:val="00214ADC"/>
    <w:pPr>
      <w:tabs>
        <w:tab w:val="clear" w:pos="4819"/>
        <w:tab w:val="clear" w:pos="9638"/>
        <w:tab w:val="center" w:pos="4252"/>
        <w:tab w:val="right" w:pos="8504"/>
      </w:tabs>
      <w:suppressAutoHyphens/>
      <w:overflowPunct w:val="0"/>
      <w:autoSpaceDE w:val="0"/>
      <w:textAlignment w:val="baseline"/>
    </w:pPr>
    <w:rPr>
      <w:lang w:val="it-IT" w:eastAsia="ar-SA"/>
    </w:rPr>
  </w:style>
  <w:style w:type="paragraph" w:customStyle="1" w:styleId="titolo-paragrafo">
    <w:name w:val="titolo-paragrafo"/>
    <w:basedOn w:val="Normale"/>
    <w:rsid w:val="00CF4862"/>
    <w:pPr>
      <w:pBdr>
        <w:bottom w:val="single" w:sz="4" w:space="1" w:color="000000"/>
      </w:pBdr>
      <w:suppressAutoHyphens/>
      <w:spacing w:before="360" w:after="240" w:line="360" w:lineRule="atLeast"/>
      <w:ind w:left="284" w:right="284"/>
    </w:pPr>
    <w:rPr>
      <w:rFonts w:eastAsia="STKaiti"/>
      <w:b/>
      <w:sz w:val="24"/>
      <w:lang w:eastAsia="ar-SA"/>
    </w:rPr>
  </w:style>
  <w:style w:type="paragraph" w:styleId="Nessunaspaziatura">
    <w:name w:val="No Spacing"/>
    <w:uiPriority w:val="1"/>
    <w:qFormat/>
    <w:rsid w:val="00CF4862"/>
    <w:pPr>
      <w:jc w:val="both"/>
    </w:pPr>
    <w:rPr>
      <w:rFonts w:ascii="Arial" w:eastAsia="Times New Roman" w:hAnsi="Arial"/>
    </w:rPr>
  </w:style>
  <w:style w:type="paragraph" w:styleId="Indicedellefigure">
    <w:name w:val="table of figures"/>
    <w:basedOn w:val="Normale"/>
    <w:next w:val="Normale"/>
    <w:uiPriority w:val="99"/>
    <w:unhideWhenUsed/>
    <w:rsid w:val="00950514"/>
  </w:style>
  <w:style w:type="character" w:styleId="Collegamentovisitato">
    <w:name w:val="FollowedHyperlink"/>
    <w:basedOn w:val="Carpredefinitoparagrafo"/>
    <w:unhideWhenUsed/>
    <w:rsid w:val="00A012DA"/>
    <w:rPr>
      <w:color w:val="954F72" w:themeColor="followedHyperlink"/>
      <w:u w:val="single"/>
    </w:rPr>
  </w:style>
  <w:style w:type="character" w:customStyle="1" w:styleId="ParagrafoelencoCarattere">
    <w:name w:val="Paragrafo elenco Carattere"/>
    <w:link w:val="Paragrafoelenco"/>
    <w:uiPriority w:val="34"/>
    <w:rsid w:val="00C13BA2"/>
    <w:rPr>
      <w:rFonts w:ascii="Times New Roman" w:eastAsia="Times New Roman" w:hAnsi="Times New Roman"/>
      <w:sz w:val="24"/>
      <w:szCs w:val="24"/>
    </w:rPr>
  </w:style>
  <w:style w:type="character" w:customStyle="1" w:styleId="hps">
    <w:name w:val="hps"/>
    <w:basedOn w:val="Carpredefinitoparagrafo"/>
    <w:rsid w:val="00925A37"/>
    <w:rPr>
      <w:rFonts w:cs="Times New Roman"/>
    </w:rPr>
  </w:style>
  <w:style w:type="paragraph" w:customStyle="1" w:styleId="a">
    <w:basedOn w:val="Normale"/>
    <w:next w:val="Corpotesto"/>
    <w:link w:val="CorpodeltestoCarattere"/>
    <w:uiPriority w:val="99"/>
    <w:unhideWhenUsed/>
    <w:qFormat/>
    <w:rsid w:val="004035F0"/>
    <w:pPr>
      <w:spacing w:after="120" w:line="240" w:lineRule="auto"/>
      <w:jc w:val="both"/>
    </w:pPr>
    <w:rPr>
      <w:rFonts w:ascii="Arial" w:hAnsi="Arial"/>
      <w:sz w:val="20"/>
      <w:szCs w:val="20"/>
      <w:lang w:eastAsia="it-IT"/>
    </w:rPr>
  </w:style>
  <w:style w:type="character" w:customStyle="1" w:styleId="CorpodeltestoCarattere">
    <w:name w:val="Corpo del testo Carattere"/>
    <w:link w:val="a"/>
    <w:uiPriority w:val="99"/>
    <w:semiHidden/>
    <w:rsid w:val="004035F0"/>
    <w:rPr>
      <w:rFonts w:ascii="Arial" w:eastAsia="Times New Roman" w:hAnsi="Arial" w:cs="Times New Roman"/>
      <w:sz w:val="20"/>
      <w:szCs w:val="20"/>
      <w:lang w:eastAsia="it-IT"/>
    </w:rPr>
  </w:style>
  <w:style w:type="character" w:customStyle="1" w:styleId="Grigliaacolori-Colore1Carattere">
    <w:name w:val="Griglia a colori - Colore 1 Carattere"/>
    <w:link w:val="Grigliaacolori-Colore1"/>
    <w:uiPriority w:val="29"/>
    <w:semiHidden/>
    <w:rsid w:val="004035F0"/>
    <w:rPr>
      <w:rFonts w:ascii="Verdana" w:eastAsia="Times New Roman" w:hAnsi="Verdana"/>
      <w:i/>
      <w:iCs/>
      <w:color w:val="000000"/>
      <w:szCs w:val="20"/>
      <w:lang w:eastAsia="it-IT"/>
    </w:rPr>
  </w:style>
  <w:style w:type="paragraph" w:styleId="Titolosommario">
    <w:name w:val="TOC Heading"/>
    <w:basedOn w:val="Titolo1"/>
    <w:next w:val="Normale"/>
    <w:uiPriority w:val="39"/>
    <w:unhideWhenUsed/>
    <w:qFormat/>
    <w:rsid w:val="004035F0"/>
    <w:pPr>
      <w:numPr>
        <w:numId w:val="0"/>
      </w:numPr>
      <w:spacing w:before="480" w:after="0"/>
      <w:outlineLvl w:val="9"/>
    </w:pPr>
    <w:rPr>
      <w:rFonts w:ascii="Cambria" w:hAnsi="Cambria" w:cs="Times New Roman"/>
      <w:color w:val="365F91"/>
      <w:sz w:val="28"/>
      <w:szCs w:val="28"/>
      <w:lang w:eastAsia="en-US"/>
    </w:rPr>
  </w:style>
  <w:style w:type="numbering" w:customStyle="1" w:styleId="Stileimportato3">
    <w:name w:val="Stile importato 3"/>
    <w:rsid w:val="004035F0"/>
    <w:pPr>
      <w:numPr>
        <w:numId w:val="2"/>
      </w:numPr>
    </w:pPr>
  </w:style>
  <w:style w:type="numbering" w:customStyle="1" w:styleId="Stileimportato4">
    <w:name w:val="Stile importato 4"/>
    <w:rsid w:val="004035F0"/>
    <w:pPr>
      <w:numPr>
        <w:numId w:val="3"/>
      </w:numPr>
    </w:pPr>
  </w:style>
  <w:style w:type="numbering" w:customStyle="1" w:styleId="Stileimportato10">
    <w:name w:val="Stile importato 10"/>
    <w:rsid w:val="004035F0"/>
    <w:pPr>
      <w:numPr>
        <w:numId w:val="4"/>
      </w:numPr>
    </w:pPr>
  </w:style>
  <w:style w:type="numbering" w:customStyle="1" w:styleId="Stileimportato24">
    <w:name w:val="Stile importato 24"/>
    <w:rsid w:val="004035F0"/>
    <w:pPr>
      <w:numPr>
        <w:numId w:val="5"/>
      </w:numPr>
    </w:pPr>
  </w:style>
  <w:style w:type="numbering" w:customStyle="1" w:styleId="Stileimportato25">
    <w:name w:val="Stile importato 25"/>
    <w:rsid w:val="004035F0"/>
    <w:pPr>
      <w:numPr>
        <w:numId w:val="6"/>
      </w:numPr>
    </w:pPr>
  </w:style>
  <w:style w:type="numbering" w:customStyle="1" w:styleId="Stileimportato26">
    <w:name w:val="Stile importato 26"/>
    <w:rsid w:val="004035F0"/>
    <w:pPr>
      <w:numPr>
        <w:numId w:val="7"/>
      </w:numPr>
    </w:pPr>
  </w:style>
  <w:style w:type="numbering" w:customStyle="1" w:styleId="Stileimportato27">
    <w:name w:val="Stile importato 27"/>
    <w:rsid w:val="004035F0"/>
    <w:pPr>
      <w:numPr>
        <w:numId w:val="8"/>
      </w:numPr>
    </w:pPr>
  </w:style>
  <w:style w:type="paragraph" w:customStyle="1" w:styleId="testo">
    <w:name w:val="testo"/>
    <w:basedOn w:val="Normale"/>
    <w:rsid w:val="004035F0"/>
    <w:pPr>
      <w:spacing w:before="100" w:beforeAutospacing="1" w:after="100" w:afterAutospacing="1" w:line="240" w:lineRule="auto"/>
    </w:pPr>
    <w:rPr>
      <w:rFonts w:ascii="Times New Roman" w:hAnsi="Times New Roman"/>
      <w:sz w:val="24"/>
      <w:szCs w:val="24"/>
      <w:lang w:eastAsia="it-IT"/>
    </w:rPr>
  </w:style>
  <w:style w:type="character" w:customStyle="1" w:styleId="testobold">
    <w:name w:val="testobold"/>
    <w:basedOn w:val="Carpredefinitoparagrafo"/>
    <w:rsid w:val="004035F0"/>
  </w:style>
  <w:style w:type="numbering" w:customStyle="1" w:styleId="Stileimportato23">
    <w:name w:val="Stile importato 23"/>
    <w:rsid w:val="004035F0"/>
    <w:pPr>
      <w:numPr>
        <w:numId w:val="10"/>
      </w:numPr>
    </w:pPr>
  </w:style>
  <w:style w:type="numbering" w:customStyle="1" w:styleId="Stileimportato21">
    <w:name w:val="Stile importato 21"/>
    <w:rsid w:val="004035F0"/>
    <w:pPr>
      <w:numPr>
        <w:numId w:val="11"/>
      </w:numPr>
    </w:pPr>
  </w:style>
  <w:style w:type="numbering" w:customStyle="1" w:styleId="Stileimportato22">
    <w:name w:val="Stile importato 22"/>
    <w:rsid w:val="004035F0"/>
    <w:pPr>
      <w:numPr>
        <w:numId w:val="12"/>
      </w:numPr>
    </w:pPr>
  </w:style>
  <w:style w:type="character" w:styleId="Menzionenonrisolta">
    <w:name w:val="Unresolved Mention"/>
    <w:uiPriority w:val="99"/>
    <w:semiHidden/>
    <w:unhideWhenUsed/>
    <w:rsid w:val="004035F0"/>
    <w:rPr>
      <w:color w:val="605E5C"/>
      <w:shd w:val="clear" w:color="auto" w:fill="E1DFDD"/>
    </w:rPr>
  </w:style>
  <w:style w:type="paragraph" w:customStyle="1" w:styleId="align-justify">
    <w:name w:val="align-justify"/>
    <w:basedOn w:val="Normale"/>
    <w:rsid w:val="004035F0"/>
    <w:pPr>
      <w:spacing w:before="100" w:beforeAutospacing="1" w:after="100" w:afterAutospacing="1" w:line="240" w:lineRule="auto"/>
    </w:pPr>
    <w:rPr>
      <w:rFonts w:ascii="Times New Roman" w:hAnsi="Times New Roman"/>
      <w:sz w:val="24"/>
      <w:szCs w:val="24"/>
      <w:lang w:eastAsia="it-IT"/>
    </w:rPr>
  </w:style>
  <w:style w:type="paragraph" w:customStyle="1" w:styleId="text-justify">
    <w:name w:val="text-justify"/>
    <w:basedOn w:val="Normale"/>
    <w:rsid w:val="004035F0"/>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rsid w:val="004035F0"/>
  </w:style>
  <w:style w:type="table" w:customStyle="1" w:styleId="TableNormal">
    <w:name w:val="Table Normal"/>
    <w:uiPriority w:val="2"/>
    <w:semiHidden/>
    <w:unhideWhenUsed/>
    <w:qFormat/>
    <w:rsid w:val="004035F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ommario4">
    <w:name w:val="toc 4"/>
    <w:basedOn w:val="Normale"/>
    <w:uiPriority w:val="39"/>
    <w:qFormat/>
    <w:rsid w:val="004035F0"/>
    <w:pPr>
      <w:widowControl w:val="0"/>
      <w:autoSpaceDE w:val="0"/>
      <w:autoSpaceDN w:val="0"/>
      <w:spacing w:after="0" w:line="240" w:lineRule="auto"/>
      <w:ind w:left="1049" w:hanging="481"/>
    </w:pPr>
    <w:rPr>
      <w:rFonts w:ascii="Constantia" w:eastAsia="Constantia" w:hAnsi="Constantia" w:cs="Constantia"/>
      <w:b/>
      <w:bCs/>
      <w:sz w:val="24"/>
      <w:szCs w:val="24"/>
    </w:rPr>
  </w:style>
  <w:style w:type="paragraph" w:styleId="Sommario5">
    <w:name w:val="toc 5"/>
    <w:basedOn w:val="Normale"/>
    <w:uiPriority w:val="39"/>
    <w:qFormat/>
    <w:rsid w:val="004035F0"/>
    <w:pPr>
      <w:widowControl w:val="0"/>
      <w:autoSpaceDE w:val="0"/>
      <w:autoSpaceDN w:val="0"/>
      <w:spacing w:after="0" w:line="240" w:lineRule="auto"/>
      <w:ind w:left="783" w:right="723" w:firstLine="299"/>
    </w:pPr>
    <w:rPr>
      <w:rFonts w:ascii="Constantia" w:eastAsia="Constantia" w:hAnsi="Constantia" w:cs="Constantia"/>
      <w:b/>
      <w:bCs/>
      <w:sz w:val="24"/>
      <w:szCs w:val="24"/>
    </w:rPr>
  </w:style>
  <w:style w:type="paragraph" w:customStyle="1" w:styleId="TableParagraph">
    <w:name w:val="Table Paragraph"/>
    <w:basedOn w:val="Normale"/>
    <w:uiPriority w:val="1"/>
    <w:qFormat/>
    <w:rsid w:val="004035F0"/>
    <w:pPr>
      <w:widowControl w:val="0"/>
      <w:autoSpaceDE w:val="0"/>
      <w:autoSpaceDN w:val="0"/>
      <w:spacing w:after="0" w:line="240" w:lineRule="auto"/>
    </w:pPr>
    <w:rPr>
      <w:rFonts w:ascii="Constantia" w:eastAsia="Constantia" w:hAnsi="Constantia" w:cs="Constantia"/>
    </w:rPr>
  </w:style>
  <w:style w:type="table" w:styleId="Grigliaacolori-Colore1">
    <w:name w:val="Colorful Grid Accent 1"/>
    <w:basedOn w:val="Tabellanormale"/>
    <w:link w:val="Grigliaacolori-Colore1Carattere"/>
    <w:uiPriority w:val="29"/>
    <w:semiHidden/>
    <w:unhideWhenUsed/>
    <w:rsid w:val="004035F0"/>
    <w:rPr>
      <w:rFonts w:ascii="Verdana" w:eastAsia="Times New Roman" w:hAnsi="Verdana"/>
      <w:i/>
      <w:iCs/>
      <w:color w:val="00000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styleId="Sommario6">
    <w:name w:val="toc 6"/>
    <w:basedOn w:val="Normale"/>
    <w:next w:val="Normale"/>
    <w:autoRedefine/>
    <w:uiPriority w:val="39"/>
    <w:unhideWhenUsed/>
    <w:rsid w:val="00954B37"/>
    <w:pPr>
      <w:spacing w:after="100" w:line="259" w:lineRule="auto"/>
      <w:ind w:left="1100"/>
    </w:pPr>
    <w:rPr>
      <w:rFonts w:eastAsiaTheme="minorEastAsia" w:cstheme="minorBidi"/>
      <w:kern w:val="2"/>
      <w:lang w:eastAsia="it-IT"/>
      <w14:ligatures w14:val="standardContextual"/>
    </w:rPr>
  </w:style>
  <w:style w:type="paragraph" w:styleId="Sommario7">
    <w:name w:val="toc 7"/>
    <w:basedOn w:val="Normale"/>
    <w:next w:val="Normale"/>
    <w:autoRedefine/>
    <w:uiPriority w:val="39"/>
    <w:unhideWhenUsed/>
    <w:rsid w:val="00954B37"/>
    <w:pPr>
      <w:spacing w:after="100" w:line="259" w:lineRule="auto"/>
      <w:ind w:left="1320"/>
    </w:pPr>
    <w:rPr>
      <w:rFonts w:eastAsiaTheme="minorEastAsia" w:cstheme="minorBidi"/>
      <w:kern w:val="2"/>
      <w:lang w:eastAsia="it-IT"/>
      <w14:ligatures w14:val="standardContextual"/>
    </w:rPr>
  </w:style>
  <w:style w:type="paragraph" w:styleId="Sommario8">
    <w:name w:val="toc 8"/>
    <w:basedOn w:val="Normale"/>
    <w:next w:val="Normale"/>
    <w:autoRedefine/>
    <w:uiPriority w:val="39"/>
    <w:unhideWhenUsed/>
    <w:rsid w:val="00954B37"/>
    <w:pPr>
      <w:spacing w:after="100" w:line="259" w:lineRule="auto"/>
      <w:ind w:left="1540"/>
    </w:pPr>
    <w:rPr>
      <w:rFonts w:eastAsiaTheme="minorEastAsia" w:cstheme="minorBidi"/>
      <w:kern w:val="2"/>
      <w:lang w:eastAsia="it-IT"/>
      <w14:ligatures w14:val="standardContextual"/>
    </w:rPr>
  </w:style>
  <w:style w:type="paragraph" w:styleId="Sommario9">
    <w:name w:val="toc 9"/>
    <w:basedOn w:val="Normale"/>
    <w:next w:val="Normale"/>
    <w:autoRedefine/>
    <w:uiPriority w:val="39"/>
    <w:unhideWhenUsed/>
    <w:rsid w:val="00954B37"/>
    <w:pPr>
      <w:spacing w:after="100" w:line="259" w:lineRule="auto"/>
      <w:ind w:left="1760"/>
    </w:pPr>
    <w:rPr>
      <w:rFonts w:eastAsiaTheme="minorEastAsia" w:cstheme="minorBidi"/>
      <w:kern w:val="2"/>
      <w:lang w:eastAsia="it-IT"/>
      <w14:ligatures w14:val="standardContextual"/>
    </w:rPr>
  </w:style>
  <w:style w:type="paragraph" w:customStyle="1" w:styleId="wkit-indentation-level-0">
    <w:name w:val="wkit-indentation-level-0"/>
    <w:basedOn w:val="Normale"/>
    <w:rsid w:val="00E93C70"/>
    <w:pPr>
      <w:spacing w:before="100" w:beforeAutospacing="1" w:after="100" w:afterAutospacing="1" w:line="240" w:lineRule="auto"/>
    </w:pPr>
    <w:rPr>
      <w:rFonts w:ascii="Times New Roman" w:hAnsi="Times New Roman"/>
      <w:sz w:val="24"/>
      <w:szCs w:val="24"/>
      <w:lang w:eastAsia="it-IT"/>
    </w:rPr>
  </w:style>
  <w:style w:type="character" w:customStyle="1" w:styleId="wkit-bold">
    <w:name w:val="wkit-bold"/>
    <w:basedOn w:val="Carpredefinitoparagrafo"/>
    <w:rsid w:val="00E93C70"/>
  </w:style>
  <w:style w:type="character" w:customStyle="1" w:styleId="wk-tooltip-wrapper">
    <w:name w:val="wk-tooltip-wrapper"/>
    <w:basedOn w:val="Carpredefinitoparagrafo"/>
    <w:rsid w:val="00E93C70"/>
  </w:style>
  <w:style w:type="character" w:customStyle="1" w:styleId="wkit-italic">
    <w:name w:val="wkit-italic"/>
    <w:basedOn w:val="Carpredefinitoparagrafo"/>
    <w:rsid w:val="00E93C70"/>
  </w:style>
  <w:style w:type="paragraph" w:customStyle="1" w:styleId="wkit-indentation-level-1">
    <w:name w:val="wkit-indentation-level-1"/>
    <w:basedOn w:val="Normale"/>
    <w:rsid w:val="00E93C70"/>
    <w:pPr>
      <w:spacing w:before="100" w:beforeAutospacing="1" w:after="100" w:afterAutospacing="1" w:line="240" w:lineRule="auto"/>
    </w:pPr>
    <w:rPr>
      <w:rFonts w:ascii="Times New Roman" w:hAnsi="Times New Roman"/>
      <w:sz w:val="24"/>
      <w:szCs w:val="24"/>
      <w:lang w:eastAsia="it-IT"/>
    </w:rPr>
  </w:style>
  <w:style w:type="character" w:customStyle="1" w:styleId="wkit-footnote-link">
    <w:name w:val="wkit-footnote-link"/>
    <w:basedOn w:val="Carpredefinitoparagrafo"/>
    <w:rsid w:val="00E93C70"/>
  </w:style>
  <w:style w:type="paragraph" w:customStyle="1" w:styleId="page">
    <w:name w:val="page"/>
    <w:basedOn w:val="Normale"/>
    <w:rsid w:val="00E93C70"/>
    <w:pPr>
      <w:spacing w:before="100" w:beforeAutospacing="1" w:after="100" w:afterAutospacing="1" w:line="280" w:lineRule="atLeast"/>
    </w:pPr>
    <w:rPr>
      <w:rFonts w:ascii="Georgia" w:hAnsi="Georgia"/>
      <w:color w:val="000000"/>
      <w:sz w:val="20"/>
      <w:szCs w:val="20"/>
      <w:lang w:eastAsia="it-IT"/>
    </w:rPr>
  </w:style>
  <w:style w:type="paragraph" w:customStyle="1" w:styleId="Standard">
    <w:name w:val="Standard"/>
    <w:basedOn w:val="Normale"/>
    <w:rsid w:val="00E93C70"/>
    <w:pPr>
      <w:suppressAutoHyphens/>
      <w:spacing w:after="0" w:line="240" w:lineRule="auto"/>
      <w:ind w:left="567" w:right="565"/>
    </w:pPr>
    <w:rPr>
      <w:rFonts w:ascii="Arial" w:eastAsia="Times" w:hAnsi="Arial"/>
      <w:sz w:val="24"/>
      <w:szCs w:val="20"/>
      <w:lang w:eastAsia="ar-SA"/>
    </w:rPr>
  </w:style>
  <w:style w:type="paragraph" w:customStyle="1" w:styleId="elenco">
    <w:name w:val="elenco"/>
    <w:rsid w:val="00E93C70"/>
    <w:pPr>
      <w:pBdr>
        <w:top w:val="nil"/>
        <w:left w:val="nil"/>
        <w:bottom w:val="nil"/>
        <w:right w:val="nil"/>
        <w:between w:val="nil"/>
        <w:bar w:val="nil"/>
      </w:pBdr>
      <w:ind w:left="567" w:right="565"/>
    </w:pPr>
    <w:rPr>
      <w:rFonts w:ascii="Arial" w:eastAsia="Arial Unicode MS" w:hAnsi="Arial" w:cs="Arial Unicode MS"/>
      <w:color w:val="000000"/>
      <w:sz w:val="24"/>
      <w:szCs w:val="24"/>
      <w:u w:color="000000"/>
      <w:bdr w:val="nil"/>
    </w:rPr>
  </w:style>
  <w:style w:type="paragraph" w:customStyle="1" w:styleId="Standard1">
    <w:name w:val="Standard1"/>
    <w:basedOn w:val="Normale"/>
    <w:rsid w:val="00E93C70"/>
    <w:pPr>
      <w:suppressAutoHyphens/>
      <w:spacing w:after="0" w:line="240" w:lineRule="auto"/>
      <w:ind w:left="567" w:right="565"/>
    </w:pPr>
    <w:rPr>
      <w:rFonts w:ascii="Arial" w:eastAsia="Times" w:hAnsi="Arial"/>
      <w:sz w:val="24"/>
      <w:szCs w:val="20"/>
      <w:lang w:eastAsia="ar-SA"/>
    </w:rPr>
  </w:style>
  <w:style w:type="paragraph" w:styleId="Revisione">
    <w:name w:val="Revision"/>
    <w:hidden/>
    <w:uiPriority w:val="99"/>
    <w:rsid w:val="00E93C70"/>
    <w:rPr>
      <w:rFonts w:ascii="Arial" w:eastAsia="Times New Roman" w:hAnsi="Arial"/>
    </w:rPr>
  </w:style>
  <w:style w:type="paragraph" w:customStyle="1" w:styleId="Enfasidelicata1">
    <w:name w:val="Enfasi delicata1"/>
    <w:basedOn w:val="Normale"/>
    <w:uiPriority w:val="34"/>
    <w:qFormat/>
    <w:rsid w:val="0069108E"/>
    <w:pPr>
      <w:spacing w:after="0" w:line="240" w:lineRule="auto"/>
      <w:ind w:left="720"/>
      <w:contextualSpacing/>
    </w:pPr>
    <w:rPr>
      <w:rFonts w:ascii="Times New Roman" w:eastAsia="Calibri" w:hAnsi="Times New Roman"/>
      <w:sz w:val="24"/>
      <w:szCs w:val="24"/>
      <w:lang w:eastAsia="it-IT"/>
    </w:rPr>
  </w:style>
  <w:style w:type="paragraph" w:customStyle="1" w:styleId="Enfasiintensa2">
    <w:name w:val="Enfasi intensa2"/>
    <w:basedOn w:val="Normale"/>
    <w:next w:val="Normale"/>
    <w:link w:val="EnfasiintensaCarattere"/>
    <w:uiPriority w:val="29"/>
    <w:qFormat/>
    <w:rsid w:val="0069108E"/>
    <w:pPr>
      <w:spacing w:after="0" w:line="240" w:lineRule="auto"/>
    </w:pPr>
    <w:rPr>
      <w:rFonts w:ascii="Verdana" w:hAnsi="Verdana"/>
      <w:i/>
      <w:iCs/>
      <w:color w:val="000000"/>
      <w:sz w:val="24"/>
      <w:szCs w:val="24"/>
      <w:lang w:val="x-none" w:eastAsia="it-IT"/>
    </w:rPr>
  </w:style>
  <w:style w:type="character" w:customStyle="1" w:styleId="EnfasiintensaCarattere">
    <w:name w:val="Enfasi intensa Carattere"/>
    <w:link w:val="Enfasiintensa2"/>
    <w:uiPriority w:val="29"/>
    <w:rsid w:val="0069108E"/>
    <w:rPr>
      <w:rFonts w:ascii="Verdana" w:eastAsia="Times New Roman" w:hAnsi="Verdana"/>
      <w:i/>
      <w:iCs/>
      <w:color w:val="000000"/>
      <w:sz w:val="24"/>
      <w:szCs w:val="24"/>
      <w:lang w:val="x-none"/>
    </w:rPr>
  </w:style>
  <w:style w:type="character" w:customStyle="1" w:styleId="Sfondomedio1-Colore3Carattere">
    <w:name w:val="Sfondo medio 1 - Colore 3 Carattere"/>
    <w:link w:val="Enfasiintensa1"/>
    <w:uiPriority w:val="29"/>
    <w:rsid w:val="0069108E"/>
    <w:rPr>
      <w:rFonts w:ascii="Verdana" w:eastAsia="Times New Roman" w:hAnsi="Verdana"/>
      <w:i/>
      <w:iCs/>
      <w:color w:val="000000"/>
      <w:szCs w:val="20"/>
      <w:lang w:eastAsia="it-IT"/>
    </w:rPr>
  </w:style>
  <w:style w:type="table" w:customStyle="1" w:styleId="Enfasiintensa1">
    <w:name w:val="Enfasi intensa1"/>
    <w:basedOn w:val="Tabellanormale"/>
    <w:link w:val="Sfondomedio1-Colore3Carattere"/>
    <w:uiPriority w:val="29"/>
    <w:qFormat/>
    <w:rsid w:val="0069108E"/>
    <w:rPr>
      <w:rFonts w:ascii="Verdana" w:eastAsia="Times New Roman" w:hAnsi="Verdana"/>
      <w:i/>
      <w:iCs/>
      <w:color w:val="00000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Indice1">
    <w:name w:val="index 1"/>
    <w:basedOn w:val="Normale"/>
    <w:next w:val="Normale"/>
    <w:autoRedefine/>
    <w:uiPriority w:val="99"/>
    <w:semiHidden/>
    <w:unhideWhenUsed/>
    <w:rsid w:val="0069108E"/>
    <w:pPr>
      <w:spacing w:after="0" w:line="240" w:lineRule="auto"/>
      <w:ind w:left="220" w:hanging="220"/>
    </w:pPr>
    <w:rPr>
      <w:rFonts w:ascii="Verdana" w:hAnsi="Verdana"/>
      <w:szCs w:val="24"/>
      <w:lang w:eastAsia="it-IT"/>
    </w:rPr>
  </w:style>
  <w:style w:type="paragraph" w:customStyle="1" w:styleId="Testodelblocco1">
    <w:name w:val="Testo del blocco1"/>
    <w:basedOn w:val="Default"/>
    <w:next w:val="Default"/>
    <w:uiPriority w:val="99"/>
    <w:rsid w:val="0069108E"/>
    <w:pPr>
      <w:widowControl/>
      <w:spacing w:after="0" w:line="240" w:lineRule="auto"/>
    </w:pPr>
    <w:rPr>
      <w:rFonts w:ascii="Arial" w:eastAsia="Calibri" w:hAnsi="Arial" w:cs="Arial"/>
      <w:color w:val="auto"/>
    </w:rPr>
  </w:style>
  <w:style w:type="paragraph" w:customStyle="1" w:styleId="codartestremi">
    <w:name w:val="codart_estremi"/>
    <w:basedOn w:val="Normale"/>
    <w:rsid w:val="0069108E"/>
    <w:pPr>
      <w:spacing w:before="100" w:beforeAutospacing="1" w:after="100" w:afterAutospacing="1" w:line="240" w:lineRule="auto"/>
    </w:pPr>
    <w:rPr>
      <w:rFonts w:ascii="Times New Roman" w:hAnsi="Times New Roman"/>
      <w:sz w:val="24"/>
      <w:szCs w:val="24"/>
      <w:lang w:eastAsia="it-IT"/>
    </w:rPr>
  </w:style>
  <w:style w:type="paragraph" w:customStyle="1" w:styleId="codartr1">
    <w:name w:val="codart_r1"/>
    <w:basedOn w:val="Normale"/>
    <w:rsid w:val="0069108E"/>
    <w:pPr>
      <w:spacing w:before="100" w:beforeAutospacing="1" w:after="100" w:afterAutospacing="1" w:line="240" w:lineRule="auto"/>
    </w:pPr>
    <w:rPr>
      <w:rFonts w:ascii="Times New Roman" w:hAnsi="Times New Roman"/>
      <w:sz w:val="24"/>
      <w:szCs w:val="24"/>
      <w:lang w:eastAsia="it-IT"/>
    </w:rPr>
  </w:style>
  <w:style w:type="character" w:customStyle="1" w:styleId="codartarticolo">
    <w:name w:val="codart_articolo"/>
    <w:rsid w:val="0069108E"/>
    <w:rPr>
      <w:b/>
      <w:bCs/>
    </w:rPr>
  </w:style>
  <w:style w:type="character" w:customStyle="1" w:styleId="codartrubrica">
    <w:name w:val="codart_rubrica"/>
    <w:rsid w:val="0069108E"/>
    <w:rPr>
      <w:b w:val="0"/>
      <w:bCs w:val="0"/>
    </w:rPr>
  </w:style>
  <w:style w:type="paragraph" w:customStyle="1" w:styleId="codartr2">
    <w:name w:val="codart_r2"/>
    <w:basedOn w:val="Normale"/>
    <w:rsid w:val="0069108E"/>
    <w:pPr>
      <w:spacing w:before="100" w:beforeAutospacing="1" w:after="100" w:afterAutospacing="1" w:line="240" w:lineRule="auto"/>
      <w:ind w:firstLine="400"/>
    </w:pPr>
    <w:rPr>
      <w:rFonts w:ascii="Times New Roman" w:hAnsi="Times New Roman"/>
      <w:sz w:val="24"/>
      <w:szCs w:val="24"/>
      <w:lang w:eastAsia="it-IT"/>
    </w:rPr>
  </w:style>
  <w:style w:type="paragraph" w:customStyle="1" w:styleId="ciperjustify">
    <w:name w:val="ciper_justify"/>
    <w:basedOn w:val="Normale"/>
    <w:rsid w:val="0069108E"/>
    <w:pPr>
      <w:spacing w:before="100" w:beforeAutospacing="1" w:after="100" w:afterAutospacing="1" w:line="240" w:lineRule="auto"/>
    </w:pPr>
    <w:rPr>
      <w:rFonts w:ascii="Times New Roman" w:hAnsi="Times New Roman"/>
      <w:sz w:val="24"/>
      <w:szCs w:val="24"/>
      <w:lang w:eastAsia="it-IT"/>
    </w:rPr>
  </w:style>
  <w:style w:type="character" w:customStyle="1" w:styleId="ciperneretto">
    <w:name w:val="ciper_neretto"/>
    <w:rsid w:val="0069108E"/>
    <w:rPr>
      <w:b/>
      <w:bCs/>
    </w:rPr>
  </w:style>
  <w:style w:type="character" w:customStyle="1" w:styleId="ciperitalico">
    <w:name w:val="ciper_italico"/>
    <w:rsid w:val="0069108E"/>
    <w:rPr>
      <w:i/>
      <w:iCs/>
    </w:rPr>
  </w:style>
  <w:style w:type="character" w:customStyle="1" w:styleId="cipermaiuscoletto">
    <w:name w:val="ciper_maiuscoletto"/>
    <w:rsid w:val="0069108E"/>
    <w:rPr>
      <w:smallCaps/>
    </w:rPr>
  </w:style>
  <w:style w:type="paragraph" w:customStyle="1" w:styleId="digestor1">
    <w:name w:val="digesto_r1"/>
    <w:basedOn w:val="Normale"/>
    <w:rsid w:val="0069108E"/>
    <w:pPr>
      <w:spacing w:before="100" w:beforeAutospacing="1" w:after="100" w:afterAutospacing="1" w:line="240" w:lineRule="auto"/>
    </w:pPr>
    <w:rPr>
      <w:rFonts w:ascii="Times New Roman" w:hAnsi="Times New Roman"/>
      <w:sz w:val="24"/>
      <w:szCs w:val="24"/>
      <w:lang w:eastAsia="it-IT"/>
    </w:rPr>
  </w:style>
  <w:style w:type="character" w:customStyle="1" w:styleId="adviceproductinfotitle">
    <w:name w:val="adviceproductinfo__title"/>
    <w:basedOn w:val="Carpredefinitoparagrafo"/>
    <w:rsid w:val="0069108E"/>
  </w:style>
  <w:style w:type="character" w:customStyle="1" w:styleId="adviceproductinfotext">
    <w:name w:val="adviceproductinfo__text"/>
    <w:basedOn w:val="Carpredefinitoparagrafo"/>
    <w:rsid w:val="0069108E"/>
  </w:style>
  <w:style w:type="character" w:styleId="Titolodellibro">
    <w:name w:val="Book Title"/>
    <w:qFormat/>
    <w:rsid w:val="0069108E"/>
    <w:rPr>
      <w:b/>
      <w:bCs/>
      <w:i/>
      <w:iCs/>
      <w:spacing w:val="5"/>
    </w:rPr>
  </w:style>
  <w:style w:type="paragraph" w:styleId="Puntoelenco">
    <w:name w:val="List Bullet"/>
    <w:basedOn w:val="Paragrafoelenco"/>
    <w:uiPriority w:val="99"/>
    <w:unhideWhenUsed/>
    <w:rsid w:val="0069108E"/>
    <w:pPr>
      <w:numPr>
        <w:numId w:val="15"/>
      </w:numPr>
      <w:spacing w:after="120" w:line="240" w:lineRule="auto"/>
      <w:ind w:left="720"/>
    </w:pPr>
    <w:rPr>
      <w:rFonts w:ascii="Calibri" w:eastAsia="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539">
      <w:bodyDiv w:val="1"/>
      <w:marLeft w:val="0"/>
      <w:marRight w:val="0"/>
      <w:marTop w:val="0"/>
      <w:marBottom w:val="0"/>
      <w:divBdr>
        <w:top w:val="none" w:sz="0" w:space="0" w:color="auto"/>
        <w:left w:val="none" w:sz="0" w:space="0" w:color="auto"/>
        <w:bottom w:val="none" w:sz="0" w:space="0" w:color="auto"/>
        <w:right w:val="none" w:sz="0" w:space="0" w:color="auto"/>
      </w:divBdr>
      <w:divsChild>
        <w:div w:id="1527668800">
          <w:marLeft w:val="0"/>
          <w:marRight w:val="0"/>
          <w:marTop w:val="0"/>
          <w:marBottom w:val="120"/>
          <w:divBdr>
            <w:top w:val="none" w:sz="0" w:space="0" w:color="auto"/>
            <w:left w:val="none" w:sz="0" w:space="0" w:color="auto"/>
            <w:bottom w:val="none" w:sz="0" w:space="0" w:color="auto"/>
            <w:right w:val="none" w:sz="0" w:space="0" w:color="auto"/>
          </w:divBdr>
        </w:div>
        <w:div w:id="613557776">
          <w:marLeft w:val="0"/>
          <w:marRight w:val="0"/>
          <w:marTop w:val="0"/>
          <w:marBottom w:val="120"/>
          <w:divBdr>
            <w:top w:val="none" w:sz="0" w:space="0" w:color="auto"/>
            <w:left w:val="none" w:sz="0" w:space="0" w:color="auto"/>
            <w:bottom w:val="none" w:sz="0" w:space="0" w:color="auto"/>
            <w:right w:val="none" w:sz="0" w:space="0" w:color="auto"/>
          </w:divBdr>
        </w:div>
        <w:div w:id="1254976774">
          <w:marLeft w:val="0"/>
          <w:marRight w:val="0"/>
          <w:marTop w:val="0"/>
          <w:marBottom w:val="120"/>
          <w:divBdr>
            <w:top w:val="none" w:sz="0" w:space="0" w:color="auto"/>
            <w:left w:val="none" w:sz="0" w:space="0" w:color="auto"/>
            <w:bottom w:val="none" w:sz="0" w:space="0" w:color="auto"/>
            <w:right w:val="none" w:sz="0" w:space="0" w:color="auto"/>
          </w:divBdr>
        </w:div>
        <w:div w:id="859005029">
          <w:marLeft w:val="0"/>
          <w:marRight w:val="0"/>
          <w:marTop w:val="0"/>
          <w:marBottom w:val="120"/>
          <w:divBdr>
            <w:top w:val="none" w:sz="0" w:space="0" w:color="auto"/>
            <w:left w:val="none" w:sz="0" w:space="0" w:color="auto"/>
            <w:bottom w:val="none" w:sz="0" w:space="0" w:color="auto"/>
            <w:right w:val="none" w:sz="0" w:space="0" w:color="auto"/>
          </w:divBdr>
        </w:div>
        <w:div w:id="588779996">
          <w:marLeft w:val="0"/>
          <w:marRight w:val="0"/>
          <w:marTop w:val="0"/>
          <w:marBottom w:val="120"/>
          <w:divBdr>
            <w:top w:val="none" w:sz="0" w:space="0" w:color="auto"/>
            <w:left w:val="none" w:sz="0" w:space="0" w:color="auto"/>
            <w:bottom w:val="none" w:sz="0" w:space="0" w:color="auto"/>
            <w:right w:val="none" w:sz="0" w:space="0" w:color="auto"/>
          </w:divBdr>
        </w:div>
        <w:div w:id="825898381">
          <w:marLeft w:val="0"/>
          <w:marRight w:val="0"/>
          <w:marTop w:val="0"/>
          <w:marBottom w:val="120"/>
          <w:divBdr>
            <w:top w:val="none" w:sz="0" w:space="0" w:color="auto"/>
            <w:left w:val="none" w:sz="0" w:space="0" w:color="auto"/>
            <w:bottom w:val="none" w:sz="0" w:space="0" w:color="auto"/>
            <w:right w:val="none" w:sz="0" w:space="0" w:color="auto"/>
          </w:divBdr>
        </w:div>
      </w:divsChild>
    </w:div>
    <w:div w:id="14814460">
      <w:bodyDiv w:val="1"/>
      <w:marLeft w:val="0"/>
      <w:marRight w:val="0"/>
      <w:marTop w:val="0"/>
      <w:marBottom w:val="0"/>
      <w:divBdr>
        <w:top w:val="none" w:sz="0" w:space="0" w:color="auto"/>
        <w:left w:val="none" w:sz="0" w:space="0" w:color="auto"/>
        <w:bottom w:val="none" w:sz="0" w:space="0" w:color="auto"/>
        <w:right w:val="none" w:sz="0" w:space="0" w:color="auto"/>
      </w:divBdr>
      <w:divsChild>
        <w:div w:id="992295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02853">
      <w:bodyDiv w:val="1"/>
      <w:marLeft w:val="0"/>
      <w:marRight w:val="0"/>
      <w:marTop w:val="0"/>
      <w:marBottom w:val="0"/>
      <w:divBdr>
        <w:top w:val="none" w:sz="0" w:space="0" w:color="auto"/>
        <w:left w:val="none" w:sz="0" w:space="0" w:color="auto"/>
        <w:bottom w:val="none" w:sz="0" w:space="0" w:color="auto"/>
        <w:right w:val="none" w:sz="0" w:space="0" w:color="auto"/>
      </w:divBdr>
    </w:div>
    <w:div w:id="66536794">
      <w:bodyDiv w:val="1"/>
      <w:marLeft w:val="0"/>
      <w:marRight w:val="0"/>
      <w:marTop w:val="0"/>
      <w:marBottom w:val="0"/>
      <w:divBdr>
        <w:top w:val="none" w:sz="0" w:space="0" w:color="auto"/>
        <w:left w:val="none" w:sz="0" w:space="0" w:color="auto"/>
        <w:bottom w:val="none" w:sz="0" w:space="0" w:color="auto"/>
        <w:right w:val="none" w:sz="0" w:space="0" w:color="auto"/>
      </w:divBdr>
    </w:div>
    <w:div w:id="85229274">
      <w:bodyDiv w:val="1"/>
      <w:marLeft w:val="0"/>
      <w:marRight w:val="0"/>
      <w:marTop w:val="0"/>
      <w:marBottom w:val="0"/>
      <w:divBdr>
        <w:top w:val="none" w:sz="0" w:space="0" w:color="auto"/>
        <w:left w:val="none" w:sz="0" w:space="0" w:color="auto"/>
        <w:bottom w:val="none" w:sz="0" w:space="0" w:color="auto"/>
        <w:right w:val="none" w:sz="0" w:space="0" w:color="auto"/>
      </w:divBdr>
      <w:divsChild>
        <w:div w:id="1384789416">
          <w:marLeft w:val="0"/>
          <w:marRight w:val="0"/>
          <w:marTop w:val="0"/>
          <w:marBottom w:val="0"/>
          <w:divBdr>
            <w:top w:val="none" w:sz="0" w:space="0" w:color="auto"/>
            <w:left w:val="none" w:sz="0" w:space="0" w:color="auto"/>
            <w:bottom w:val="none" w:sz="0" w:space="0" w:color="auto"/>
            <w:right w:val="none" w:sz="0" w:space="0" w:color="auto"/>
          </w:divBdr>
          <w:divsChild>
            <w:div w:id="1422684082">
              <w:marLeft w:val="0"/>
              <w:marRight w:val="0"/>
              <w:marTop w:val="0"/>
              <w:marBottom w:val="0"/>
              <w:divBdr>
                <w:top w:val="none" w:sz="0" w:space="0" w:color="auto"/>
                <w:left w:val="none" w:sz="0" w:space="0" w:color="auto"/>
                <w:bottom w:val="none" w:sz="0" w:space="0" w:color="auto"/>
                <w:right w:val="none" w:sz="0" w:space="0" w:color="auto"/>
              </w:divBdr>
              <w:divsChild>
                <w:div w:id="1042828185">
                  <w:marLeft w:val="-225"/>
                  <w:marRight w:val="-225"/>
                  <w:marTop w:val="0"/>
                  <w:marBottom w:val="0"/>
                  <w:divBdr>
                    <w:top w:val="none" w:sz="0" w:space="0" w:color="auto"/>
                    <w:left w:val="none" w:sz="0" w:space="0" w:color="auto"/>
                    <w:bottom w:val="none" w:sz="0" w:space="0" w:color="auto"/>
                    <w:right w:val="none" w:sz="0" w:space="0" w:color="auto"/>
                  </w:divBdr>
                  <w:divsChild>
                    <w:div w:id="1633365097">
                      <w:marLeft w:val="0"/>
                      <w:marRight w:val="0"/>
                      <w:marTop w:val="0"/>
                      <w:marBottom w:val="0"/>
                      <w:divBdr>
                        <w:top w:val="none" w:sz="0" w:space="0" w:color="auto"/>
                        <w:left w:val="none" w:sz="0" w:space="0" w:color="auto"/>
                        <w:bottom w:val="none" w:sz="0" w:space="0" w:color="auto"/>
                        <w:right w:val="none" w:sz="0" w:space="0" w:color="auto"/>
                      </w:divBdr>
                      <w:divsChild>
                        <w:div w:id="11982050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01343512">
              <w:marLeft w:val="0"/>
              <w:marRight w:val="0"/>
              <w:marTop w:val="0"/>
              <w:marBottom w:val="0"/>
              <w:divBdr>
                <w:top w:val="none" w:sz="0" w:space="0" w:color="auto"/>
                <w:left w:val="none" w:sz="0" w:space="0" w:color="auto"/>
                <w:bottom w:val="none" w:sz="0" w:space="0" w:color="auto"/>
                <w:right w:val="none" w:sz="0" w:space="0" w:color="auto"/>
              </w:divBdr>
              <w:divsChild>
                <w:div w:id="2055080662">
                  <w:marLeft w:val="-225"/>
                  <w:marRight w:val="-225"/>
                  <w:marTop w:val="0"/>
                  <w:marBottom w:val="0"/>
                  <w:divBdr>
                    <w:top w:val="none" w:sz="0" w:space="0" w:color="auto"/>
                    <w:left w:val="none" w:sz="0" w:space="0" w:color="auto"/>
                    <w:bottom w:val="none" w:sz="0" w:space="0" w:color="auto"/>
                    <w:right w:val="none" w:sz="0" w:space="0" w:color="auto"/>
                  </w:divBdr>
                  <w:divsChild>
                    <w:div w:id="745417781">
                      <w:marLeft w:val="0"/>
                      <w:marRight w:val="0"/>
                      <w:marTop w:val="0"/>
                      <w:marBottom w:val="0"/>
                      <w:divBdr>
                        <w:top w:val="none" w:sz="0" w:space="0" w:color="auto"/>
                        <w:left w:val="none" w:sz="0" w:space="0" w:color="auto"/>
                        <w:bottom w:val="none" w:sz="0" w:space="0" w:color="auto"/>
                        <w:right w:val="none" w:sz="0" w:space="0" w:color="auto"/>
                      </w:divBdr>
                      <w:divsChild>
                        <w:div w:id="385183419">
                          <w:marLeft w:val="0"/>
                          <w:marRight w:val="0"/>
                          <w:marTop w:val="0"/>
                          <w:marBottom w:val="0"/>
                          <w:divBdr>
                            <w:top w:val="none" w:sz="0" w:space="0" w:color="auto"/>
                            <w:left w:val="none" w:sz="0" w:space="0" w:color="auto"/>
                            <w:bottom w:val="none" w:sz="0" w:space="0" w:color="auto"/>
                            <w:right w:val="none" w:sz="0" w:space="0" w:color="auto"/>
                          </w:divBdr>
                          <w:divsChild>
                            <w:div w:id="1228497744">
                              <w:marLeft w:val="0"/>
                              <w:marRight w:val="0"/>
                              <w:marTop w:val="0"/>
                              <w:marBottom w:val="0"/>
                              <w:divBdr>
                                <w:top w:val="none" w:sz="0" w:space="0" w:color="auto"/>
                                <w:left w:val="none" w:sz="0" w:space="0" w:color="auto"/>
                                <w:bottom w:val="none" w:sz="0" w:space="0" w:color="auto"/>
                                <w:right w:val="none" w:sz="0" w:space="0" w:color="auto"/>
                              </w:divBdr>
                              <w:divsChild>
                                <w:div w:id="685791540">
                                  <w:marLeft w:val="0"/>
                                  <w:marRight w:val="0"/>
                                  <w:marTop w:val="0"/>
                                  <w:marBottom w:val="0"/>
                                  <w:divBdr>
                                    <w:top w:val="none" w:sz="0" w:space="0" w:color="auto"/>
                                    <w:left w:val="none" w:sz="0" w:space="0" w:color="auto"/>
                                    <w:bottom w:val="none" w:sz="0" w:space="0" w:color="auto"/>
                                    <w:right w:val="none" w:sz="0" w:space="0" w:color="auto"/>
                                  </w:divBdr>
                                  <w:divsChild>
                                    <w:div w:id="1380396560">
                                      <w:marLeft w:val="0"/>
                                      <w:marRight w:val="0"/>
                                      <w:marTop w:val="0"/>
                                      <w:marBottom w:val="0"/>
                                      <w:divBdr>
                                        <w:top w:val="none" w:sz="0" w:space="0" w:color="auto"/>
                                        <w:left w:val="none" w:sz="0" w:space="0" w:color="auto"/>
                                        <w:bottom w:val="none" w:sz="0" w:space="0" w:color="auto"/>
                                        <w:right w:val="none" w:sz="0" w:space="0" w:color="auto"/>
                                      </w:divBdr>
                                      <w:divsChild>
                                        <w:div w:id="217399793">
                                          <w:marLeft w:val="0"/>
                                          <w:marRight w:val="0"/>
                                          <w:marTop w:val="0"/>
                                          <w:marBottom w:val="0"/>
                                          <w:divBdr>
                                            <w:top w:val="none" w:sz="0" w:space="0" w:color="auto"/>
                                            <w:left w:val="none" w:sz="0" w:space="0" w:color="auto"/>
                                            <w:bottom w:val="none" w:sz="0" w:space="0" w:color="auto"/>
                                            <w:right w:val="none" w:sz="0" w:space="0" w:color="auto"/>
                                          </w:divBdr>
                                          <w:divsChild>
                                            <w:div w:id="847519990">
                                              <w:marLeft w:val="0"/>
                                              <w:marRight w:val="0"/>
                                              <w:marTop w:val="0"/>
                                              <w:marBottom w:val="0"/>
                                              <w:divBdr>
                                                <w:top w:val="none" w:sz="0" w:space="0" w:color="auto"/>
                                                <w:left w:val="none" w:sz="0" w:space="0" w:color="auto"/>
                                                <w:bottom w:val="none" w:sz="0" w:space="0" w:color="auto"/>
                                                <w:right w:val="none" w:sz="0" w:space="0" w:color="auto"/>
                                              </w:divBdr>
                                              <w:divsChild>
                                                <w:div w:id="683433108">
                                                  <w:marLeft w:val="0"/>
                                                  <w:marRight w:val="0"/>
                                                  <w:marTop w:val="0"/>
                                                  <w:marBottom w:val="0"/>
                                                  <w:divBdr>
                                                    <w:top w:val="none" w:sz="0" w:space="0" w:color="auto"/>
                                                    <w:left w:val="none" w:sz="0" w:space="0" w:color="auto"/>
                                                    <w:bottom w:val="none" w:sz="0" w:space="0" w:color="auto"/>
                                                    <w:right w:val="none" w:sz="0" w:space="0" w:color="auto"/>
                                                  </w:divBdr>
                                                  <w:divsChild>
                                                    <w:div w:id="1263996266">
                                                      <w:marLeft w:val="0"/>
                                                      <w:marRight w:val="0"/>
                                                      <w:marTop w:val="0"/>
                                                      <w:marBottom w:val="0"/>
                                                      <w:divBdr>
                                                        <w:top w:val="none" w:sz="0" w:space="0" w:color="auto"/>
                                                        <w:left w:val="none" w:sz="0" w:space="0" w:color="auto"/>
                                                        <w:bottom w:val="none" w:sz="0" w:space="0" w:color="auto"/>
                                                        <w:right w:val="none" w:sz="0" w:space="0" w:color="auto"/>
                                                      </w:divBdr>
                                                      <w:divsChild>
                                                        <w:div w:id="1447919330">
                                                          <w:marLeft w:val="-225"/>
                                                          <w:marRight w:val="-225"/>
                                                          <w:marTop w:val="0"/>
                                                          <w:marBottom w:val="0"/>
                                                          <w:divBdr>
                                                            <w:top w:val="none" w:sz="0" w:space="0" w:color="auto"/>
                                                            <w:left w:val="none" w:sz="0" w:space="0" w:color="auto"/>
                                                            <w:bottom w:val="none" w:sz="0" w:space="0" w:color="auto"/>
                                                            <w:right w:val="none" w:sz="0" w:space="0" w:color="auto"/>
                                                          </w:divBdr>
                                                          <w:divsChild>
                                                            <w:div w:id="2124299948">
                                                              <w:marLeft w:val="0"/>
                                                              <w:marRight w:val="0"/>
                                                              <w:marTop w:val="0"/>
                                                              <w:marBottom w:val="0"/>
                                                              <w:divBdr>
                                                                <w:top w:val="none" w:sz="0" w:space="0" w:color="auto"/>
                                                                <w:left w:val="none" w:sz="0" w:space="0" w:color="auto"/>
                                                                <w:bottom w:val="none" w:sz="0" w:space="0" w:color="auto"/>
                                                                <w:right w:val="none" w:sz="0" w:space="0" w:color="auto"/>
                                                              </w:divBdr>
                                                              <w:divsChild>
                                                                <w:div w:id="732120082">
                                                                  <w:marLeft w:val="0"/>
                                                                  <w:marRight w:val="0"/>
                                                                  <w:marTop w:val="0"/>
                                                                  <w:marBottom w:val="0"/>
                                                                  <w:divBdr>
                                                                    <w:top w:val="none" w:sz="0" w:space="0" w:color="auto"/>
                                                                    <w:left w:val="none" w:sz="0" w:space="0" w:color="auto"/>
                                                                    <w:bottom w:val="none" w:sz="0" w:space="0" w:color="auto"/>
                                                                    <w:right w:val="none" w:sz="0" w:space="0" w:color="auto"/>
                                                                  </w:divBdr>
                                                                  <w:divsChild>
                                                                    <w:div w:id="405148951">
                                                                      <w:marLeft w:val="0"/>
                                                                      <w:marRight w:val="0"/>
                                                                      <w:marTop w:val="0"/>
                                                                      <w:marBottom w:val="0"/>
                                                                      <w:divBdr>
                                                                        <w:top w:val="none" w:sz="0" w:space="0" w:color="auto"/>
                                                                        <w:left w:val="none" w:sz="0" w:space="0" w:color="auto"/>
                                                                        <w:bottom w:val="none" w:sz="0" w:space="0" w:color="auto"/>
                                                                        <w:right w:val="none" w:sz="0" w:space="0" w:color="auto"/>
                                                                      </w:divBdr>
                                                                      <w:divsChild>
                                                                        <w:div w:id="1460800817">
                                                                          <w:marLeft w:val="0"/>
                                                                          <w:marRight w:val="0"/>
                                                                          <w:marTop w:val="0"/>
                                                                          <w:marBottom w:val="0"/>
                                                                          <w:divBdr>
                                                                            <w:top w:val="none" w:sz="0" w:space="0" w:color="auto"/>
                                                                            <w:left w:val="none" w:sz="0" w:space="0" w:color="auto"/>
                                                                            <w:bottom w:val="none" w:sz="0" w:space="0" w:color="auto"/>
                                                                            <w:right w:val="none" w:sz="0" w:space="0" w:color="auto"/>
                                                                          </w:divBdr>
                                                                          <w:divsChild>
                                                                            <w:div w:id="168838968">
                                                                              <w:marLeft w:val="0"/>
                                                                              <w:marRight w:val="0"/>
                                                                              <w:marTop w:val="0"/>
                                                                              <w:marBottom w:val="240"/>
                                                                              <w:divBdr>
                                                                                <w:top w:val="none" w:sz="0" w:space="0" w:color="auto"/>
                                                                                <w:left w:val="none" w:sz="0" w:space="0" w:color="auto"/>
                                                                                <w:bottom w:val="none" w:sz="0" w:space="0" w:color="auto"/>
                                                                                <w:right w:val="none" w:sz="0" w:space="0" w:color="auto"/>
                                                                              </w:divBdr>
                                                                              <w:divsChild>
                                                                                <w:div w:id="754479442">
                                                                                  <w:marLeft w:val="0"/>
                                                                                  <w:marRight w:val="0"/>
                                                                                  <w:marTop w:val="0"/>
                                                                                  <w:marBottom w:val="0"/>
                                                                                  <w:divBdr>
                                                                                    <w:top w:val="none" w:sz="0" w:space="0" w:color="auto"/>
                                                                                    <w:left w:val="none" w:sz="0" w:space="0" w:color="auto"/>
                                                                                    <w:bottom w:val="none" w:sz="0" w:space="0" w:color="auto"/>
                                                                                    <w:right w:val="none" w:sz="0" w:space="0" w:color="auto"/>
                                                                                  </w:divBdr>
                                                                                  <w:divsChild>
                                                                                    <w:div w:id="1481924889">
                                                                                      <w:marLeft w:val="0"/>
                                                                                      <w:marRight w:val="0"/>
                                                                                      <w:marTop w:val="0"/>
                                                                                      <w:marBottom w:val="0"/>
                                                                                      <w:divBdr>
                                                                                        <w:top w:val="none" w:sz="0" w:space="0" w:color="auto"/>
                                                                                        <w:left w:val="none" w:sz="0" w:space="0" w:color="auto"/>
                                                                                        <w:bottom w:val="none" w:sz="0" w:space="0" w:color="auto"/>
                                                                                        <w:right w:val="none" w:sz="0" w:space="0" w:color="auto"/>
                                                                                      </w:divBdr>
                                                                                      <w:divsChild>
                                                                                        <w:div w:id="1712340375">
                                                                                          <w:marLeft w:val="0"/>
                                                                                          <w:marRight w:val="0"/>
                                                                                          <w:marTop w:val="0"/>
                                                                                          <w:marBottom w:val="0"/>
                                                                                          <w:divBdr>
                                                                                            <w:top w:val="none" w:sz="0" w:space="0" w:color="auto"/>
                                                                                            <w:left w:val="none" w:sz="0" w:space="0" w:color="auto"/>
                                                                                            <w:bottom w:val="none" w:sz="0" w:space="0" w:color="auto"/>
                                                                                            <w:right w:val="none" w:sz="0" w:space="0" w:color="auto"/>
                                                                                          </w:divBdr>
                                                                                          <w:divsChild>
                                                                                            <w:div w:id="2051101875">
                                                                                              <w:marLeft w:val="0"/>
                                                                                              <w:marRight w:val="0"/>
                                                                                              <w:marTop w:val="0"/>
                                                                                              <w:marBottom w:val="0"/>
                                                                                              <w:divBdr>
                                                                                                <w:top w:val="none" w:sz="0" w:space="0" w:color="auto"/>
                                                                                                <w:left w:val="none" w:sz="0" w:space="0" w:color="auto"/>
                                                                                                <w:bottom w:val="none" w:sz="0" w:space="0" w:color="auto"/>
                                                                                                <w:right w:val="none" w:sz="0" w:space="0" w:color="auto"/>
                                                                                              </w:divBdr>
                                                                                              <w:divsChild>
                                                                                                <w:div w:id="293024614">
                                                                                                  <w:marLeft w:val="0"/>
                                                                                                  <w:marRight w:val="0"/>
                                                                                                  <w:marTop w:val="0"/>
                                                                                                  <w:marBottom w:val="0"/>
                                                                                                  <w:divBdr>
                                                                                                    <w:top w:val="none" w:sz="0" w:space="0" w:color="auto"/>
                                                                                                    <w:left w:val="none" w:sz="0" w:space="0" w:color="auto"/>
                                                                                                    <w:bottom w:val="none" w:sz="0" w:space="0" w:color="auto"/>
                                                                                                    <w:right w:val="none" w:sz="0" w:space="0" w:color="auto"/>
                                                                                                  </w:divBdr>
                                                                                                  <w:divsChild>
                                                                                                    <w:div w:id="12112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023657">
                                                          <w:marLeft w:val="-225"/>
                                                          <w:marRight w:val="-225"/>
                                                          <w:marTop w:val="0"/>
                                                          <w:marBottom w:val="0"/>
                                                          <w:divBdr>
                                                            <w:top w:val="none" w:sz="0" w:space="0" w:color="auto"/>
                                                            <w:left w:val="none" w:sz="0" w:space="0" w:color="auto"/>
                                                            <w:bottom w:val="none" w:sz="0" w:space="0" w:color="auto"/>
                                                            <w:right w:val="none" w:sz="0" w:space="0" w:color="auto"/>
                                                          </w:divBdr>
                                                          <w:divsChild>
                                                            <w:div w:id="1598781992">
                                                              <w:marLeft w:val="0"/>
                                                              <w:marRight w:val="0"/>
                                                              <w:marTop w:val="0"/>
                                                              <w:marBottom w:val="0"/>
                                                              <w:divBdr>
                                                                <w:top w:val="none" w:sz="0" w:space="0" w:color="auto"/>
                                                                <w:left w:val="none" w:sz="0" w:space="0" w:color="auto"/>
                                                                <w:bottom w:val="none" w:sz="0" w:space="0" w:color="auto"/>
                                                                <w:right w:val="none" w:sz="0" w:space="0" w:color="auto"/>
                                                              </w:divBdr>
                                                              <w:divsChild>
                                                                <w:div w:id="684599038">
                                                                  <w:marLeft w:val="0"/>
                                                                  <w:marRight w:val="0"/>
                                                                  <w:marTop w:val="0"/>
                                                                  <w:marBottom w:val="0"/>
                                                                  <w:divBdr>
                                                                    <w:top w:val="none" w:sz="0" w:space="0" w:color="auto"/>
                                                                    <w:left w:val="none" w:sz="0" w:space="0" w:color="auto"/>
                                                                    <w:bottom w:val="none" w:sz="0" w:space="0" w:color="auto"/>
                                                                    <w:right w:val="none" w:sz="0" w:space="0" w:color="auto"/>
                                                                  </w:divBdr>
                                                                  <w:divsChild>
                                                                    <w:div w:id="985821820">
                                                                      <w:marLeft w:val="0"/>
                                                                      <w:marRight w:val="0"/>
                                                                      <w:marTop w:val="0"/>
                                                                      <w:marBottom w:val="0"/>
                                                                      <w:divBdr>
                                                                        <w:top w:val="none" w:sz="0" w:space="0" w:color="auto"/>
                                                                        <w:left w:val="none" w:sz="0" w:space="0" w:color="auto"/>
                                                                        <w:bottom w:val="none" w:sz="0" w:space="0" w:color="auto"/>
                                                                        <w:right w:val="none" w:sz="0" w:space="0" w:color="auto"/>
                                                                      </w:divBdr>
                                                                      <w:divsChild>
                                                                        <w:div w:id="1801456886">
                                                                          <w:marLeft w:val="0"/>
                                                                          <w:marRight w:val="0"/>
                                                                          <w:marTop w:val="0"/>
                                                                          <w:marBottom w:val="0"/>
                                                                          <w:divBdr>
                                                                            <w:top w:val="none" w:sz="0" w:space="0" w:color="auto"/>
                                                                            <w:left w:val="none" w:sz="0" w:space="0" w:color="auto"/>
                                                                            <w:bottom w:val="none" w:sz="0" w:space="0" w:color="auto"/>
                                                                            <w:right w:val="none" w:sz="0" w:space="0" w:color="auto"/>
                                                                          </w:divBdr>
                                                                          <w:divsChild>
                                                                            <w:div w:id="553083854">
                                                                              <w:marLeft w:val="0"/>
                                                                              <w:marRight w:val="0"/>
                                                                              <w:marTop w:val="0"/>
                                                                              <w:marBottom w:val="240"/>
                                                                              <w:divBdr>
                                                                                <w:top w:val="none" w:sz="0" w:space="0" w:color="auto"/>
                                                                                <w:left w:val="none" w:sz="0" w:space="0" w:color="auto"/>
                                                                                <w:bottom w:val="none" w:sz="0" w:space="0" w:color="auto"/>
                                                                                <w:right w:val="none" w:sz="0" w:space="0" w:color="auto"/>
                                                                              </w:divBdr>
                                                                              <w:divsChild>
                                                                                <w:div w:id="2024552332">
                                                                                  <w:marLeft w:val="0"/>
                                                                                  <w:marRight w:val="0"/>
                                                                                  <w:marTop w:val="0"/>
                                                                                  <w:marBottom w:val="0"/>
                                                                                  <w:divBdr>
                                                                                    <w:top w:val="none" w:sz="0" w:space="0" w:color="auto"/>
                                                                                    <w:left w:val="none" w:sz="0" w:space="0" w:color="auto"/>
                                                                                    <w:bottom w:val="none" w:sz="0" w:space="0" w:color="auto"/>
                                                                                    <w:right w:val="none" w:sz="0" w:space="0" w:color="auto"/>
                                                                                  </w:divBdr>
                                                                                  <w:divsChild>
                                                                                    <w:div w:id="306864785">
                                                                                      <w:marLeft w:val="0"/>
                                                                                      <w:marRight w:val="0"/>
                                                                                      <w:marTop w:val="0"/>
                                                                                      <w:marBottom w:val="0"/>
                                                                                      <w:divBdr>
                                                                                        <w:top w:val="none" w:sz="0" w:space="0" w:color="auto"/>
                                                                                        <w:left w:val="none" w:sz="0" w:space="0" w:color="auto"/>
                                                                                        <w:bottom w:val="none" w:sz="0" w:space="0" w:color="auto"/>
                                                                                        <w:right w:val="none" w:sz="0" w:space="0" w:color="auto"/>
                                                                                      </w:divBdr>
                                                                                      <w:divsChild>
                                                                                        <w:div w:id="1405565993">
                                                                                          <w:marLeft w:val="0"/>
                                                                                          <w:marRight w:val="0"/>
                                                                                          <w:marTop w:val="0"/>
                                                                                          <w:marBottom w:val="0"/>
                                                                                          <w:divBdr>
                                                                                            <w:top w:val="none" w:sz="0" w:space="0" w:color="auto"/>
                                                                                            <w:left w:val="none" w:sz="0" w:space="0" w:color="auto"/>
                                                                                            <w:bottom w:val="none" w:sz="0" w:space="0" w:color="auto"/>
                                                                                            <w:right w:val="none" w:sz="0" w:space="0" w:color="auto"/>
                                                                                          </w:divBdr>
                                                                                          <w:divsChild>
                                                                                            <w:div w:id="6910656">
                                                                                              <w:marLeft w:val="0"/>
                                                                                              <w:marRight w:val="0"/>
                                                                                              <w:marTop w:val="0"/>
                                                                                              <w:marBottom w:val="0"/>
                                                                                              <w:divBdr>
                                                                                                <w:top w:val="none" w:sz="0" w:space="0" w:color="auto"/>
                                                                                                <w:left w:val="none" w:sz="0" w:space="0" w:color="auto"/>
                                                                                                <w:bottom w:val="none" w:sz="0" w:space="0" w:color="auto"/>
                                                                                                <w:right w:val="none" w:sz="0" w:space="0" w:color="auto"/>
                                                                                              </w:divBdr>
                                                                                              <w:divsChild>
                                                                                                <w:div w:id="1129011903">
                                                                                                  <w:marLeft w:val="0"/>
                                                                                                  <w:marRight w:val="0"/>
                                                                                                  <w:marTop w:val="0"/>
                                                                                                  <w:marBottom w:val="0"/>
                                                                                                  <w:divBdr>
                                                                                                    <w:top w:val="none" w:sz="0" w:space="0" w:color="auto"/>
                                                                                                    <w:left w:val="none" w:sz="0" w:space="0" w:color="auto"/>
                                                                                                    <w:bottom w:val="none" w:sz="0" w:space="0" w:color="auto"/>
                                                                                                    <w:right w:val="none" w:sz="0" w:space="0" w:color="auto"/>
                                                                                                  </w:divBdr>
                                                                                                  <w:divsChild>
                                                                                                    <w:div w:id="15104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443270">
                                                          <w:marLeft w:val="-225"/>
                                                          <w:marRight w:val="-225"/>
                                                          <w:marTop w:val="0"/>
                                                          <w:marBottom w:val="0"/>
                                                          <w:divBdr>
                                                            <w:top w:val="none" w:sz="0" w:space="0" w:color="auto"/>
                                                            <w:left w:val="none" w:sz="0" w:space="0" w:color="auto"/>
                                                            <w:bottom w:val="none" w:sz="0" w:space="0" w:color="auto"/>
                                                            <w:right w:val="none" w:sz="0" w:space="0" w:color="auto"/>
                                                          </w:divBdr>
                                                          <w:divsChild>
                                                            <w:div w:id="618223881">
                                                              <w:marLeft w:val="0"/>
                                                              <w:marRight w:val="0"/>
                                                              <w:marTop w:val="0"/>
                                                              <w:marBottom w:val="0"/>
                                                              <w:divBdr>
                                                                <w:top w:val="none" w:sz="0" w:space="0" w:color="auto"/>
                                                                <w:left w:val="none" w:sz="0" w:space="0" w:color="auto"/>
                                                                <w:bottom w:val="none" w:sz="0" w:space="0" w:color="auto"/>
                                                                <w:right w:val="none" w:sz="0" w:space="0" w:color="auto"/>
                                                              </w:divBdr>
                                                              <w:divsChild>
                                                                <w:div w:id="1573351913">
                                                                  <w:marLeft w:val="0"/>
                                                                  <w:marRight w:val="0"/>
                                                                  <w:marTop w:val="0"/>
                                                                  <w:marBottom w:val="0"/>
                                                                  <w:divBdr>
                                                                    <w:top w:val="none" w:sz="0" w:space="0" w:color="auto"/>
                                                                    <w:left w:val="none" w:sz="0" w:space="0" w:color="auto"/>
                                                                    <w:bottom w:val="none" w:sz="0" w:space="0" w:color="auto"/>
                                                                    <w:right w:val="none" w:sz="0" w:space="0" w:color="auto"/>
                                                                  </w:divBdr>
                                                                  <w:divsChild>
                                                                    <w:div w:id="1629775918">
                                                                      <w:marLeft w:val="0"/>
                                                                      <w:marRight w:val="0"/>
                                                                      <w:marTop w:val="0"/>
                                                                      <w:marBottom w:val="0"/>
                                                                      <w:divBdr>
                                                                        <w:top w:val="none" w:sz="0" w:space="0" w:color="auto"/>
                                                                        <w:left w:val="none" w:sz="0" w:space="0" w:color="auto"/>
                                                                        <w:bottom w:val="none" w:sz="0" w:space="0" w:color="auto"/>
                                                                        <w:right w:val="none" w:sz="0" w:space="0" w:color="auto"/>
                                                                      </w:divBdr>
                                                                      <w:divsChild>
                                                                        <w:div w:id="1063021144">
                                                                          <w:marLeft w:val="0"/>
                                                                          <w:marRight w:val="0"/>
                                                                          <w:marTop w:val="0"/>
                                                                          <w:marBottom w:val="0"/>
                                                                          <w:divBdr>
                                                                            <w:top w:val="none" w:sz="0" w:space="0" w:color="auto"/>
                                                                            <w:left w:val="none" w:sz="0" w:space="0" w:color="auto"/>
                                                                            <w:bottom w:val="none" w:sz="0" w:space="0" w:color="auto"/>
                                                                            <w:right w:val="none" w:sz="0" w:space="0" w:color="auto"/>
                                                                          </w:divBdr>
                                                                          <w:divsChild>
                                                                            <w:div w:id="2054379177">
                                                                              <w:marLeft w:val="0"/>
                                                                              <w:marRight w:val="0"/>
                                                                              <w:marTop w:val="0"/>
                                                                              <w:marBottom w:val="240"/>
                                                                              <w:divBdr>
                                                                                <w:top w:val="none" w:sz="0" w:space="0" w:color="auto"/>
                                                                                <w:left w:val="none" w:sz="0" w:space="0" w:color="auto"/>
                                                                                <w:bottom w:val="none" w:sz="0" w:space="0" w:color="auto"/>
                                                                                <w:right w:val="none" w:sz="0" w:space="0" w:color="auto"/>
                                                                              </w:divBdr>
                                                                              <w:divsChild>
                                                                                <w:div w:id="212229129">
                                                                                  <w:marLeft w:val="0"/>
                                                                                  <w:marRight w:val="0"/>
                                                                                  <w:marTop w:val="0"/>
                                                                                  <w:marBottom w:val="0"/>
                                                                                  <w:divBdr>
                                                                                    <w:top w:val="none" w:sz="0" w:space="0" w:color="auto"/>
                                                                                    <w:left w:val="none" w:sz="0" w:space="0" w:color="auto"/>
                                                                                    <w:bottom w:val="none" w:sz="0" w:space="0" w:color="auto"/>
                                                                                    <w:right w:val="none" w:sz="0" w:space="0" w:color="auto"/>
                                                                                  </w:divBdr>
                                                                                  <w:divsChild>
                                                                                    <w:div w:id="544677196">
                                                                                      <w:marLeft w:val="0"/>
                                                                                      <w:marRight w:val="0"/>
                                                                                      <w:marTop w:val="0"/>
                                                                                      <w:marBottom w:val="0"/>
                                                                                      <w:divBdr>
                                                                                        <w:top w:val="none" w:sz="0" w:space="0" w:color="auto"/>
                                                                                        <w:left w:val="none" w:sz="0" w:space="0" w:color="auto"/>
                                                                                        <w:bottom w:val="none" w:sz="0" w:space="0" w:color="auto"/>
                                                                                        <w:right w:val="none" w:sz="0" w:space="0" w:color="auto"/>
                                                                                      </w:divBdr>
                                                                                      <w:divsChild>
                                                                                        <w:div w:id="1342388846">
                                                                                          <w:marLeft w:val="0"/>
                                                                                          <w:marRight w:val="0"/>
                                                                                          <w:marTop w:val="0"/>
                                                                                          <w:marBottom w:val="0"/>
                                                                                          <w:divBdr>
                                                                                            <w:top w:val="none" w:sz="0" w:space="0" w:color="auto"/>
                                                                                            <w:left w:val="none" w:sz="0" w:space="0" w:color="auto"/>
                                                                                            <w:bottom w:val="none" w:sz="0" w:space="0" w:color="auto"/>
                                                                                            <w:right w:val="none" w:sz="0" w:space="0" w:color="auto"/>
                                                                                          </w:divBdr>
                                                                                          <w:divsChild>
                                                                                            <w:div w:id="1652782210">
                                                                                              <w:marLeft w:val="0"/>
                                                                                              <w:marRight w:val="0"/>
                                                                                              <w:marTop w:val="0"/>
                                                                                              <w:marBottom w:val="0"/>
                                                                                              <w:divBdr>
                                                                                                <w:top w:val="none" w:sz="0" w:space="0" w:color="auto"/>
                                                                                                <w:left w:val="none" w:sz="0" w:space="0" w:color="auto"/>
                                                                                                <w:bottom w:val="none" w:sz="0" w:space="0" w:color="auto"/>
                                                                                                <w:right w:val="none" w:sz="0" w:space="0" w:color="auto"/>
                                                                                              </w:divBdr>
                                                                                              <w:divsChild>
                                                                                                <w:div w:id="26028781">
                                                                                                  <w:marLeft w:val="0"/>
                                                                                                  <w:marRight w:val="0"/>
                                                                                                  <w:marTop w:val="0"/>
                                                                                                  <w:marBottom w:val="0"/>
                                                                                                  <w:divBdr>
                                                                                                    <w:top w:val="none" w:sz="0" w:space="0" w:color="auto"/>
                                                                                                    <w:left w:val="none" w:sz="0" w:space="0" w:color="auto"/>
                                                                                                    <w:bottom w:val="none" w:sz="0" w:space="0" w:color="auto"/>
                                                                                                    <w:right w:val="none" w:sz="0" w:space="0" w:color="auto"/>
                                                                                                  </w:divBdr>
                                                                                                  <w:divsChild>
                                                                                                    <w:div w:id="5839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231089">
                                                          <w:marLeft w:val="-225"/>
                                                          <w:marRight w:val="-225"/>
                                                          <w:marTop w:val="0"/>
                                                          <w:marBottom w:val="0"/>
                                                          <w:divBdr>
                                                            <w:top w:val="none" w:sz="0" w:space="0" w:color="auto"/>
                                                            <w:left w:val="none" w:sz="0" w:space="0" w:color="auto"/>
                                                            <w:bottom w:val="none" w:sz="0" w:space="0" w:color="auto"/>
                                                            <w:right w:val="none" w:sz="0" w:space="0" w:color="auto"/>
                                                          </w:divBdr>
                                                          <w:divsChild>
                                                            <w:div w:id="1888949232">
                                                              <w:marLeft w:val="0"/>
                                                              <w:marRight w:val="0"/>
                                                              <w:marTop w:val="0"/>
                                                              <w:marBottom w:val="0"/>
                                                              <w:divBdr>
                                                                <w:top w:val="none" w:sz="0" w:space="0" w:color="auto"/>
                                                                <w:left w:val="none" w:sz="0" w:space="0" w:color="auto"/>
                                                                <w:bottom w:val="none" w:sz="0" w:space="0" w:color="auto"/>
                                                                <w:right w:val="none" w:sz="0" w:space="0" w:color="auto"/>
                                                              </w:divBdr>
                                                              <w:divsChild>
                                                                <w:div w:id="704411015">
                                                                  <w:marLeft w:val="0"/>
                                                                  <w:marRight w:val="0"/>
                                                                  <w:marTop w:val="0"/>
                                                                  <w:marBottom w:val="0"/>
                                                                  <w:divBdr>
                                                                    <w:top w:val="none" w:sz="0" w:space="0" w:color="auto"/>
                                                                    <w:left w:val="none" w:sz="0" w:space="0" w:color="auto"/>
                                                                    <w:bottom w:val="none" w:sz="0" w:space="0" w:color="auto"/>
                                                                    <w:right w:val="none" w:sz="0" w:space="0" w:color="auto"/>
                                                                  </w:divBdr>
                                                                  <w:divsChild>
                                                                    <w:div w:id="1105998209">
                                                                      <w:marLeft w:val="0"/>
                                                                      <w:marRight w:val="0"/>
                                                                      <w:marTop w:val="0"/>
                                                                      <w:marBottom w:val="0"/>
                                                                      <w:divBdr>
                                                                        <w:top w:val="none" w:sz="0" w:space="0" w:color="auto"/>
                                                                        <w:left w:val="none" w:sz="0" w:space="0" w:color="auto"/>
                                                                        <w:bottom w:val="none" w:sz="0" w:space="0" w:color="auto"/>
                                                                        <w:right w:val="none" w:sz="0" w:space="0" w:color="auto"/>
                                                                      </w:divBdr>
                                                                      <w:divsChild>
                                                                        <w:div w:id="311713403">
                                                                          <w:marLeft w:val="0"/>
                                                                          <w:marRight w:val="0"/>
                                                                          <w:marTop w:val="0"/>
                                                                          <w:marBottom w:val="0"/>
                                                                          <w:divBdr>
                                                                            <w:top w:val="none" w:sz="0" w:space="0" w:color="auto"/>
                                                                            <w:left w:val="none" w:sz="0" w:space="0" w:color="auto"/>
                                                                            <w:bottom w:val="none" w:sz="0" w:space="0" w:color="auto"/>
                                                                            <w:right w:val="none" w:sz="0" w:space="0" w:color="auto"/>
                                                                          </w:divBdr>
                                                                          <w:divsChild>
                                                                            <w:div w:id="1209415711">
                                                                              <w:marLeft w:val="0"/>
                                                                              <w:marRight w:val="0"/>
                                                                              <w:marTop w:val="0"/>
                                                                              <w:marBottom w:val="240"/>
                                                                              <w:divBdr>
                                                                                <w:top w:val="none" w:sz="0" w:space="0" w:color="auto"/>
                                                                                <w:left w:val="none" w:sz="0" w:space="0" w:color="auto"/>
                                                                                <w:bottom w:val="none" w:sz="0" w:space="0" w:color="auto"/>
                                                                                <w:right w:val="none" w:sz="0" w:space="0" w:color="auto"/>
                                                                              </w:divBdr>
                                                                              <w:divsChild>
                                                                                <w:div w:id="1680696823">
                                                                                  <w:marLeft w:val="0"/>
                                                                                  <w:marRight w:val="0"/>
                                                                                  <w:marTop w:val="0"/>
                                                                                  <w:marBottom w:val="0"/>
                                                                                  <w:divBdr>
                                                                                    <w:top w:val="none" w:sz="0" w:space="0" w:color="auto"/>
                                                                                    <w:left w:val="none" w:sz="0" w:space="0" w:color="auto"/>
                                                                                    <w:bottom w:val="none" w:sz="0" w:space="0" w:color="auto"/>
                                                                                    <w:right w:val="none" w:sz="0" w:space="0" w:color="auto"/>
                                                                                  </w:divBdr>
                                                                                  <w:divsChild>
                                                                                    <w:div w:id="1704556568">
                                                                                      <w:marLeft w:val="0"/>
                                                                                      <w:marRight w:val="0"/>
                                                                                      <w:marTop w:val="0"/>
                                                                                      <w:marBottom w:val="0"/>
                                                                                      <w:divBdr>
                                                                                        <w:top w:val="none" w:sz="0" w:space="0" w:color="auto"/>
                                                                                        <w:left w:val="none" w:sz="0" w:space="0" w:color="auto"/>
                                                                                        <w:bottom w:val="none" w:sz="0" w:space="0" w:color="auto"/>
                                                                                        <w:right w:val="none" w:sz="0" w:space="0" w:color="auto"/>
                                                                                      </w:divBdr>
                                                                                      <w:divsChild>
                                                                                        <w:div w:id="819156223">
                                                                                          <w:marLeft w:val="0"/>
                                                                                          <w:marRight w:val="0"/>
                                                                                          <w:marTop w:val="0"/>
                                                                                          <w:marBottom w:val="0"/>
                                                                                          <w:divBdr>
                                                                                            <w:top w:val="none" w:sz="0" w:space="0" w:color="auto"/>
                                                                                            <w:left w:val="none" w:sz="0" w:space="0" w:color="auto"/>
                                                                                            <w:bottom w:val="none" w:sz="0" w:space="0" w:color="auto"/>
                                                                                            <w:right w:val="none" w:sz="0" w:space="0" w:color="auto"/>
                                                                                          </w:divBdr>
                                                                                          <w:divsChild>
                                                                                            <w:div w:id="545335240">
                                                                                              <w:marLeft w:val="0"/>
                                                                                              <w:marRight w:val="0"/>
                                                                                              <w:marTop w:val="0"/>
                                                                                              <w:marBottom w:val="0"/>
                                                                                              <w:divBdr>
                                                                                                <w:top w:val="none" w:sz="0" w:space="0" w:color="auto"/>
                                                                                                <w:left w:val="none" w:sz="0" w:space="0" w:color="auto"/>
                                                                                                <w:bottom w:val="none" w:sz="0" w:space="0" w:color="auto"/>
                                                                                                <w:right w:val="none" w:sz="0" w:space="0" w:color="auto"/>
                                                                                              </w:divBdr>
                                                                                              <w:divsChild>
                                                                                                <w:div w:id="12583563">
                                                                                                  <w:marLeft w:val="0"/>
                                                                                                  <w:marRight w:val="0"/>
                                                                                                  <w:marTop w:val="0"/>
                                                                                                  <w:marBottom w:val="0"/>
                                                                                                  <w:divBdr>
                                                                                                    <w:top w:val="none" w:sz="0" w:space="0" w:color="auto"/>
                                                                                                    <w:left w:val="none" w:sz="0" w:space="0" w:color="auto"/>
                                                                                                    <w:bottom w:val="none" w:sz="0" w:space="0" w:color="auto"/>
                                                                                                    <w:right w:val="none" w:sz="0" w:space="0" w:color="auto"/>
                                                                                                  </w:divBdr>
                                                                                                  <w:divsChild>
                                                                                                    <w:div w:id="13977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1695930">
                                                          <w:marLeft w:val="-225"/>
                                                          <w:marRight w:val="-225"/>
                                                          <w:marTop w:val="0"/>
                                                          <w:marBottom w:val="0"/>
                                                          <w:divBdr>
                                                            <w:top w:val="none" w:sz="0" w:space="0" w:color="auto"/>
                                                            <w:left w:val="none" w:sz="0" w:space="0" w:color="auto"/>
                                                            <w:bottom w:val="none" w:sz="0" w:space="0" w:color="auto"/>
                                                            <w:right w:val="none" w:sz="0" w:space="0" w:color="auto"/>
                                                          </w:divBdr>
                                                          <w:divsChild>
                                                            <w:div w:id="1495875312">
                                                              <w:marLeft w:val="0"/>
                                                              <w:marRight w:val="0"/>
                                                              <w:marTop w:val="0"/>
                                                              <w:marBottom w:val="0"/>
                                                              <w:divBdr>
                                                                <w:top w:val="none" w:sz="0" w:space="0" w:color="auto"/>
                                                                <w:left w:val="none" w:sz="0" w:space="0" w:color="auto"/>
                                                                <w:bottom w:val="none" w:sz="0" w:space="0" w:color="auto"/>
                                                                <w:right w:val="none" w:sz="0" w:space="0" w:color="auto"/>
                                                              </w:divBdr>
                                                              <w:divsChild>
                                                                <w:div w:id="339238090">
                                                                  <w:marLeft w:val="0"/>
                                                                  <w:marRight w:val="0"/>
                                                                  <w:marTop w:val="0"/>
                                                                  <w:marBottom w:val="0"/>
                                                                  <w:divBdr>
                                                                    <w:top w:val="none" w:sz="0" w:space="0" w:color="auto"/>
                                                                    <w:left w:val="none" w:sz="0" w:space="0" w:color="auto"/>
                                                                    <w:bottom w:val="none" w:sz="0" w:space="0" w:color="auto"/>
                                                                    <w:right w:val="none" w:sz="0" w:space="0" w:color="auto"/>
                                                                  </w:divBdr>
                                                                  <w:divsChild>
                                                                    <w:div w:id="1426919816">
                                                                      <w:marLeft w:val="0"/>
                                                                      <w:marRight w:val="0"/>
                                                                      <w:marTop w:val="0"/>
                                                                      <w:marBottom w:val="0"/>
                                                                      <w:divBdr>
                                                                        <w:top w:val="none" w:sz="0" w:space="0" w:color="auto"/>
                                                                        <w:left w:val="none" w:sz="0" w:space="0" w:color="auto"/>
                                                                        <w:bottom w:val="none" w:sz="0" w:space="0" w:color="auto"/>
                                                                        <w:right w:val="none" w:sz="0" w:space="0" w:color="auto"/>
                                                                      </w:divBdr>
                                                                      <w:divsChild>
                                                                        <w:div w:id="932469673">
                                                                          <w:marLeft w:val="0"/>
                                                                          <w:marRight w:val="0"/>
                                                                          <w:marTop w:val="0"/>
                                                                          <w:marBottom w:val="0"/>
                                                                          <w:divBdr>
                                                                            <w:top w:val="none" w:sz="0" w:space="0" w:color="auto"/>
                                                                            <w:left w:val="none" w:sz="0" w:space="0" w:color="auto"/>
                                                                            <w:bottom w:val="none" w:sz="0" w:space="0" w:color="auto"/>
                                                                            <w:right w:val="none" w:sz="0" w:space="0" w:color="auto"/>
                                                                          </w:divBdr>
                                                                          <w:divsChild>
                                                                            <w:div w:id="1416437543">
                                                                              <w:marLeft w:val="0"/>
                                                                              <w:marRight w:val="0"/>
                                                                              <w:marTop w:val="0"/>
                                                                              <w:marBottom w:val="0"/>
                                                                              <w:divBdr>
                                                                                <w:top w:val="none" w:sz="0" w:space="0" w:color="auto"/>
                                                                                <w:left w:val="none" w:sz="0" w:space="0" w:color="auto"/>
                                                                                <w:bottom w:val="none" w:sz="0" w:space="0" w:color="auto"/>
                                                                                <w:right w:val="none" w:sz="0" w:space="0" w:color="auto"/>
                                                                              </w:divBdr>
                                                                            </w:div>
                                                                          </w:divsChild>
                                                                        </w:div>
                                                                        <w:div w:id="927808205">
                                                                          <w:marLeft w:val="0"/>
                                                                          <w:marRight w:val="0"/>
                                                                          <w:marTop w:val="0"/>
                                                                          <w:marBottom w:val="0"/>
                                                                          <w:divBdr>
                                                                            <w:top w:val="none" w:sz="0" w:space="0" w:color="auto"/>
                                                                            <w:left w:val="none" w:sz="0" w:space="0" w:color="auto"/>
                                                                            <w:bottom w:val="none" w:sz="0" w:space="0" w:color="auto"/>
                                                                            <w:right w:val="none" w:sz="0" w:space="0" w:color="auto"/>
                                                                          </w:divBdr>
                                                                          <w:divsChild>
                                                                            <w:div w:id="883177284">
                                                                              <w:marLeft w:val="0"/>
                                                                              <w:marRight w:val="0"/>
                                                                              <w:marTop w:val="0"/>
                                                                              <w:marBottom w:val="240"/>
                                                                              <w:divBdr>
                                                                                <w:top w:val="none" w:sz="0" w:space="0" w:color="auto"/>
                                                                                <w:left w:val="none" w:sz="0" w:space="0" w:color="auto"/>
                                                                                <w:bottom w:val="none" w:sz="0" w:space="0" w:color="auto"/>
                                                                                <w:right w:val="none" w:sz="0" w:space="0" w:color="auto"/>
                                                                              </w:divBdr>
                                                                              <w:divsChild>
                                                                                <w:div w:id="1286041232">
                                                                                  <w:marLeft w:val="0"/>
                                                                                  <w:marRight w:val="0"/>
                                                                                  <w:marTop w:val="0"/>
                                                                                  <w:marBottom w:val="0"/>
                                                                                  <w:divBdr>
                                                                                    <w:top w:val="none" w:sz="0" w:space="0" w:color="auto"/>
                                                                                    <w:left w:val="none" w:sz="0" w:space="0" w:color="auto"/>
                                                                                    <w:bottom w:val="none" w:sz="0" w:space="0" w:color="auto"/>
                                                                                    <w:right w:val="none" w:sz="0" w:space="0" w:color="auto"/>
                                                                                  </w:divBdr>
                                                                                  <w:divsChild>
                                                                                    <w:div w:id="493035367">
                                                                                      <w:marLeft w:val="0"/>
                                                                                      <w:marRight w:val="0"/>
                                                                                      <w:marTop w:val="0"/>
                                                                                      <w:marBottom w:val="0"/>
                                                                                      <w:divBdr>
                                                                                        <w:top w:val="none" w:sz="0" w:space="0" w:color="auto"/>
                                                                                        <w:left w:val="none" w:sz="0" w:space="0" w:color="auto"/>
                                                                                        <w:bottom w:val="none" w:sz="0" w:space="0" w:color="auto"/>
                                                                                        <w:right w:val="none" w:sz="0" w:space="0" w:color="auto"/>
                                                                                      </w:divBdr>
                                                                                      <w:divsChild>
                                                                                        <w:div w:id="2027706935">
                                                                                          <w:marLeft w:val="0"/>
                                                                                          <w:marRight w:val="0"/>
                                                                                          <w:marTop w:val="0"/>
                                                                                          <w:marBottom w:val="0"/>
                                                                                          <w:divBdr>
                                                                                            <w:top w:val="none" w:sz="0" w:space="0" w:color="auto"/>
                                                                                            <w:left w:val="none" w:sz="0" w:space="0" w:color="auto"/>
                                                                                            <w:bottom w:val="none" w:sz="0" w:space="0" w:color="auto"/>
                                                                                            <w:right w:val="none" w:sz="0" w:space="0" w:color="auto"/>
                                                                                          </w:divBdr>
                                                                                          <w:divsChild>
                                                                                            <w:div w:id="56321618">
                                                                                              <w:marLeft w:val="0"/>
                                                                                              <w:marRight w:val="0"/>
                                                                                              <w:marTop w:val="0"/>
                                                                                              <w:marBottom w:val="0"/>
                                                                                              <w:divBdr>
                                                                                                <w:top w:val="none" w:sz="0" w:space="0" w:color="auto"/>
                                                                                                <w:left w:val="none" w:sz="0" w:space="0" w:color="auto"/>
                                                                                                <w:bottom w:val="none" w:sz="0" w:space="0" w:color="auto"/>
                                                                                                <w:right w:val="none" w:sz="0" w:space="0" w:color="auto"/>
                                                                                              </w:divBdr>
                                                                                              <w:divsChild>
                                                                                                <w:div w:id="119957711">
                                                                                                  <w:marLeft w:val="0"/>
                                                                                                  <w:marRight w:val="0"/>
                                                                                                  <w:marTop w:val="0"/>
                                                                                                  <w:marBottom w:val="0"/>
                                                                                                  <w:divBdr>
                                                                                                    <w:top w:val="none" w:sz="0" w:space="0" w:color="auto"/>
                                                                                                    <w:left w:val="none" w:sz="0" w:space="0" w:color="auto"/>
                                                                                                    <w:bottom w:val="none" w:sz="0" w:space="0" w:color="auto"/>
                                                                                                    <w:right w:val="none" w:sz="0" w:space="0" w:color="auto"/>
                                                                                                  </w:divBdr>
                                                                                                  <w:divsChild>
                                                                                                    <w:div w:id="3714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69311">
      <w:bodyDiv w:val="1"/>
      <w:marLeft w:val="0"/>
      <w:marRight w:val="0"/>
      <w:marTop w:val="0"/>
      <w:marBottom w:val="0"/>
      <w:divBdr>
        <w:top w:val="none" w:sz="0" w:space="0" w:color="auto"/>
        <w:left w:val="none" w:sz="0" w:space="0" w:color="auto"/>
        <w:bottom w:val="none" w:sz="0" w:space="0" w:color="auto"/>
        <w:right w:val="none" w:sz="0" w:space="0" w:color="auto"/>
      </w:divBdr>
    </w:div>
    <w:div w:id="95175040">
      <w:bodyDiv w:val="1"/>
      <w:marLeft w:val="0"/>
      <w:marRight w:val="0"/>
      <w:marTop w:val="0"/>
      <w:marBottom w:val="0"/>
      <w:divBdr>
        <w:top w:val="none" w:sz="0" w:space="0" w:color="auto"/>
        <w:left w:val="none" w:sz="0" w:space="0" w:color="auto"/>
        <w:bottom w:val="none" w:sz="0" w:space="0" w:color="auto"/>
        <w:right w:val="none" w:sz="0" w:space="0" w:color="auto"/>
      </w:divBdr>
    </w:div>
    <w:div w:id="115877659">
      <w:bodyDiv w:val="1"/>
      <w:marLeft w:val="0"/>
      <w:marRight w:val="0"/>
      <w:marTop w:val="0"/>
      <w:marBottom w:val="0"/>
      <w:divBdr>
        <w:top w:val="none" w:sz="0" w:space="0" w:color="auto"/>
        <w:left w:val="none" w:sz="0" w:space="0" w:color="auto"/>
        <w:bottom w:val="none" w:sz="0" w:space="0" w:color="auto"/>
        <w:right w:val="none" w:sz="0" w:space="0" w:color="auto"/>
      </w:divBdr>
      <w:divsChild>
        <w:div w:id="1186947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26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07341">
      <w:bodyDiv w:val="1"/>
      <w:marLeft w:val="0"/>
      <w:marRight w:val="0"/>
      <w:marTop w:val="0"/>
      <w:marBottom w:val="0"/>
      <w:divBdr>
        <w:top w:val="none" w:sz="0" w:space="0" w:color="auto"/>
        <w:left w:val="none" w:sz="0" w:space="0" w:color="auto"/>
        <w:bottom w:val="none" w:sz="0" w:space="0" w:color="auto"/>
        <w:right w:val="none" w:sz="0" w:space="0" w:color="auto"/>
      </w:divBdr>
    </w:div>
    <w:div w:id="150370796">
      <w:bodyDiv w:val="1"/>
      <w:marLeft w:val="0"/>
      <w:marRight w:val="0"/>
      <w:marTop w:val="0"/>
      <w:marBottom w:val="0"/>
      <w:divBdr>
        <w:top w:val="none" w:sz="0" w:space="0" w:color="auto"/>
        <w:left w:val="none" w:sz="0" w:space="0" w:color="auto"/>
        <w:bottom w:val="none" w:sz="0" w:space="0" w:color="auto"/>
        <w:right w:val="none" w:sz="0" w:space="0" w:color="auto"/>
      </w:divBdr>
      <w:divsChild>
        <w:div w:id="121845191">
          <w:marLeft w:val="302"/>
          <w:marRight w:val="0"/>
          <w:marTop w:val="96"/>
          <w:marBottom w:val="0"/>
          <w:divBdr>
            <w:top w:val="none" w:sz="0" w:space="0" w:color="auto"/>
            <w:left w:val="none" w:sz="0" w:space="0" w:color="auto"/>
            <w:bottom w:val="none" w:sz="0" w:space="0" w:color="auto"/>
            <w:right w:val="none" w:sz="0" w:space="0" w:color="auto"/>
          </w:divBdr>
        </w:div>
        <w:div w:id="399329544">
          <w:marLeft w:val="302"/>
          <w:marRight w:val="0"/>
          <w:marTop w:val="96"/>
          <w:marBottom w:val="0"/>
          <w:divBdr>
            <w:top w:val="none" w:sz="0" w:space="0" w:color="auto"/>
            <w:left w:val="none" w:sz="0" w:space="0" w:color="auto"/>
            <w:bottom w:val="none" w:sz="0" w:space="0" w:color="auto"/>
            <w:right w:val="none" w:sz="0" w:space="0" w:color="auto"/>
          </w:divBdr>
        </w:div>
        <w:div w:id="605236260">
          <w:marLeft w:val="302"/>
          <w:marRight w:val="0"/>
          <w:marTop w:val="96"/>
          <w:marBottom w:val="0"/>
          <w:divBdr>
            <w:top w:val="none" w:sz="0" w:space="0" w:color="auto"/>
            <w:left w:val="none" w:sz="0" w:space="0" w:color="auto"/>
            <w:bottom w:val="none" w:sz="0" w:space="0" w:color="auto"/>
            <w:right w:val="none" w:sz="0" w:space="0" w:color="auto"/>
          </w:divBdr>
        </w:div>
      </w:divsChild>
    </w:div>
    <w:div w:id="197860109">
      <w:bodyDiv w:val="1"/>
      <w:marLeft w:val="0"/>
      <w:marRight w:val="0"/>
      <w:marTop w:val="0"/>
      <w:marBottom w:val="0"/>
      <w:divBdr>
        <w:top w:val="none" w:sz="0" w:space="0" w:color="auto"/>
        <w:left w:val="none" w:sz="0" w:space="0" w:color="auto"/>
        <w:bottom w:val="none" w:sz="0" w:space="0" w:color="auto"/>
        <w:right w:val="none" w:sz="0" w:space="0" w:color="auto"/>
      </w:divBdr>
    </w:div>
    <w:div w:id="198592783">
      <w:bodyDiv w:val="1"/>
      <w:marLeft w:val="0"/>
      <w:marRight w:val="0"/>
      <w:marTop w:val="0"/>
      <w:marBottom w:val="0"/>
      <w:divBdr>
        <w:top w:val="none" w:sz="0" w:space="0" w:color="auto"/>
        <w:left w:val="none" w:sz="0" w:space="0" w:color="auto"/>
        <w:bottom w:val="none" w:sz="0" w:space="0" w:color="auto"/>
        <w:right w:val="none" w:sz="0" w:space="0" w:color="auto"/>
      </w:divBdr>
    </w:div>
    <w:div w:id="204371022">
      <w:bodyDiv w:val="1"/>
      <w:marLeft w:val="0"/>
      <w:marRight w:val="0"/>
      <w:marTop w:val="0"/>
      <w:marBottom w:val="0"/>
      <w:divBdr>
        <w:top w:val="none" w:sz="0" w:space="0" w:color="auto"/>
        <w:left w:val="none" w:sz="0" w:space="0" w:color="auto"/>
        <w:bottom w:val="none" w:sz="0" w:space="0" w:color="auto"/>
        <w:right w:val="none" w:sz="0" w:space="0" w:color="auto"/>
      </w:divBdr>
    </w:div>
    <w:div w:id="219442060">
      <w:bodyDiv w:val="1"/>
      <w:marLeft w:val="0"/>
      <w:marRight w:val="0"/>
      <w:marTop w:val="0"/>
      <w:marBottom w:val="0"/>
      <w:divBdr>
        <w:top w:val="none" w:sz="0" w:space="0" w:color="auto"/>
        <w:left w:val="none" w:sz="0" w:space="0" w:color="auto"/>
        <w:bottom w:val="none" w:sz="0" w:space="0" w:color="auto"/>
        <w:right w:val="none" w:sz="0" w:space="0" w:color="auto"/>
      </w:divBdr>
    </w:div>
    <w:div w:id="269507395">
      <w:bodyDiv w:val="1"/>
      <w:marLeft w:val="0"/>
      <w:marRight w:val="0"/>
      <w:marTop w:val="0"/>
      <w:marBottom w:val="0"/>
      <w:divBdr>
        <w:top w:val="none" w:sz="0" w:space="0" w:color="auto"/>
        <w:left w:val="none" w:sz="0" w:space="0" w:color="auto"/>
        <w:bottom w:val="none" w:sz="0" w:space="0" w:color="auto"/>
        <w:right w:val="none" w:sz="0" w:space="0" w:color="auto"/>
      </w:divBdr>
    </w:div>
    <w:div w:id="312832821">
      <w:bodyDiv w:val="1"/>
      <w:marLeft w:val="0"/>
      <w:marRight w:val="0"/>
      <w:marTop w:val="0"/>
      <w:marBottom w:val="0"/>
      <w:divBdr>
        <w:top w:val="none" w:sz="0" w:space="0" w:color="auto"/>
        <w:left w:val="none" w:sz="0" w:space="0" w:color="auto"/>
        <w:bottom w:val="none" w:sz="0" w:space="0" w:color="auto"/>
        <w:right w:val="none" w:sz="0" w:space="0" w:color="auto"/>
      </w:divBdr>
      <w:divsChild>
        <w:div w:id="226500607">
          <w:marLeft w:val="0"/>
          <w:marRight w:val="0"/>
          <w:marTop w:val="0"/>
          <w:marBottom w:val="0"/>
          <w:divBdr>
            <w:top w:val="none" w:sz="0" w:space="0" w:color="auto"/>
            <w:left w:val="none" w:sz="0" w:space="0" w:color="auto"/>
            <w:bottom w:val="none" w:sz="0" w:space="0" w:color="auto"/>
            <w:right w:val="none" w:sz="0" w:space="0" w:color="auto"/>
          </w:divBdr>
          <w:divsChild>
            <w:div w:id="1449200181">
              <w:marLeft w:val="0"/>
              <w:marRight w:val="0"/>
              <w:marTop w:val="0"/>
              <w:marBottom w:val="0"/>
              <w:divBdr>
                <w:top w:val="none" w:sz="0" w:space="0" w:color="auto"/>
                <w:left w:val="none" w:sz="0" w:space="0" w:color="auto"/>
                <w:bottom w:val="none" w:sz="0" w:space="0" w:color="auto"/>
                <w:right w:val="none" w:sz="0" w:space="0" w:color="auto"/>
              </w:divBdr>
              <w:divsChild>
                <w:div w:id="2567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7361">
      <w:bodyDiv w:val="1"/>
      <w:marLeft w:val="0"/>
      <w:marRight w:val="0"/>
      <w:marTop w:val="0"/>
      <w:marBottom w:val="0"/>
      <w:divBdr>
        <w:top w:val="none" w:sz="0" w:space="0" w:color="auto"/>
        <w:left w:val="none" w:sz="0" w:space="0" w:color="auto"/>
        <w:bottom w:val="none" w:sz="0" w:space="0" w:color="auto"/>
        <w:right w:val="none" w:sz="0" w:space="0" w:color="auto"/>
      </w:divBdr>
    </w:div>
    <w:div w:id="323702463">
      <w:bodyDiv w:val="1"/>
      <w:marLeft w:val="0"/>
      <w:marRight w:val="0"/>
      <w:marTop w:val="0"/>
      <w:marBottom w:val="0"/>
      <w:divBdr>
        <w:top w:val="none" w:sz="0" w:space="0" w:color="auto"/>
        <w:left w:val="none" w:sz="0" w:space="0" w:color="auto"/>
        <w:bottom w:val="none" w:sz="0" w:space="0" w:color="auto"/>
        <w:right w:val="none" w:sz="0" w:space="0" w:color="auto"/>
      </w:divBdr>
      <w:divsChild>
        <w:div w:id="1732341114">
          <w:marLeft w:val="0"/>
          <w:marRight w:val="0"/>
          <w:marTop w:val="0"/>
          <w:marBottom w:val="0"/>
          <w:divBdr>
            <w:top w:val="none" w:sz="0" w:space="0" w:color="auto"/>
            <w:left w:val="none" w:sz="0" w:space="0" w:color="auto"/>
            <w:bottom w:val="none" w:sz="0" w:space="0" w:color="auto"/>
            <w:right w:val="none" w:sz="0" w:space="0" w:color="auto"/>
          </w:divBdr>
          <w:divsChild>
            <w:div w:id="871843671">
              <w:marLeft w:val="0"/>
              <w:marRight w:val="0"/>
              <w:marTop w:val="0"/>
              <w:marBottom w:val="0"/>
              <w:divBdr>
                <w:top w:val="none" w:sz="0" w:space="0" w:color="auto"/>
                <w:left w:val="none" w:sz="0" w:space="0" w:color="auto"/>
                <w:bottom w:val="none" w:sz="0" w:space="0" w:color="auto"/>
                <w:right w:val="none" w:sz="0" w:space="0" w:color="auto"/>
              </w:divBdr>
              <w:divsChild>
                <w:div w:id="1552813989">
                  <w:marLeft w:val="0"/>
                  <w:marRight w:val="0"/>
                  <w:marTop w:val="0"/>
                  <w:marBottom w:val="0"/>
                  <w:divBdr>
                    <w:top w:val="none" w:sz="0" w:space="0" w:color="auto"/>
                    <w:left w:val="none" w:sz="0" w:space="0" w:color="auto"/>
                    <w:bottom w:val="none" w:sz="0" w:space="0" w:color="auto"/>
                    <w:right w:val="none" w:sz="0" w:space="0" w:color="auto"/>
                  </w:divBdr>
                  <w:divsChild>
                    <w:div w:id="537275147">
                      <w:marLeft w:val="0"/>
                      <w:marRight w:val="0"/>
                      <w:marTop w:val="0"/>
                      <w:marBottom w:val="0"/>
                      <w:divBdr>
                        <w:top w:val="none" w:sz="0" w:space="0" w:color="auto"/>
                        <w:left w:val="none" w:sz="0" w:space="0" w:color="auto"/>
                        <w:bottom w:val="none" w:sz="0" w:space="0" w:color="auto"/>
                        <w:right w:val="none" w:sz="0" w:space="0" w:color="auto"/>
                      </w:divBdr>
                      <w:divsChild>
                        <w:div w:id="1921987892">
                          <w:marLeft w:val="0"/>
                          <w:marRight w:val="0"/>
                          <w:marTop w:val="0"/>
                          <w:marBottom w:val="0"/>
                          <w:divBdr>
                            <w:top w:val="none" w:sz="0" w:space="0" w:color="auto"/>
                            <w:left w:val="none" w:sz="0" w:space="0" w:color="auto"/>
                            <w:bottom w:val="none" w:sz="0" w:space="0" w:color="auto"/>
                            <w:right w:val="none" w:sz="0" w:space="0" w:color="auto"/>
                          </w:divBdr>
                          <w:divsChild>
                            <w:div w:id="62795495">
                              <w:marLeft w:val="0"/>
                              <w:marRight w:val="0"/>
                              <w:marTop w:val="0"/>
                              <w:marBottom w:val="120"/>
                              <w:divBdr>
                                <w:top w:val="none" w:sz="0" w:space="0" w:color="auto"/>
                                <w:left w:val="none" w:sz="0" w:space="0" w:color="auto"/>
                                <w:bottom w:val="none" w:sz="0" w:space="0" w:color="auto"/>
                                <w:right w:val="none" w:sz="0" w:space="0" w:color="auto"/>
                              </w:divBdr>
                              <w:divsChild>
                                <w:div w:id="5895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58714">
      <w:bodyDiv w:val="1"/>
      <w:marLeft w:val="0"/>
      <w:marRight w:val="0"/>
      <w:marTop w:val="0"/>
      <w:marBottom w:val="0"/>
      <w:divBdr>
        <w:top w:val="none" w:sz="0" w:space="0" w:color="auto"/>
        <w:left w:val="none" w:sz="0" w:space="0" w:color="auto"/>
        <w:bottom w:val="none" w:sz="0" w:space="0" w:color="auto"/>
        <w:right w:val="none" w:sz="0" w:space="0" w:color="auto"/>
      </w:divBdr>
    </w:div>
    <w:div w:id="381172436">
      <w:bodyDiv w:val="1"/>
      <w:marLeft w:val="0"/>
      <w:marRight w:val="0"/>
      <w:marTop w:val="0"/>
      <w:marBottom w:val="0"/>
      <w:divBdr>
        <w:top w:val="none" w:sz="0" w:space="0" w:color="auto"/>
        <w:left w:val="none" w:sz="0" w:space="0" w:color="auto"/>
        <w:bottom w:val="none" w:sz="0" w:space="0" w:color="auto"/>
        <w:right w:val="none" w:sz="0" w:space="0" w:color="auto"/>
      </w:divBdr>
      <w:divsChild>
        <w:div w:id="475071999">
          <w:marLeft w:val="0"/>
          <w:marRight w:val="0"/>
          <w:marTop w:val="0"/>
          <w:marBottom w:val="0"/>
          <w:divBdr>
            <w:top w:val="none" w:sz="0" w:space="0" w:color="auto"/>
            <w:left w:val="none" w:sz="0" w:space="0" w:color="auto"/>
            <w:bottom w:val="none" w:sz="0" w:space="0" w:color="auto"/>
            <w:right w:val="none" w:sz="0" w:space="0" w:color="auto"/>
          </w:divBdr>
          <w:divsChild>
            <w:div w:id="548954977">
              <w:marLeft w:val="0"/>
              <w:marRight w:val="0"/>
              <w:marTop w:val="0"/>
              <w:marBottom w:val="0"/>
              <w:divBdr>
                <w:top w:val="none" w:sz="0" w:space="0" w:color="auto"/>
                <w:left w:val="none" w:sz="0" w:space="0" w:color="auto"/>
                <w:bottom w:val="none" w:sz="0" w:space="0" w:color="auto"/>
                <w:right w:val="none" w:sz="0" w:space="0" w:color="auto"/>
              </w:divBdr>
              <w:divsChild>
                <w:div w:id="828980743">
                  <w:marLeft w:val="0"/>
                  <w:marRight w:val="0"/>
                  <w:marTop w:val="0"/>
                  <w:marBottom w:val="0"/>
                  <w:divBdr>
                    <w:top w:val="none" w:sz="0" w:space="0" w:color="auto"/>
                    <w:left w:val="none" w:sz="0" w:space="0" w:color="auto"/>
                    <w:bottom w:val="none" w:sz="0" w:space="0" w:color="auto"/>
                    <w:right w:val="none" w:sz="0" w:space="0" w:color="auto"/>
                  </w:divBdr>
                  <w:divsChild>
                    <w:div w:id="636956136">
                      <w:marLeft w:val="0"/>
                      <w:marRight w:val="0"/>
                      <w:marTop w:val="0"/>
                      <w:marBottom w:val="0"/>
                      <w:divBdr>
                        <w:top w:val="single" w:sz="6" w:space="4" w:color="666666"/>
                        <w:left w:val="none" w:sz="0" w:space="0" w:color="auto"/>
                        <w:bottom w:val="none" w:sz="0" w:space="0" w:color="auto"/>
                        <w:right w:val="none" w:sz="0" w:space="0" w:color="auto"/>
                      </w:divBdr>
                    </w:div>
                  </w:divsChild>
                </w:div>
              </w:divsChild>
            </w:div>
          </w:divsChild>
        </w:div>
      </w:divsChild>
    </w:div>
    <w:div w:id="393703410">
      <w:bodyDiv w:val="1"/>
      <w:marLeft w:val="0"/>
      <w:marRight w:val="0"/>
      <w:marTop w:val="0"/>
      <w:marBottom w:val="0"/>
      <w:divBdr>
        <w:top w:val="none" w:sz="0" w:space="0" w:color="auto"/>
        <w:left w:val="none" w:sz="0" w:space="0" w:color="auto"/>
        <w:bottom w:val="none" w:sz="0" w:space="0" w:color="auto"/>
        <w:right w:val="none" w:sz="0" w:space="0" w:color="auto"/>
      </w:divBdr>
      <w:divsChild>
        <w:div w:id="940722912">
          <w:marLeft w:val="0"/>
          <w:marRight w:val="0"/>
          <w:marTop w:val="0"/>
          <w:marBottom w:val="0"/>
          <w:divBdr>
            <w:top w:val="none" w:sz="0" w:space="0" w:color="auto"/>
            <w:left w:val="none" w:sz="0" w:space="0" w:color="auto"/>
            <w:bottom w:val="none" w:sz="0" w:space="0" w:color="auto"/>
            <w:right w:val="none" w:sz="0" w:space="0" w:color="auto"/>
          </w:divBdr>
          <w:divsChild>
            <w:div w:id="507721463">
              <w:marLeft w:val="0"/>
              <w:marRight w:val="0"/>
              <w:marTop w:val="0"/>
              <w:marBottom w:val="0"/>
              <w:divBdr>
                <w:top w:val="none" w:sz="0" w:space="0" w:color="auto"/>
                <w:left w:val="none" w:sz="0" w:space="0" w:color="auto"/>
                <w:bottom w:val="none" w:sz="0" w:space="0" w:color="auto"/>
                <w:right w:val="none" w:sz="0" w:space="0" w:color="auto"/>
              </w:divBdr>
              <w:divsChild>
                <w:div w:id="18595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5798">
      <w:bodyDiv w:val="1"/>
      <w:marLeft w:val="0"/>
      <w:marRight w:val="0"/>
      <w:marTop w:val="0"/>
      <w:marBottom w:val="0"/>
      <w:divBdr>
        <w:top w:val="none" w:sz="0" w:space="0" w:color="auto"/>
        <w:left w:val="none" w:sz="0" w:space="0" w:color="auto"/>
        <w:bottom w:val="none" w:sz="0" w:space="0" w:color="auto"/>
        <w:right w:val="none" w:sz="0" w:space="0" w:color="auto"/>
      </w:divBdr>
      <w:divsChild>
        <w:div w:id="1988851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678563">
      <w:bodyDiv w:val="1"/>
      <w:marLeft w:val="0"/>
      <w:marRight w:val="0"/>
      <w:marTop w:val="0"/>
      <w:marBottom w:val="0"/>
      <w:divBdr>
        <w:top w:val="none" w:sz="0" w:space="0" w:color="auto"/>
        <w:left w:val="none" w:sz="0" w:space="0" w:color="auto"/>
        <w:bottom w:val="none" w:sz="0" w:space="0" w:color="auto"/>
        <w:right w:val="none" w:sz="0" w:space="0" w:color="auto"/>
      </w:divBdr>
    </w:div>
    <w:div w:id="441460998">
      <w:bodyDiv w:val="1"/>
      <w:marLeft w:val="0"/>
      <w:marRight w:val="0"/>
      <w:marTop w:val="0"/>
      <w:marBottom w:val="0"/>
      <w:divBdr>
        <w:top w:val="none" w:sz="0" w:space="0" w:color="auto"/>
        <w:left w:val="none" w:sz="0" w:space="0" w:color="auto"/>
        <w:bottom w:val="none" w:sz="0" w:space="0" w:color="auto"/>
        <w:right w:val="none" w:sz="0" w:space="0" w:color="auto"/>
      </w:divBdr>
    </w:div>
    <w:div w:id="481123762">
      <w:bodyDiv w:val="1"/>
      <w:marLeft w:val="0"/>
      <w:marRight w:val="0"/>
      <w:marTop w:val="0"/>
      <w:marBottom w:val="0"/>
      <w:divBdr>
        <w:top w:val="none" w:sz="0" w:space="0" w:color="auto"/>
        <w:left w:val="none" w:sz="0" w:space="0" w:color="auto"/>
        <w:bottom w:val="none" w:sz="0" w:space="0" w:color="auto"/>
        <w:right w:val="none" w:sz="0" w:space="0" w:color="auto"/>
      </w:divBdr>
      <w:divsChild>
        <w:div w:id="25832028">
          <w:marLeft w:val="0"/>
          <w:marRight w:val="0"/>
          <w:marTop w:val="150"/>
          <w:marBottom w:val="150"/>
          <w:divBdr>
            <w:top w:val="none" w:sz="0" w:space="0" w:color="auto"/>
            <w:left w:val="none" w:sz="0" w:space="0" w:color="auto"/>
            <w:bottom w:val="none" w:sz="0" w:space="0" w:color="auto"/>
            <w:right w:val="none" w:sz="0" w:space="0" w:color="auto"/>
          </w:divBdr>
          <w:divsChild>
            <w:div w:id="967320702">
              <w:marLeft w:val="0"/>
              <w:marRight w:val="0"/>
              <w:marTop w:val="15"/>
              <w:marBottom w:val="0"/>
              <w:divBdr>
                <w:top w:val="single" w:sz="6" w:space="0" w:color="E6E6E6"/>
                <w:left w:val="none" w:sz="0" w:space="0" w:color="auto"/>
                <w:bottom w:val="single" w:sz="6" w:space="0" w:color="E6E6E6"/>
                <w:right w:val="none" w:sz="0" w:space="0" w:color="auto"/>
              </w:divBdr>
              <w:divsChild>
                <w:div w:id="920141530">
                  <w:marLeft w:val="0"/>
                  <w:marRight w:val="0"/>
                  <w:marTop w:val="0"/>
                  <w:marBottom w:val="0"/>
                  <w:divBdr>
                    <w:top w:val="none" w:sz="0" w:space="0" w:color="auto"/>
                    <w:left w:val="single" w:sz="6" w:space="0" w:color="E6E6E6"/>
                    <w:bottom w:val="none" w:sz="0" w:space="0" w:color="auto"/>
                    <w:right w:val="single" w:sz="6" w:space="0" w:color="E6E6E6"/>
                  </w:divBdr>
                  <w:divsChild>
                    <w:div w:id="1830558877">
                      <w:marLeft w:val="0"/>
                      <w:marRight w:val="0"/>
                      <w:marTop w:val="0"/>
                      <w:marBottom w:val="0"/>
                      <w:divBdr>
                        <w:top w:val="none" w:sz="0" w:space="0" w:color="auto"/>
                        <w:left w:val="none" w:sz="0" w:space="0" w:color="auto"/>
                        <w:bottom w:val="none" w:sz="0" w:space="0" w:color="auto"/>
                        <w:right w:val="none" w:sz="0" w:space="0" w:color="auto"/>
                      </w:divBdr>
                      <w:divsChild>
                        <w:div w:id="1856652826">
                          <w:marLeft w:val="0"/>
                          <w:marRight w:val="0"/>
                          <w:marTop w:val="0"/>
                          <w:marBottom w:val="0"/>
                          <w:divBdr>
                            <w:top w:val="none" w:sz="0" w:space="0" w:color="auto"/>
                            <w:left w:val="none" w:sz="0" w:space="0" w:color="auto"/>
                            <w:bottom w:val="none" w:sz="0" w:space="0" w:color="auto"/>
                            <w:right w:val="none" w:sz="0" w:space="0" w:color="auto"/>
                          </w:divBdr>
                          <w:divsChild>
                            <w:div w:id="2079591124">
                              <w:marLeft w:val="0"/>
                              <w:marRight w:val="0"/>
                              <w:marTop w:val="0"/>
                              <w:marBottom w:val="0"/>
                              <w:divBdr>
                                <w:top w:val="none" w:sz="0" w:space="0" w:color="auto"/>
                                <w:left w:val="none" w:sz="0" w:space="0" w:color="auto"/>
                                <w:bottom w:val="none" w:sz="0" w:space="0" w:color="auto"/>
                                <w:right w:val="none" w:sz="0" w:space="0" w:color="auto"/>
                              </w:divBdr>
                              <w:divsChild>
                                <w:div w:id="1454399815">
                                  <w:marLeft w:val="0"/>
                                  <w:marRight w:val="0"/>
                                  <w:marTop w:val="0"/>
                                  <w:marBottom w:val="0"/>
                                  <w:divBdr>
                                    <w:top w:val="none" w:sz="0" w:space="0" w:color="auto"/>
                                    <w:left w:val="none" w:sz="0" w:space="0" w:color="auto"/>
                                    <w:bottom w:val="none" w:sz="0" w:space="0" w:color="auto"/>
                                    <w:right w:val="none" w:sz="0" w:space="0" w:color="auto"/>
                                  </w:divBdr>
                                  <w:divsChild>
                                    <w:div w:id="14430697">
                                      <w:marLeft w:val="0"/>
                                      <w:marRight w:val="0"/>
                                      <w:marTop w:val="0"/>
                                      <w:marBottom w:val="0"/>
                                      <w:divBdr>
                                        <w:top w:val="none" w:sz="0" w:space="0" w:color="auto"/>
                                        <w:left w:val="none" w:sz="0" w:space="0" w:color="auto"/>
                                        <w:bottom w:val="none" w:sz="0" w:space="0" w:color="auto"/>
                                        <w:right w:val="none" w:sz="0" w:space="0" w:color="auto"/>
                                      </w:divBdr>
                                      <w:divsChild>
                                        <w:div w:id="12246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421439">
      <w:bodyDiv w:val="1"/>
      <w:marLeft w:val="0"/>
      <w:marRight w:val="0"/>
      <w:marTop w:val="0"/>
      <w:marBottom w:val="0"/>
      <w:divBdr>
        <w:top w:val="none" w:sz="0" w:space="0" w:color="auto"/>
        <w:left w:val="none" w:sz="0" w:space="0" w:color="auto"/>
        <w:bottom w:val="none" w:sz="0" w:space="0" w:color="auto"/>
        <w:right w:val="none" w:sz="0" w:space="0" w:color="auto"/>
      </w:divBdr>
    </w:div>
    <w:div w:id="494608784">
      <w:bodyDiv w:val="1"/>
      <w:marLeft w:val="0"/>
      <w:marRight w:val="0"/>
      <w:marTop w:val="0"/>
      <w:marBottom w:val="0"/>
      <w:divBdr>
        <w:top w:val="none" w:sz="0" w:space="0" w:color="auto"/>
        <w:left w:val="none" w:sz="0" w:space="0" w:color="auto"/>
        <w:bottom w:val="none" w:sz="0" w:space="0" w:color="auto"/>
        <w:right w:val="none" w:sz="0" w:space="0" w:color="auto"/>
      </w:divBdr>
    </w:div>
    <w:div w:id="534124707">
      <w:bodyDiv w:val="1"/>
      <w:marLeft w:val="0"/>
      <w:marRight w:val="0"/>
      <w:marTop w:val="0"/>
      <w:marBottom w:val="0"/>
      <w:divBdr>
        <w:top w:val="none" w:sz="0" w:space="0" w:color="auto"/>
        <w:left w:val="none" w:sz="0" w:space="0" w:color="auto"/>
        <w:bottom w:val="none" w:sz="0" w:space="0" w:color="auto"/>
        <w:right w:val="none" w:sz="0" w:space="0" w:color="auto"/>
      </w:divBdr>
    </w:div>
    <w:div w:id="546378546">
      <w:bodyDiv w:val="1"/>
      <w:marLeft w:val="0"/>
      <w:marRight w:val="0"/>
      <w:marTop w:val="0"/>
      <w:marBottom w:val="0"/>
      <w:divBdr>
        <w:top w:val="none" w:sz="0" w:space="0" w:color="auto"/>
        <w:left w:val="none" w:sz="0" w:space="0" w:color="auto"/>
        <w:bottom w:val="none" w:sz="0" w:space="0" w:color="auto"/>
        <w:right w:val="none" w:sz="0" w:space="0" w:color="auto"/>
      </w:divBdr>
      <w:divsChild>
        <w:div w:id="688487423">
          <w:marLeft w:val="302"/>
          <w:marRight w:val="0"/>
          <w:marTop w:val="96"/>
          <w:marBottom w:val="0"/>
          <w:divBdr>
            <w:top w:val="none" w:sz="0" w:space="0" w:color="auto"/>
            <w:left w:val="none" w:sz="0" w:space="0" w:color="auto"/>
            <w:bottom w:val="none" w:sz="0" w:space="0" w:color="auto"/>
            <w:right w:val="none" w:sz="0" w:space="0" w:color="auto"/>
          </w:divBdr>
        </w:div>
        <w:div w:id="1071927235">
          <w:marLeft w:val="302"/>
          <w:marRight w:val="0"/>
          <w:marTop w:val="96"/>
          <w:marBottom w:val="0"/>
          <w:divBdr>
            <w:top w:val="none" w:sz="0" w:space="0" w:color="auto"/>
            <w:left w:val="none" w:sz="0" w:space="0" w:color="auto"/>
            <w:bottom w:val="none" w:sz="0" w:space="0" w:color="auto"/>
            <w:right w:val="none" w:sz="0" w:space="0" w:color="auto"/>
          </w:divBdr>
        </w:div>
        <w:div w:id="1377043178">
          <w:marLeft w:val="302"/>
          <w:marRight w:val="0"/>
          <w:marTop w:val="96"/>
          <w:marBottom w:val="0"/>
          <w:divBdr>
            <w:top w:val="none" w:sz="0" w:space="0" w:color="auto"/>
            <w:left w:val="none" w:sz="0" w:space="0" w:color="auto"/>
            <w:bottom w:val="none" w:sz="0" w:space="0" w:color="auto"/>
            <w:right w:val="none" w:sz="0" w:space="0" w:color="auto"/>
          </w:divBdr>
        </w:div>
        <w:div w:id="1504665016">
          <w:marLeft w:val="302"/>
          <w:marRight w:val="0"/>
          <w:marTop w:val="96"/>
          <w:marBottom w:val="0"/>
          <w:divBdr>
            <w:top w:val="none" w:sz="0" w:space="0" w:color="auto"/>
            <w:left w:val="none" w:sz="0" w:space="0" w:color="auto"/>
            <w:bottom w:val="none" w:sz="0" w:space="0" w:color="auto"/>
            <w:right w:val="none" w:sz="0" w:space="0" w:color="auto"/>
          </w:divBdr>
        </w:div>
      </w:divsChild>
    </w:div>
    <w:div w:id="553934478">
      <w:bodyDiv w:val="1"/>
      <w:marLeft w:val="0"/>
      <w:marRight w:val="0"/>
      <w:marTop w:val="0"/>
      <w:marBottom w:val="0"/>
      <w:divBdr>
        <w:top w:val="none" w:sz="0" w:space="0" w:color="auto"/>
        <w:left w:val="none" w:sz="0" w:space="0" w:color="auto"/>
        <w:bottom w:val="none" w:sz="0" w:space="0" w:color="auto"/>
        <w:right w:val="none" w:sz="0" w:space="0" w:color="auto"/>
      </w:divBdr>
    </w:div>
    <w:div w:id="570845544">
      <w:bodyDiv w:val="1"/>
      <w:marLeft w:val="0"/>
      <w:marRight w:val="0"/>
      <w:marTop w:val="0"/>
      <w:marBottom w:val="0"/>
      <w:divBdr>
        <w:top w:val="none" w:sz="0" w:space="0" w:color="auto"/>
        <w:left w:val="none" w:sz="0" w:space="0" w:color="auto"/>
        <w:bottom w:val="none" w:sz="0" w:space="0" w:color="auto"/>
        <w:right w:val="none" w:sz="0" w:space="0" w:color="auto"/>
      </w:divBdr>
    </w:div>
    <w:div w:id="642004128">
      <w:bodyDiv w:val="1"/>
      <w:marLeft w:val="0"/>
      <w:marRight w:val="0"/>
      <w:marTop w:val="0"/>
      <w:marBottom w:val="0"/>
      <w:divBdr>
        <w:top w:val="none" w:sz="0" w:space="0" w:color="auto"/>
        <w:left w:val="none" w:sz="0" w:space="0" w:color="auto"/>
        <w:bottom w:val="none" w:sz="0" w:space="0" w:color="auto"/>
        <w:right w:val="none" w:sz="0" w:space="0" w:color="auto"/>
      </w:divBdr>
    </w:div>
    <w:div w:id="670373311">
      <w:bodyDiv w:val="1"/>
      <w:marLeft w:val="0"/>
      <w:marRight w:val="0"/>
      <w:marTop w:val="0"/>
      <w:marBottom w:val="0"/>
      <w:divBdr>
        <w:top w:val="none" w:sz="0" w:space="0" w:color="auto"/>
        <w:left w:val="none" w:sz="0" w:space="0" w:color="auto"/>
        <w:bottom w:val="none" w:sz="0" w:space="0" w:color="auto"/>
        <w:right w:val="none" w:sz="0" w:space="0" w:color="auto"/>
      </w:divBdr>
      <w:divsChild>
        <w:div w:id="36591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162495">
      <w:bodyDiv w:val="1"/>
      <w:marLeft w:val="0"/>
      <w:marRight w:val="0"/>
      <w:marTop w:val="0"/>
      <w:marBottom w:val="0"/>
      <w:divBdr>
        <w:top w:val="none" w:sz="0" w:space="0" w:color="auto"/>
        <w:left w:val="none" w:sz="0" w:space="0" w:color="auto"/>
        <w:bottom w:val="none" w:sz="0" w:space="0" w:color="auto"/>
        <w:right w:val="none" w:sz="0" w:space="0" w:color="auto"/>
      </w:divBdr>
      <w:divsChild>
        <w:div w:id="753432832">
          <w:marLeft w:val="0"/>
          <w:marRight w:val="0"/>
          <w:marTop w:val="0"/>
          <w:marBottom w:val="0"/>
          <w:divBdr>
            <w:top w:val="none" w:sz="0" w:space="0" w:color="auto"/>
            <w:left w:val="none" w:sz="0" w:space="0" w:color="auto"/>
            <w:bottom w:val="none" w:sz="0" w:space="0" w:color="auto"/>
            <w:right w:val="none" w:sz="0" w:space="0" w:color="auto"/>
          </w:divBdr>
          <w:divsChild>
            <w:div w:id="18431601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9326176">
      <w:bodyDiv w:val="1"/>
      <w:marLeft w:val="0"/>
      <w:marRight w:val="0"/>
      <w:marTop w:val="0"/>
      <w:marBottom w:val="0"/>
      <w:divBdr>
        <w:top w:val="none" w:sz="0" w:space="0" w:color="auto"/>
        <w:left w:val="none" w:sz="0" w:space="0" w:color="auto"/>
        <w:bottom w:val="none" w:sz="0" w:space="0" w:color="auto"/>
        <w:right w:val="none" w:sz="0" w:space="0" w:color="auto"/>
      </w:divBdr>
    </w:div>
    <w:div w:id="752354241">
      <w:bodyDiv w:val="1"/>
      <w:marLeft w:val="0"/>
      <w:marRight w:val="0"/>
      <w:marTop w:val="0"/>
      <w:marBottom w:val="0"/>
      <w:divBdr>
        <w:top w:val="none" w:sz="0" w:space="0" w:color="auto"/>
        <w:left w:val="none" w:sz="0" w:space="0" w:color="auto"/>
        <w:bottom w:val="none" w:sz="0" w:space="0" w:color="auto"/>
        <w:right w:val="none" w:sz="0" w:space="0" w:color="auto"/>
      </w:divBdr>
    </w:div>
    <w:div w:id="767389325">
      <w:bodyDiv w:val="1"/>
      <w:marLeft w:val="0"/>
      <w:marRight w:val="0"/>
      <w:marTop w:val="0"/>
      <w:marBottom w:val="0"/>
      <w:divBdr>
        <w:top w:val="none" w:sz="0" w:space="0" w:color="auto"/>
        <w:left w:val="none" w:sz="0" w:space="0" w:color="auto"/>
        <w:bottom w:val="none" w:sz="0" w:space="0" w:color="auto"/>
        <w:right w:val="none" w:sz="0" w:space="0" w:color="auto"/>
      </w:divBdr>
    </w:div>
    <w:div w:id="803352470">
      <w:bodyDiv w:val="1"/>
      <w:marLeft w:val="0"/>
      <w:marRight w:val="0"/>
      <w:marTop w:val="0"/>
      <w:marBottom w:val="0"/>
      <w:divBdr>
        <w:top w:val="none" w:sz="0" w:space="0" w:color="auto"/>
        <w:left w:val="none" w:sz="0" w:space="0" w:color="auto"/>
        <w:bottom w:val="none" w:sz="0" w:space="0" w:color="auto"/>
        <w:right w:val="none" w:sz="0" w:space="0" w:color="auto"/>
      </w:divBdr>
    </w:div>
    <w:div w:id="829635817">
      <w:bodyDiv w:val="1"/>
      <w:marLeft w:val="0"/>
      <w:marRight w:val="0"/>
      <w:marTop w:val="0"/>
      <w:marBottom w:val="0"/>
      <w:divBdr>
        <w:top w:val="none" w:sz="0" w:space="0" w:color="auto"/>
        <w:left w:val="none" w:sz="0" w:space="0" w:color="auto"/>
        <w:bottom w:val="none" w:sz="0" w:space="0" w:color="auto"/>
        <w:right w:val="none" w:sz="0" w:space="0" w:color="auto"/>
      </w:divBdr>
    </w:div>
    <w:div w:id="833180301">
      <w:bodyDiv w:val="1"/>
      <w:marLeft w:val="0"/>
      <w:marRight w:val="0"/>
      <w:marTop w:val="0"/>
      <w:marBottom w:val="0"/>
      <w:divBdr>
        <w:top w:val="none" w:sz="0" w:space="0" w:color="auto"/>
        <w:left w:val="none" w:sz="0" w:space="0" w:color="auto"/>
        <w:bottom w:val="none" w:sz="0" w:space="0" w:color="auto"/>
        <w:right w:val="none" w:sz="0" w:space="0" w:color="auto"/>
      </w:divBdr>
      <w:divsChild>
        <w:div w:id="1697536241">
          <w:marLeft w:val="0"/>
          <w:marRight w:val="0"/>
          <w:marTop w:val="0"/>
          <w:marBottom w:val="0"/>
          <w:divBdr>
            <w:top w:val="none" w:sz="0" w:space="0" w:color="auto"/>
            <w:left w:val="none" w:sz="0" w:space="0" w:color="auto"/>
            <w:bottom w:val="none" w:sz="0" w:space="0" w:color="auto"/>
            <w:right w:val="none" w:sz="0" w:space="0" w:color="auto"/>
          </w:divBdr>
          <w:divsChild>
            <w:div w:id="1157962610">
              <w:marLeft w:val="0"/>
              <w:marRight w:val="0"/>
              <w:marTop w:val="0"/>
              <w:marBottom w:val="0"/>
              <w:divBdr>
                <w:top w:val="none" w:sz="0" w:space="0" w:color="auto"/>
                <w:left w:val="none" w:sz="0" w:space="0" w:color="auto"/>
                <w:bottom w:val="none" w:sz="0" w:space="0" w:color="auto"/>
                <w:right w:val="none" w:sz="0" w:space="0" w:color="auto"/>
              </w:divBdr>
              <w:divsChild>
                <w:div w:id="999776708">
                  <w:marLeft w:val="-450"/>
                  <w:marRight w:val="-450"/>
                  <w:marTop w:val="0"/>
                  <w:marBottom w:val="0"/>
                  <w:divBdr>
                    <w:top w:val="none" w:sz="0" w:space="0" w:color="auto"/>
                    <w:left w:val="none" w:sz="0" w:space="0" w:color="auto"/>
                    <w:bottom w:val="none" w:sz="0" w:space="0" w:color="auto"/>
                    <w:right w:val="none" w:sz="0" w:space="0" w:color="auto"/>
                  </w:divBdr>
                  <w:divsChild>
                    <w:div w:id="2032027357">
                      <w:marLeft w:val="0"/>
                      <w:marRight w:val="0"/>
                      <w:marTop w:val="0"/>
                      <w:marBottom w:val="0"/>
                      <w:divBdr>
                        <w:top w:val="none" w:sz="0" w:space="0" w:color="auto"/>
                        <w:left w:val="none" w:sz="0" w:space="0" w:color="auto"/>
                        <w:bottom w:val="none" w:sz="0" w:space="0" w:color="auto"/>
                        <w:right w:val="none" w:sz="0" w:space="0" w:color="auto"/>
                      </w:divBdr>
                      <w:divsChild>
                        <w:div w:id="1431505764">
                          <w:marLeft w:val="0"/>
                          <w:marRight w:val="0"/>
                          <w:marTop w:val="0"/>
                          <w:marBottom w:val="0"/>
                          <w:divBdr>
                            <w:top w:val="none" w:sz="0" w:space="0" w:color="auto"/>
                            <w:left w:val="none" w:sz="0" w:space="0" w:color="auto"/>
                            <w:bottom w:val="none" w:sz="0" w:space="0" w:color="auto"/>
                            <w:right w:val="none" w:sz="0" w:space="0" w:color="auto"/>
                          </w:divBdr>
                          <w:divsChild>
                            <w:div w:id="1864174669">
                              <w:marLeft w:val="-450"/>
                              <w:marRight w:val="-450"/>
                              <w:marTop w:val="0"/>
                              <w:marBottom w:val="0"/>
                              <w:divBdr>
                                <w:top w:val="none" w:sz="0" w:space="0" w:color="auto"/>
                                <w:left w:val="none" w:sz="0" w:space="0" w:color="auto"/>
                                <w:bottom w:val="none" w:sz="0" w:space="0" w:color="auto"/>
                                <w:right w:val="none" w:sz="0" w:space="0" w:color="auto"/>
                              </w:divBdr>
                              <w:divsChild>
                                <w:div w:id="1929725820">
                                  <w:marLeft w:val="0"/>
                                  <w:marRight w:val="0"/>
                                  <w:marTop w:val="0"/>
                                  <w:marBottom w:val="0"/>
                                  <w:divBdr>
                                    <w:top w:val="none" w:sz="0" w:space="0" w:color="auto"/>
                                    <w:left w:val="none" w:sz="0" w:space="0" w:color="auto"/>
                                    <w:bottom w:val="none" w:sz="0" w:space="0" w:color="auto"/>
                                    <w:right w:val="none" w:sz="0" w:space="0" w:color="auto"/>
                                  </w:divBdr>
                                  <w:divsChild>
                                    <w:div w:id="614169418">
                                      <w:marLeft w:val="0"/>
                                      <w:marRight w:val="0"/>
                                      <w:marTop w:val="0"/>
                                      <w:marBottom w:val="0"/>
                                      <w:divBdr>
                                        <w:top w:val="none" w:sz="0" w:space="0" w:color="auto"/>
                                        <w:left w:val="none" w:sz="0" w:space="0" w:color="auto"/>
                                        <w:bottom w:val="none" w:sz="0" w:space="0" w:color="auto"/>
                                        <w:right w:val="none" w:sz="0" w:space="0" w:color="auto"/>
                                      </w:divBdr>
                                      <w:divsChild>
                                        <w:div w:id="1022130656">
                                          <w:marLeft w:val="0"/>
                                          <w:marRight w:val="0"/>
                                          <w:marTop w:val="0"/>
                                          <w:marBottom w:val="0"/>
                                          <w:divBdr>
                                            <w:top w:val="none" w:sz="0" w:space="0" w:color="auto"/>
                                            <w:left w:val="none" w:sz="0" w:space="0" w:color="auto"/>
                                            <w:bottom w:val="none" w:sz="0" w:space="0" w:color="auto"/>
                                            <w:right w:val="none" w:sz="0" w:space="0" w:color="auto"/>
                                          </w:divBdr>
                                          <w:divsChild>
                                            <w:div w:id="348262329">
                                              <w:marLeft w:val="0"/>
                                              <w:marRight w:val="0"/>
                                              <w:marTop w:val="0"/>
                                              <w:marBottom w:val="0"/>
                                              <w:divBdr>
                                                <w:top w:val="none" w:sz="0" w:space="0" w:color="auto"/>
                                                <w:left w:val="none" w:sz="0" w:space="0" w:color="auto"/>
                                                <w:bottom w:val="none" w:sz="0" w:space="0" w:color="auto"/>
                                                <w:right w:val="none" w:sz="0" w:space="0" w:color="auto"/>
                                              </w:divBdr>
                                              <w:divsChild>
                                                <w:div w:id="2689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48294">
                              <w:marLeft w:val="-450"/>
                              <w:marRight w:val="-450"/>
                              <w:marTop w:val="0"/>
                              <w:marBottom w:val="450"/>
                              <w:divBdr>
                                <w:top w:val="none" w:sz="0" w:space="0" w:color="auto"/>
                                <w:left w:val="none" w:sz="0" w:space="0" w:color="auto"/>
                                <w:bottom w:val="none" w:sz="0" w:space="0" w:color="auto"/>
                                <w:right w:val="none" w:sz="0" w:space="0" w:color="auto"/>
                              </w:divBdr>
                              <w:divsChild>
                                <w:div w:id="1592471006">
                                  <w:marLeft w:val="0"/>
                                  <w:marRight w:val="0"/>
                                  <w:marTop w:val="0"/>
                                  <w:marBottom w:val="0"/>
                                  <w:divBdr>
                                    <w:top w:val="none" w:sz="0" w:space="0" w:color="auto"/>
                                    <w:left w:val="none" w:sz="0" w:space="0" w:color="auto"/>
                                    <w:bottom w:val="none" w:sz="0" w:space="0" w:color="auto"/>
                                    <w:right w:val="none" w:sz="0" w:space="0" w:color="auto"/>
                                  </w:divBdr>
                                  <w:divsChild>
                                    <w:div w:id="876814745">
                                      <w:marLeft w:val="0"/>
                                      <w:marRight w:val="0"/>
                                      <w:marTop w:val="0"/>
                                      <w:marBottom w:val="0"/>
                                      <w:divBdr>
                                        <w:top w:val="none" w:sz="0" w:space="0" w:color="auto"/>
                                        <w:left w:val="none" w:sz="0" w:space="0" w:color="auto"/>
                                        <w:bottom w:val="none" w:sz="0" w:space="0" w:color="auto"/>
                                        <w:right w:val="none" w:sz="0" w:space="0" w:color="auto"/>
                                      </w:divBdr>
                                      <w:divsChild>
                                        <w:div w:id="777288971">
                                          <w:marLeft w:val="0"/>
                                          <w:marRight w:val="0"/>
                                          <w:marTop w:val="0"/>
                                          <w:marBottom w:val="0"/>
                                          <w:divBdr>
                                            <w:top w:val="none" w:sz="0" w:space="0" w:color="auto"/>
                                            <w:left w:val="none" w:sz="0" w:space="0" w:color="auto"/>
                                            <w:bottom w:val="none" w:sz="0" w:space="0" w:color="auto"/>
                                            <w:right w:val="none" w:sz="0" w:space="0" w:color="auto"/>
                                          </w:divBdr>
                                          <w:divsChild>
                                            <w:div w:id="975138930">
                                              <w:marLeft w:val="0"/>
                                              <w:marRight w:val="0"/>
                                              <w:marTop w:val="0"/>
                                              <w:marBottom w:val="0"/>
                                              <w:divBdr>
                                                <w:top w:val="none" w:sz="0" w:space="0" w:color="auto"/>
                                                <w:left w:val="none" w:sz="0" w:space="0" w:color="auto"/>
                                                <w:bottom w:val="none" w:sz="0" w:space="0" w:color="auto"/>
                                                <w:right w:val="none" w:sz="0" w:space="0" w:color="auto"/>
                                              </w:divBdr>
                                              <w:divsChild>
                                                <w:div w:id="38207926">
                                                  <w:marLeft w:val="0"/>
                                                  <w:marRight w:val="0"/>
                                                  <w:marTop w:val="0"/>
                                                  <w:marBottom w:val="0"/>
                                                  <w:divBdr>
                                                    <w:top w:val="none" w:sz="0" w:space="0" w:color="auto"/>
                                                    <w:left w:val="none" w:sz="0" w:space="0" w:color="auto"/>
                                                    <w:bottom w:val="none" w:sz="0" w:space="0" w:color="auto"/>
                                                    <w:right w:val="none" w:sz="0" w:space="0" w:color="auto"/>
                                                  </w:divBdr>
                                                </w:div>
                                              </w:divsChild>
                                            </w:div>
                                            <w:div w:id="876966794">
                                              <w:marLeft w:val="0"/>
                                              <w:marRight w:val="0"/>
                                              <w:marTop w:val="0"/>
                                              <w:marBottom w:val="0"/>
                                              <w:divBdr>
                                                <w:top w:val="none" w:sz="0" w:space="0" w:color="auto"/>
                                                <w:left w:val="none" w:sz="0" w:space="0" w:color="auto"/>
                                                <w:bottom w:val="none" w:sz="0" w:space="0" w:color="auto"/>
                                                <w:right w:val="none" w:sz="0" w:space="0" w:color="auto"/>
                                              </w:divBdr>
                                              <w:divsChild>
                                                <w:div w:id="16847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42315">
                                      <w:marLeft w:val="0"/>
                                      <w:marRight w:val="0"/>
                                      <w:marTop w:val="0"/>
                                      <w:marBottom w:val="0"/>
                                      <w:divBdr>
                                        <w:top w:val="none" w:sz="0" w:space="0" w:color="auto"/>
                                        <w:left w:val="none" w:sz="0" w:space="0" w:color="auto"/>
                                        <w:bottom w:val="none" w:sz="0" w:space="0" w:color="auto"/>
                                        <w:right w:val="none" w:sz="0" w:space="0" w:color="auto"/>
                                      </w:divBdr>
                                      <w:divsChild>
                                        <w:div w:id="1705058349">
                                          <w:marLeft w:val="0"/>
                                          <w:marRight w:val="0"/>
                                          <w:marTop w:val="0"/>
                                          <w:marBottom w:val="0"/>
                                          <w:divBdr>
                                            <w:top w:val="none" w:sz="0" w:space="0" w:color="auto"/>
                                            <w:left w:val="none" w:sz="0" w:space="0" w:color="auto"/>
                                            <w:bottom w:val="none" w:sz="0" w:space="0" w:color="auto"/>
                                            <w:right w:val="none" w:sz="0" w:space="0" w:color="auto"/>
                                          </w:divBdr>
                                          <w:divsChild>
                                            <w:div w:id="19091581">
                                              <w:marLeft w:val="0"/>
                                              <w:marRight w:val="0"/>
                                              <w:marTop w:val="0"/>
                                              <w:marBottom w:val="0"/>
                                              <w:divBdr>
                                                <w:top w:val="none" w:sz="0" w:space="0" w:color="auto"/>
                                                <w:left w:val="none" w:sz="0" w:space="0" w:color="auto"/>
                                                <w:bottom w:val="none" w:sz="0" w:space="0" w:color="auto"/>
                                                <w:right w:val="none" w:sz="0" w:space="0" w:color="auto"/>
                                              </w:divBdr>
                                              <w:divsChild>
                                                <w:div w:id="20305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803721">
                              <w:marLeft w:val="-450"/>
                              <w:marRight w:val="-450"/>
                              <w:marTop w:val="0"/>
                              <w:marBottom w:val="0"/>
                              <w:divBdr>
                                <w:top w:val="none" w:sz="0" w:space="0" w:color="auto"/>
                                <w:left w:val="none" w:sz="0" w:space="0" w:color="auto"/>
                                <w:bottom w:val="none" w:sz="0" w:space="0" w:color="auto"/>
                                <w:right w:val="none" w:sz="0" w:space="0" w:color="auto"/>
                              </w:divBdr>
                              <w:divsChild>
                                <w:div w:id="2109999670">
                                  <w:marLeft w:val="0"/>
                                  <w:marRight w:val="0"/>
                                  <w:marTop w:val="0"/>
                                  <w:marBottom w:val="0"/>
                                  <w:divBdr>
                                    <w:top w:val="none" w:sz="0" w:space="0" w:color="auto"/>
                                    <w:left w:val="none" w:sz="0" w:space="0" w:color="auto"/>
                                    <w:bottom w:val="none" w:sz="0" w:space="0" w:color="auto"/>
                                    <w:right w:val="none" w:sz="0" w:space="0" w:color="auto"/>
                                  </w:divBdr>
                                  <w:divsChild>
                                    <w:div w:id="381565846">
                                      <w:marLeft w:val="0"/>
                                      <w:marRight w:val="0"/>
                                      <w:marTop w:val="0"/>
                                      <w:marBottom w:val="0"/>
                                      <w:divBdr>
                                        <w:top w:val="none" w:sz="0" w:space="0" w:color="auto"/>
                                        <w:left w:val="none" w:sz="0" w:space="0" w:color="auto"/>
                                        <w:bottom w:val="none" w:sz="0" w:space="0" w:color="auto"/>
                                        <w:right w:val="none" w:sz="0" w:space="0" w:color="auto"/>
                                      </w:divBdr>
                                      <w:divsChild>
                                        <w:div w:id="879248352">
                                          <w:marLeft w:val="0"/>
                                          <w:marRight w:val="0"/>
                                          <w:marTop w:val="0"/>
                                          <w:marBottom w:val="0"/>
                                          <w:divBdr>
                                            <w:top w:val="none" w:sz="0" w:space="0" w:color="auto"/>
                                            <w:left w:val="none" w:sz="0" w:space="0" w:color="auto"/>
                                            <w:bottom w:val="none" w:sz="0" w:space="0" w:color="auto"/>
                                            <w:right w:val="none" w:sz="0" w:space="0" w:color="auto"/>
                                          </w:divBdr>
                                          <w:divsChild>
                                            <w:div w:id="1618833594">
                                              <w:marLeft w:val="0"/>
                                              <w:marRight w:val="0"/>
                                              <w:marTop w:val="0"/>
                                              <w:marBottom w:val="0"/>
                                              <w:divBdr>
                                                <w:top w:val="none" w:sz="0" w:space="0" w:color="auto"/>
                                                <w:left w:val="none" w:sz="0" w:space="0" w:color="auto"/>
                                                <w:bottom w:val="none" w:sz="0" w:space="0" w:color="auto"/>
                                                <w:right w:val="none" w:sz="0" w:space="0" w:color="auto"/>
                                              </w:divBdr>
                                              <w:divsChild>
                                                <w:div w:id="8535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650459">
      <w:bodyDiv w:val="1"/>
      <w:marLeft w:val="0"/>
      <w:marRight w:val="0"/>
      <w:marTop w:val="0"/>
      <w:marBottom w:val="0"/>
      <w:divBdr>
        <w:top w:val="none" w:sz="0" w:space="0" w:color="auto"/>
        <w:left w:val="none" w:sz="0" w:space="0" w:color="auto"/>
        <w:bottom w:val="none" w:sz="0" w:space="0" w:color="auto"/>
        <w:right w:val="none" w:sz="0" w:space="0" w:color="auto"/>
      </w:divBdr>
      <w:divsChild>
        <w:div w:id="63251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876139">
      <w:bodyDiv w:val="1"/>
      <w:marLeft w:val="0"/>
      <w:marRight w:val="0"/>
      <w:marTop w:val="0"/>
      <w:marBottom w:val="0"/>
      <w:divBdr>
        <w:top w:val="none" w:sz="0" w:space="0" w:color="auto"/>
        <w:left w:val="none" w:sz="0" w:space="0" w:color="auto"/>
        <w:bottom w:val="none" w:sz="0" w:space="0" w:color="auto"/>
        <w:right w:val="none" w:sz="0" w:space="0" w:color="auto"/>
      </w:divBdr>
    </w:div>
    <w:div w:id="1060789395">
      <w:bodyDiv w:val="1"/>
      <w:marLeft w:val="0"/>
      <w:marRight w:val="0"/>
      <w:marTop w:val="0"/>
      <w:marBottom w:val="0"/>
      <w:divBdr>
        <w:top w:val="none" w:sz="0" w:space="0" w:color="auto"/>
        <w:left w:val="none" w:sz="0" w:space="0" w:color="auto"/>
        <w:bottom w:val="none" w:sz="0" w:space="0" w:color="auto"/>
        <w:right w:val="none" w:sz="0" w:space="0" w:color="auto"/>
      </w:divBdr>
      <w:divsChild>
        <w:div w:id="1322932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130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798391">
      <w:bodyDiv w:val="1"/>
      <w:marLeft w:val="0"/>
      <w:marRight w:val="0"/>
      <w:marTop w:val="0"/>
      <w:marBottom w:val="0"/>
      <w:divBdr>
        <w:top w:val="none" w:sz="0" w:space="0" w:color="auto"/>
        <w:left w:val="none" w:sz="0" w:space="0" w:color="auto"/>
        <w:bottom w:val="none" w:sz="0" w:space="0" w:color="auto"/>
        <w:right w:val="none" w:sz="0" w:space="0" w:color="auto"/>
      </w:divBdr>
      <w:divsChild>
        <w:div w:id="937719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343083">
      <w:bodyDiv w:val="1"/>
      <w:marLeft w:val="0"/>
      <w:marRight w:val="0"/>
      <w:marTop w:val="0"/>
      <w:marBottom w:val="0"/>
      <w:divBdr>
        <w:top w:val="none" w:sz="0" w:space="0" w:color="auto"/>
        <w:left w:val="none" w:sz="0" w:space="0" w:color="auto"/>
        <w:bottom w:val="none" w:sz="0" w:space="0" w:color="auto"/>
        <w:right w:val="none" w:sz="0" w:space="0" w:color="auto"/>
      </w:divBdr>
    </w:div>
    <w:div w:id="1119448917">
      <w:bodyDiv w:val="1"/>
      <w:marLeft w:val="0"/>
      <w:marRight w:val="0"/>
      <w:marTop w:val="0"/>
      <w:marBottom w:val="0"/>
      <w:divBdr>
        <w:top w:val="none" w:sz="0" w:space="0" w:color="auto"/>
        <w:left w:val="none" w:sz="0" w:space="0" w:color="auto"/>
        <w:bottom w:val="none" w:sz="0" w:space="0" w:color="auto"/>
        <w:right w:val="none" w:sz="0" w:space="0" w:color="auto"/>
      </w:divBdr>
    </w:div>
    <w:div w:id="1122766889">
      <w:bodyDiv w:val="1"/>
      <w:marLeft w:val="0"/>
      <w:marRight w:val="0"/>
      <w:marTop w:val="0"/>
      <w:marBottom w:val="0"/>
      <w:divBdr>
        <w:top w:val="none" w:sz="0" w:space="0" w:color="auto"/>
        <w:left w:val="none" w:sz="0" w:space="0" w:color="auto"/>
        <w:bottom w:val="none" w:sz="0" w:space="0" w:color="auto"/>
        <w:right w:val="none" w:sz="0" w:space="0" w:color="auto"/>
      </w:divBdr>
      <w:divsChild>
        <w:div w:id="547571820">
          <w:marLeft w:val="302"/>
          <w:marRight w:val="0"/>
          <w:marTop w:val="96"/>
          <w:marBottom w:val="0"/>
          <w:divBdr>
            <w:top w:val="none" w:sz="0" w:space="0" w:color="auto"/>
            <w:left w:val="none" w:sz="0" w:space="0" w:color="auto"/>
            <w:bottom w:val="none" w:sz="0" w:space="0" w:color="auto"/>
            <w:right w:val="none" w:sz="0" w:space="0" w:color="auto"/>
          </w:divBdr>
        </w:div>
        <w:div w:id="1381827739">
          <w:marLeft w:val="302"/>
          <w:marRight w:val="0"/>
          <w:marTop w:val="96"/>
          <w:marBottom w:val="0"/>
          <w:divBdr>
            <w:top w:val="none" w:sz="0" w:space="0" w:color="auto"/>
            <w:left w:val="none" w:sz="0" w:space="0" w:color="auto"/>
            <w:bottom w:val="none" w:sz="0" w:space="0" w:color="auto"/>
            <w:right w:val="none" w:sz="0" w:space="0" w:color="auto"/>
          </w:divBdr>
        </w:div>
        <w:div w:id="1765883049">
          <w:marLeft w:val="302"/>
          <w:marRight w:val="0"/>
          <w:marTop w:val="96"/>
          <w:marBottom w:val="0"/>
          <w:divBdr>
            <w:top w:val="none" w:sz="0" w:space="0" w:color="auto"/>
            <w:left w:val="none" w:sz="0" w:space="0" w:color="auto"/>
            <w:bottom w:val="none" w:sz="0" w:space="0" w:color="auto"/>
            <w:right w:val="none" w:sz="0" w:space="0" w:color="auto"/>
          </w:divBdr>
        </w:div>
        <w:div w:id="2141722474">
          <w:marLeft w:val="302"/>
          <w:marRight w:val="0"/>
          <w:marTop w:val="96"/>
          <w:marBottom w:val="0"/>
          <w:divBdr>
            <w:top w:val="none" w:sz="0" w:space="0" w:color="auto"/>
            <w:left w:val="none" w:sz="0" w:space="0" w:color="auto"/>
            <w:bottom w:val="none" w:sz="0" w:space="0" w:color="auto"/>
            <w:right w:val="none" w:sz="0" w:space="0" w:color="auto"/>
          </w:divBdr>
        </w:div>
      </w:divsChild>
    </w:div>
    <w:div w:id="1192958210">
      <w:bodyDiv w:val="1"/>
      <w:marLeft w:val="0"/>
      <w:marRight w:val="0"/>
      <w:marTop w:val="0"/>
      <w:marBottom w:val="0"/>
      <w:divBdr>
        <w:top w:val="none" w:sz="0" w:space="0" w:color="auto"/>
        <w:left w:val="none" w:sz="0" w:space="0" w:color="auto"/>
        <w:bottom w:val="none" w:sz="0" w:space="0" w:color="auto"/>
        <w:right w:val="none" w:sz="0" w:space="0" w:color="auto"/>
      </w:divBdr>
      <w:divsChild>
        <w:div w:id="11608819">
          <w:marLeft w:val="0"/>
          <w:marRight w:val="0"/>
          <w:marTop w:val="0"/>
          <w:marBottom w:val="0"/>
          <w:divBdr>
            <w:top w:val="none" w:sz="0" w:space="0" w:color="auto"/>
            <w:left w:val="none" w:sz="0" w:space="0" w:color="auto"/>
            <w:bottom w:val="none" w:sz="0" w:space="0" w:color="auto"/>
            <w:right w:val="none" w:sz="0" w:space="0" w:color="auto"/>
          </w:divBdr>
          <w:divsChild>
            <w:div w:id="1378164474">
              <w:marLeft w:val="0"/>
              <w:marRight w:val="0"/>
              <w:marTop w:val="0"/>
              <w:marBottom w:val="0"/>
              <w:divBdr>
                <w:top w:val="none" w:sz="0" w:space="0" w:color="auto"/>
                <w:left w:val="none" w:sz="0" w:space="0" w:color="auto"/>
                <w:bottom w:val="none" w:sz="0" w:space="0" w:color="auto"/>
                <w:right w:val="none" w:sz="0" w:space="0" w:color="auto"/>
              </w:divBdr>
              <w:divsChild>
                <w:div w:id="1286275431">
                  <w:marLeft w:val="0"/>
                  <w:marRight w:val="0"/>
                  <w:marTop w:val="375"/>
                  <w:marBottom w:val="450"/>
                  <w:divBdr>
                    <w:top w:val="none" w:sz="0" w:space="0" w:color="auto"/>
                    <w:left w:val="none" w:sz="0" w:space="0" w:color="auto"/>
                    <w:bottom w:val="none" w:sz="0" w:space="0" w:color="auto"/>
                    <w:right w:val="none" w:sz="0" w:space="0" w:color="auto"/>
                  </w:divBdr>
                  <w:divsChild>
                    <w:div w:id="320353165">
                      <w:marLeft w:val="0"/>
                      <w:marRight w:val="450"/>
                      <w:marTop w:val="0"/>
                      <w:marBottom w:val="0"/>
                      <w:divBdr>
                        <w:top w:val="none" w:sz="0" w:space="0" w:color="auto"/>
                        <w:left w:val="none" w:sz="0" w:space="0" w:color="auto"/>
                        <w:bottom w:val="none" w:sz="0" w:space="0" w:color="auto"/>
                        <w:right w:val="none" w:sz="0" w:space="0" w:color="auto"/>
                      </w:divBdr>
                      <w:divsChild>
                        <w:div w:id="2049378165">
                          <w:marLeft w:val="0"/>
                          <w:marRight w:val="0"/>
                          <w:marTop w:val="0"/>
                          <w:marBottom w:val="0"/>
                          <w:divBdr>
                            <w:top w:val="none" w:sz="0" w:space="0" w:color="auto"/>
                            <w:left w:val="none" w:sz="0" w:space="0" w:color="auto"/>
                            <w:bottom w:val="none" w:sz="0" w:space="0" w:color="auto"/>
                            <w:right w:val="none" w:sz="0" w:space="0" w:color="auto"/>
                          </w:divBdr>
                          <w:divsChild>
                            <w:div w:id="1350988351">
                              <w:marLeft w:val="0"/>
                              <w:marRight w:val="0"/>
                              <w:marTop w:val="0"/>
                              <w:marBottom w:val="0"/>
                              <w:divBdr>
                                <w:top w:val="none" w:sz="0" w:space="0" w:color="auto"/>
                                <w:left w:val="none" w:sz="0" w:space="0" w:color="auto"/>
                                <w:bottom w:val="none" w:sz="0" w:space="0" w:color="auto"/>
                                <w:right w:val="none" w:sz="0" w:space="0" w:color="auto"/>
                              </w:divBdr>
                              <w:divsChild>
                                <w:div w:id="401760942">
                                  <w:marLeft w:val="0"/>
                                  <w:marRight w:val="0"/>
                                  <w:marTop w:val="0"/>
                                  <w:marBottom w:val="0"/>
                                  <w:divBdr>
                                    <w:top w:val="none" w:sz="0" w:space="0" w:color="auto"/>
                                    <w:left w:val="none" w:sz="0" w:space="0" w:color="auto"/>
                                    <w:bottom w:val="none" w:sz="0" w:space="0" w:color="auto"/>
                                    <w:right w:val="none" w:sz="0" w:space="0" w:color="auto"/>
                                  </w:divBdr>
                                  <w:divsChild>
                                    <w:div w:id="19042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63702">
      <w:bodyDiv w:val="1"/>
      <w:marLeft w:val="0"/>
      <w:marRight w:val="0"/>
      <w:marTop w:val="0"/>
      <w:marBottom w:val="0"/>
      <w:divBdr>
        <w:top w:val="none" w:sz="0" w:space="0" w:color="auto"/>
        <w:left w:val="none" w:sz="0" w:space="0" w:color="auto"/>
        <w:bottom w:val="none" w:sz="0" w:space="0" w:color="auto"/>
        <w:right w:val="none" w:sz="0" w:space="0" w:color="auto"/>
      </w:divBdr>
    </w:div>
    <w:div w:id="1221988325">
      <w:bodyDiv w:val="1"/>
      <w:marLeft w:val="0"/>
      <w:marRight w:val="0"/>
      <w:marTop w:val="0"/>
      <w:marBottom w:val="0"/>
      <w:divBdr>
        <w:top w:val="none" w:sz="0" w:space="0" w:color="auto"/>
        <w:left w:val="none" w:sz="0" w:space="0" w:color="auto"/>
        <w:bottom w:val="none" w:sz="0" w:space="0" w:color="auto"/>
        <w:right w:val="none" w:sz="0" w:space="0" w:color="auto"/>
      </w:divBdr>
      <w:divsChild>
        <w:div w:id="1711493">
          <w:marLeft w:val="734"/>
          <w:marRight w:val="0"/>
          <w:marTop w:val="96"/>
          <w:marBottom w:val="0"/>
          <w:divBdr>
            <w:top w:val="none" w:sz="0" w:space="0" w:color="auto"/>
            <w:left w:val="none" w:sz="0" w:space="0" w:color="auto"/>
            <w:bottom w:val="none" w:sz="0" w:space="0" w:color="auto"/>
            <w:right w:val="none" w:sz="0" w:space="0" w:color="auto"/>
          </w:divBdr>
        </w:div>
        <w:div w:id="150341382">
          <w:marLeft w:val="734"/>
          <w:marRight w:val="0"/>
          <w:marTop w:val="96"/>
          <w:marBottom w:val="0"/>
          <w:divBdr>
            <w:top w:val="none" w:sz="0" w:space="0" w:color="auto"/>
            <w:left w:val="none" w:sz="0" w:space="0" w:color="auto"/>
            <w:bottom w:val="none" w:sz="0" w:space="0" w:color="auto"/>
            <w:right w:val="none" w:sz="0" w:space="0" w:color="auto"/>
          </w:divBdr>
        </w:div>
        <w:div w:id="155190256">
          <w:marLeft w:val="734"/>
          <w:marRight w:val="0"/>
          <w:marTop w:val="96"/>
          <w:marBottom w:val="0"/>
          <w:divBdr>
            <w:top w:val="none" w:sz="0" w:space="0" w:color="auto"/>
            <w:left w:val="none" w:sz="0" w:space="0" w:color="auto"/>
            <w:bottom w:val="none" w:sz="0" w:space="0" w:color="auto"/>
            <w:right w:val="none" w:sz="0" w:space="0" w:color="auto"/>
          </w:divBdr>
        </w:div>
        <w:div w:id="458492280">
          <w:marLeft w:val="734"/>
          <w:marRight w:val="0"/>
          <w:marTop w:val="96"/>
          <w:marBottom w:val="0"/>
          <w:divBdr>
            <w:top w:val="none" w:sz="0" w:space="0" w:color="auto"/>
            <w:left w:val="none" w:sz="0" w:space="0" w:color="auto"/>
            <w:bottom w:val="none" w:sz="0" w:space="0" w:color="auto"/>
            <w:right w:val="none" w:sz="0" w:space="0" w:color="auto"/>
          </w:divBdr>
        </w:div>
        <w:div w:id="2112043713">
          <w:marLeft w:val="734"/>
          <w:marRight w:val="0"/>
          <w:marTop w:val="96"/>
          <w:marBottom w:val="0"/>
          <w:divBdr>
            <w:top w:val="none" w:sz="0" w:space="0" w:color="auto"/>
            <w:left w:val="none" w:sz="0" w:space="0" w:color="auto"/>
            <w:bottom w:val="none" w:sz="0" w:space="0" w:color="auto"/>
            <w:right w:val="none" w:sz="0" w:space="0" w:color="auto"/>
          </w:divBdr>
        </w:div>
      </w:divsChild>
    </w:div>
    <w:div w:id="1230531837">
      <w:bodyDiv w:val="1"/>
      <w:marLeft w:val="0"/>
      <w:marRight w:val="0"/>
      <w:marTop w:val="0"/>
      <w:marBottom w:val="0"/>
      <w:divBdr>
        <w:top w:val="none" w:sz="0" w:space="0" w:color="auto"/>
        <w:left w:val="none" w:sz="0" w:space="0" w:color="auto"/>
        <w:bottom w:val="none" w:sz="0" w:space="0" w:color="auto"/>
        <w:right w:val="none" w:sz="0" w:space="0" w:color="auto"/>
      </w:divBdr>
      <w:divsChild>
        <w:div w:id="695693265">
          <w:marLeft w:val="0"/>
          <w:marRight w:val="0"/>
          <w:marTop w:val="0"/>
          <w:marBottom w:val="0"/>
          <w:divBdr>
            <w:top w:val="none" w:sz="0" w:space="0" w:color="auto"/>
            <w:left w:val="none" w:sz="0" w:space="0" w:color="auto"/>
            <w:bottom w:val="none" w:sz="0" w:space="0" w:color="auto"/>
            <w:right w:val="none" w:sz="0" w:space="0" w:color="auto"/>
          </w:divBdr>
          <w:divsChild>
            <w:div w:id="1506819057">
              <w:marLeft w:val="0"/>
              <w:marRight w:val="0"/>
              <w:marTop w:val="0"/>
              <w:marBottom w:val="0"/>
              <w:divBdr>
                <w:top w:val="none" w:sz="0" w:space="0" w:color="auto"/>
                <w:left w:val="none" w:sz="0" w:space="0" w:color="auto"/>
                <w:bottom w:val="none" w:sz="0" w:space="0" w:color="auto"/>
                <w:right w:val="none" w:sz="0" w:space="0" w:color="auto"/>
              </w:divBdr>
              <w:divsChild>
                <w:div w:id="1573155413">
                  <w:marLeft w:val="0"/>
                  <w:marRight w:val="0"/>
                  <w:marTop w:val="0"/>
                  <w:marBottom w:val="0"/>
                  <w:divBdr>
                    <w:top w:val="none" w:sz="0" w:space="0" w:color="auto"/>
                    <w:left w:val="none" w:sz="0" w:space="0" w:color="auto"/>
                    <w:bottom w:val="none" w:sz="0" w:space="0" w:color="auto"/>
                    <w:right w:val="none" w:sz="0" w:space="0" w:color="auto"/>
                  </w:divBdr>
                  <w:divsChild>
                    <w:div w:id="563954808">
                      <w:marLeft w:val="0"/>
                      <w:marRight w:val="0"/>
                      <w:marTop w:val="0"/>
                      <w:marBottom w:val="0"/>
                      <w:divBdr>
                        <w:top w:val="single" w:sz="6" w:space="4" w:color="666666"/>
                        <w:left w:val="none" w:sz="0" w:space="0" w:color="auto"/>
                        <w:bottom w:val="none" w:sz="0" w:space="0" w:color="auto"/>
                        <w:right w:val="none" w:sz="0" w:space="0" w:color="auto"/>
                      </w:divBdr>
                    </w:div>
                  </w:divsChild>
                </w:div>
              </w:divsChild>
            </w:div>
          </w:divsChild>
        </w:div>
      </w:divsChild>
    </w:div>
    <w:div w:id="1245411873">
      <w:bodyDiv w:val="1"/>
      <w:marLeft w:val="0"/>
      <w:marRight w:val="0"/>
      <w:marTop w:val="0"/>
      <w:marBottom w:val="0"/>
      <w:divBdr>
        <w:top w:val="none" w:sz="0" w:space="0" w:color="auto"/>
        <w:left w:val="none" w:sz="0" w:space="0" w:color="auto"/>
        <w:bottom w:val="none" w:sz="0" w:space="0" w:color="auto"/>
        <w:right w:val="none" w:sz="0" w:space="0" w:color="auto"/>
      </w:divBdr>
    </w:div>
    <w:div w:id="1310091935">
      <w:bodyDiv w:val="1"/>
      <w:marLeft w:val="0"/>
      <w:marRight w:val="0"/>
      <w:marTop w:val="0"/>
      <w:marBottom w:val="0"/>
      <w:divBdr>
        <w:top w:val="none" w:sz="0" w:space="0" w:color="auto"/>
        <w:left w:val="none" w:sz="0" w:space="0" w:color="auto"/>
        <w:bottom w:val="none" w:sz="0" w:space="0" w:color="auto"/>
        <w:right w:val="none" w:sz="0" w:space="0" w:color="auto"/>
      </w:divBdr>
    </w:div>
    <w:div w:id="1320502629">
      <w:bodyDiv w:val="1"/>
      <w:marLeft w:val="0"/>
      <w:marRight w:val="0"/>
      <w:marTop w:val="0"/>
      <w:marBottom w:val="0"/>
      <w:divBdr>
        <w:top w:val="none" w:sz="0" w:space="0" w:color="auto"/>
        <w:left w:val="none" w:sz="0" w:space="0" w:color="auto"/>
        <w:bottom w:val="none" w:sz="0" w:space="0" w:color="auto"/>
        <w:right w:val="none" w:sz="0" w:space="0" w:color="auto"/>
      </w:divBdr>
    </w:div>
    <w:div w:id="1423601967">
      <w:bodyDiv w:val="1"/>
      <w:marLeft w:val="0"/>
      <w:marRight w:val="0"/>
      <w:marTop w:val="0"/>
      <w:marBottom w:val="0"/>
      <w:divBdr>
        <w:top w:val="none" w:sz="0" w:space="0" w:color="auto"/>
        <w:left w:val="none" w:sz="0" w:space="0" w:color="auto"/>
        <w:bottom w:val="none" w:sz="0" w:space="0" w:color="auto"/>
        <w:right w:val="none" w:sz="0" w:space="0" w:color="auto"/>
      </w:divBdr>
    </w:div>
    <w:div w:id="1439570042">
      <w:bodyDiv w:val="1"/>
      <w:marLeft w:val="0"/>
      <w:marRight w:val="0"/>
      <w:marTop w:val="0"/>
      <w:marBottom w:val="0"/>
      <w:divBdr>
        <w:top w:val="none" w:sz="0" w:space="0" w:color="auto"/>
        <w:left w:val="none" w:sz="0" w:space="0" w:color="auto"/>
        <w:bottom w:val="none" w:sz="0" w:space="0" w:color="auto"/>
        <w:right w:val="none" w:sz="0" w:space="0" w:color="auto"/>
      </w:divBdr>
    </w:div>
    <w:div w:id="1446001590">
      <w:bodyDiv w:val="1"/>
      <w:marLeft w:val="0"/>
      <w:marRight w:val="0"/>
      <w:marTop w:val="0"/>
      <w:marBottom w:val="0"/>
      <w:divBdr>
        <w:top w:val="none" w:sz="0" w:space="0" w:color="auto"/>
        <w:left w:val="none" w:sz="0" w:space="0" w:color="auto"/>
        <w:bottom w:val="none" w:sz="0" w:space="0" w:color="auto"/>
        <w:right w:val="none" w:sz="0" w:space="0" w:color="auto"/>
      </w:divBdr>
      <w:divsChild>
        <w:div w:id="366762716">
          <w:marLeft w:val="302"/>
          <w:marRight w:val="0"/>
          <w:marTop w:val="96"/>
          <w:marBottom w:val="0"/>
          <w:divBdr>
            <w:top w:val="none" w:sz="0" w:space="0" w:color="auto"/>
            <w:left w:val="none" w:sz="0" w:space="0" w:color="auto"/>
            <w:bottom w:val="none" w:sz="0" w:space="0" w:color="auto"/>
            <w:right w:val="none" w:sz="0" w:space="0" w:color="auto"/>
          </w:divBdr>
        </w:div>
        <w:div w:id="699429523">
          <w:marLeft w:val="302"/>
          <w:marRight w:val="0"/>
          <w:marTop w:val="96"/>
          <w:marBottom w:val="0"/>
          <w:divBdr>
            <w:top w:val="none" w:sz="0" w:space="0" w:color="auto"/>
            <w:left w:val="none" w:sz="0" w:space="0" w:color="auto"/>
            <w:bottom w:val="none" w:sz="0" w:space="0" w:color="auto"/>
            <w:right w:val="none" w:sz="0" w:space="0" w:color="auto"/>
          </w:divBdr>
        </w:div>
        <w:div w:id="1196457251">
          <w:marLeft w:val="302"/>
          <w:marRight w:val="0"/>
          <w:marTop w:val="96"/>
          <w:marBottom w:val="0"/>
          <w:divBdr>
            <w:top w:val="none" w:sz="0" w:space="0" w:color="auto"/>
            <w:left w:val="none" w:sz="0" w:space="0" w:color="auto"/>
            <w:bottom w:val="none" w:sz="0" w:space="0" w:color="auto"/>
            <w:right w:val="none" w:sz="0" w:space="0" w:color="auto"/>
          </w:divBdr>
        </w:div>
      </w:divsChild>
    </w:div>
    <w:div w:id="1491210954">
      <w:bodyDiv w:val="1"/>
      <w:marLeft w:val="0"/>
      <w:marRight w:val="0"/>
      <w:marTop w:val="0"/>
      <w:marBottom w:val="0"/>
      <w:divBdr>
        <w:top w:val="none" w:sz="0" w:space="0" w:color="auto"/>
        <w:left w:val="none" w:sz="0" w:space="0" w:color="auto"/>
        <w:bottom w:val="none" w:sz="0" w:space="0" w:color="auto"/>
        <w:right w:val="none" w:sz="0" w:space="0" w:color="auto"/>
      </w:divBdr>
    </w:div>
    <w:div w:id="1507861296">
      <w:bodyDiv w:val="1"/>
      <w:marLeft w:val="0"/>
      <w:marRight w:val="0"/>
      <w:marTop w:val="0"/>
      <w:marBottom w:val="0"/>
      <w:divBdr>
        <w:top w:val="none" w:sz="0" w:space="0" w:color="auto"/>
        <w:left w:val="none" w:sz="0" w:space="0" w:color="auto"/>
        <w:bottom w:val="none" w:sz="0" w:space="0" w:color="auto"/>
        <w:right w:val="none" w:sz="0" w:space="0" w:color="auto"/>
      </w:divBdr>
    </w:div>
    <w:div w:id="1576740108">
      <w:bodyDiv w:val="1"/>
      <w:marLeft w:val="0"/>
      <w:marRight w:val="0"/>
      <w:marTop w:val="0"/>
      <w:marBottom w:val="0"/>
      <w:divBdr>
        <w:top w:val="none" w:sz="0" w:space="0" w:color="auto"/>
        <w:left w:val="none" w:sz="0" w:space="0" w:color="auto"/>
        <w:bottom w:val="none" w:sz="0" w:space="0" w:color="auto"/>
        <w:right w:val="none" w:sz="0" w:space="0" w:color="auto"/>
      </w:divBdr>
    </w:div>
    <w:div w:id="1580018214">
      <w:bodyDiv w:val="1"/>
      <w:marLeft w:val="0"/>
      <w:marRight w:val="0"/>
      <w:marTop w:val="0"/>
      <w:marBottom w:val="0"/>
      <w:divBdr>
        <w:top w:val="none" w:sz="0" w:space="0" w:color="auto"/>
        <w:left w:val="none" w:sz="0" w:space="0" w:color="auto"/>
        <w:bottom w:val="none" w:sz="0" w:space="0" w:color="auto"/>
        <w:right w:val="none" w:sz="0" w:space="0" w:color="auto"/>
      </w:divBdr>
      <w:divsChild>
        <w:div w:id="26400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102758">
      <w:bodyDiv w:val="1"/>
      <w:marLeft w:val="0"/>
      <w:marRight w:val="0"/>
      <w:marTop w:val="0"/>
      <w:marBottom w:val="0"/>
      <w:divBdr>
        <w:top w:val="none" w:sz="0" w:space="0" w:color="auto"/>
        <w:left w:val="none" w:sz="0" w:space="0" w:color="auto"/>
        <w:bottom w:val="none" w:sz="0" w:space="0" w:color="auto"/>
        <w:right w:val="none" w:sz="0" w:space="0" w:color="auto"/>
      </w:divBdr>
    </w:div>
    <w:div w:id="1602226470">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sChild>
        <w:div w:id="59232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203430">
      <w:bodyDiv w:val="1"/>
      <w:marLeft w:val="0"/>
      <w:marRight w:val="0"/>
      <w:marTop w:val="0"/>
      <w:marBottom w:val="0"/>
      <w:divBdr>
        <w:top w:val="none" w:sz="0" w:space="0" w:color="auto"/>
        <w:left w:val="none" w:sz="0" w:space="0" w:color="auto"/>
        <w:bottom w:val="none" w:sz="0" w:space="0" w:color="auto"/>
        <w:right w:val="none" w:sz="0" w:space="0" w:color="auto"/>
      </w:divBdr>
    </w:div>
    <w:div w:id="1679574659">
      <w:bodyDiv w:val="1"/>
      <w:marLeft w:val="0"/>
      <w:marRight w:val="0"/>
      <w:marTop w:val="0"/>
      <w:marBottom w:val="0"/>
      <w:divBdr>
        <w:top w:val="none" w:sz="0" w:space="0" w:color="auto"/>
        <w:left w:val="none" w:sz="0" w:space="0" w:color="auto"/>
        <w:bottom w:val="none" w:sz="0" w:space="0" w:color="auto"/>
        <w:right w:val="none" w:sz="0" w:space="0" w:color="auto"/>
      </w:divBdr>
      <w:divsChild>
        <w:div w:id="2042050233">
          <w:marLeft w:val="0"/>
          <w:marRight w:val="0"/>
          <w:marTop w:val="0"/>
          <w:marBottom w:val="0"/>
          <w:divBdr>
            <w:top w:val="none" w:sz="0" w:space="0" w:color="auto"/>
            <w:left w:val="none" w:sz="0" w:space="0" w:color="auto"/>
            <w:bottom w:val="none" w:sz="0" w:space="0" w:color="auto"/>
            <w:right w:val="none" w:sz="0" w:space="0" w:color="auto"/>
          </w:divBdr>
          <w:divsChild>
            <w:div w:id="3730404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03549795">
      <w:bodyDiv w:val="1"/>
      <w:marLeft w:val="0"/>
      <w:marRight w:val="0"/>
      <w:marTop w:val="0"/>
      <w:marBottom w:val="0"/>
      <w:divBdr>
        <w:top w:val="none" w:sz="0" w:space="0" w:color="auto"/>
        <w:left w:val="none" w:sz="0" w:space="0" w:color="auto"/>
        <w:bottom w:val="none" w:sz="0" w:space="0" w:color="auto"/>
        <w:right w:val="none" w:sz="0" w:space="0" w:color="auto"/>
      </w:divBdr>
      <w:divsChild>
        <w:div w:id="12388015">
          <w:marLeft w:val="302"/>
          <w:marRight w:val="0"/>
          <w:marTop w:val="96"/>
          <w:marBottom w:val="0"/>
          <w:divBdr>
            <w:top w:val="none" w:sz="0" w:space="0" w:color="auto"/>
            <w:left w:val="none" w:sz="0" w:space="0" w:color="auto"/>
            <w:bottom w:val="none" w:sz="0" w:space="0" w:color="auto"/>
            <w:right w:val="none" w:sz="0" w:space="0" w:color="auto"/>
          </w:divBdr>
        </w:div>
        <w:div w:id="415251390">
          <w:marLeft w:val="302"/>
          <w:marRight w:val="0"/>
          <w:marTop w:val="96"/>
          <w:marBottom w:val="0"/>
          <w:divBdr>
            <w:top w:val="none" w:sz="0" w:space="0" w:color="auto"/>
            <w:left w:val="none" w:sz="0" w:space="0" w:color="auto"/>
            <w:bottom w:val="none" w:sz="0" w:space="0" w:color="auto"/>
            <w:right w:val="none" w:sz="0" w:space="0" w:color="auto"/>
          </w:divBdr>
        </w:div>
        <w:div w:id="640815862">
          <w:marLeft w:val="302"/>
          <w:marRight w:val="0"/>
          <w:marTop w:val="96"/>
          <w:marBottom w:val="0"/>
          <w:divBdr>
            <w:top w:val="none" w:sz="0" w:space="0" w:color="auto"/>
            <w:left w:val="none" w:sz="0" w:space="0" w:color="auto"/>
            <w:bottom w:val="none" w:sz="0" w:space="0" w:color="auto"/>
            <w:right w:val="none" w:sz="0" w:space="0" w:color="auto"/>
          </w:divBdr>
        </w:div>
      </w:divsChild>
    </w:div>
    <w:div w:id="1724211070">
      <w:bodyDiv w:val="1"/>
      <w:marLeft w:val="0"/>
      <w:marRight w:val="0"/>
      <w:marTop w:val="0"/>
      <w:marBottom w:val="0"/>
      <w:divBdr>
        <w:top w:val="none" w:sz="0" w:space="0" w:color="auto"/>
        <w:left w:val="none" w:sz="0" w:space="0" w:color="auto"/>
        <w:bottom w:val="none" w:sz="0" w:space="0" w:color="auto"/>
        <w:right w:val="none" w:sz="0" w:space="0" w:color="auto"/>
      </w:divBdr>
    </w:div>
    <w:div w:id="1728718750">
      <w:bodyDiv w:val="1"/>
      <w:marLeft w:val="0"/>
      <w:marRight w:val="0"/>
      <w:marTop w:val="0"/>
      <w:marBottom w:val="0"/>
      <w:divBdr>
        <w:top w:val="none" w:sz="0" w:space="0" w:color="auto"/>
        <w:left w:val="none" w:sz="0" w:space="0" w:color="auto"/>
        <w:bottom w:val="none" w:sz="0" w:space="0" w:color="auto"/>
        <w:right w:val="none" w:sz="0" w:space="0" w:color="auto"/>
      </w:divBdr>
      <w:divsChild>
        <w:div w:id="110272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539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8549426">
      <w:bodyDiv w:val="1"/>
      <w:marLeft w:val="0"/>
      <w:marRight w:val="0"/>
      <w:marTop w:val="0"/>
      <w:marBottom w:val="0"/>
      <w:divBdr>
        <w:top w:val="none" w:sz="0" w:space="0" w:color="auto"/>
        <w:left w:val="none" w:sz="0" w:space="0" w:color="auto"/>
        <w:bottom w:val="none" w:sz="0" w:space="0" w:color="auto"/>
        <w:right w:val="none" w:sz="0" w:space="0" w:color="auto"/>
      </w:divBdr>
    </w:div>
    <w:div w:id="1826047733">
      <w:bodyDiv w:val="1"/>
      <w:marLeft w:val="0"/>
      <w:marRight w:val="0"/>
      <w:marTop w:val="0"/>
      <w:marBottom w:val="0"/>
      <w:divBdr>
        <w:top w:val="none" w:sz="0" w:space="0" w:color="auto"/>
        <w:left w:val="none" w:sz="0" w:space="0" w:color="auto"/>
        <w:bottom w:val="none" w:sz="0" w:space="0" w:color="auto"/>
        <w:right w:val="none" w:sz="0" w:space="0" w:color="auto"/>
      </w:divBdr>
    </w:div>
    <w:div w:id="1887715469">
      <w:bodyDiv w:val="1"/>
      <w:marLeft w:val="0"/>
      <w:marRight w:val="0"/>
      <w:marTop w:val="0"/>
      <w:marBottom w:val="0"/>
      <w:divBdr>
        <w:top w:val="none" w:sz="0" w:space="0" w:color="auto"/>
        <w:left w:val="none" w:sz="0" w:space="0" w:color="auto"/>
        <w:bottom w:val="none" w:sz="0" w:space="0" w:color="auto"/>
        <w:right w:val="none" w:sz="0" w:space="0" w:color="auto"/>
      </w:divBdr>
      <w:divsChild>
        <w:div w:id="1889799228">
          <w:marLeft w:val="0"/>
          <w:marRight w:val="0"/>
          <w:marTop w:val="0"/>
          <w:marBottom w:val="0"/>
          <w:divBdr>
            <w:top w:val="none" w:sz="0" w:space="0" w:color="auto"/>
            <w:left w:val="none" w:sz="0" w:space="0" w:color="auto"/>
            <w:bottom w:val="none" w:sz="0" w:space="0" w:color="auto"/>
            <w:right w:val="none" w:sz="0" w:space="0" w:color="auto"/>
          </w:divBdr>
        </w:div>
      </w:divsChild>
    </w:div>
    <w:div w:id="1918246502">
      <w:bodyDiv w:val="1"/>
      <w:marLeft w:val="0"/>
      <w:marRight w:val="0"/>
      <w:marTop w:val="0"/>
      <w:marBottom w:val="0"/>
      <w:divBdr>
        <w:top w:val="none" w:sz="0" w:space="0" w:color="auto"/>
        <w:left w:val="none" w:sz="0" w:space="0" w:color="auto"/>
        <w:bottom w:val="none" w:sz="0" w:space="0" w:color="auto"/>
        <w:right w:val="none" w:sz="0" w:space="0" w:color="auto"/>
      </w:divBdr>
      <w:divsChild>
        <w:div w:id="217981979">
          <w:marLeft w:val="547"/>
          <w:marRight w:val="0"/>
          <w:marTop w:val="67"/>
          <w:marBottom w:val="0"/>
          <w:divBdr>
            <w:top w:val="none" w:sz="0" w:space="0" w:color="auto"/>
            <w:left w:val="none" w:sz="0" w:space="0" w:color="auto"/>
            <w:bottom w:val="none" w:sz="0" w:space="0" w:color="auto"/>
            <w:right w:val="none" w:sz="0" w:space="0" w:color="auto"/>
          </w:divBdr>
        </w:div>
        <w:div w:id="1091118376">
          <w:marLeft w:val="547"/>
          <w:marRight w:val="0"/>
          <w:marTop w:val="67"/>
          <w:marBottom w:val="0"/>
          <w:divBdr>
            <w:top w:val="none" w:sz="0" w:space="0" w:color="auto"/>
            <w:left w:val="none" w:sz="0" w:space="0" w:color="auto"/>
            <w:bottom w:val="none" w:sz="0" w:space="0" w:color="auto"/>
            <w:right w:val="none" w:sz="0" w:space="0" w:color="auto"/>
          </w:divBdr>
        </w:div>
        <w:div w:id="1180192756">
          <w:marLeft w:val="547"/>
          <w:marRight w:val="0"/>
          <w:marTop w:val="67"/>
          <w:marBottom w:val="0"/>
          <w:divBdr>
            <w:top w:val="none" w:sz="0" w:space="0" w:color="auto"/>
            <w:left w:val="none" w:sz="0" w:space="0" w:color="auto"/>
            <w:bottom w:val="none" w:sz="0" w:space="0" w:color="auto"/>
            <w:right w:val="none" w:sz="0" w:space="0" w:color="auto"/>
          </w:divBdr>
        </w:div>
      </w:divsChild>
    </w:div>
    <w:div w:id="1924486605">
      <w:bodyDiv w:val="1"/>
      <w:marLeft w:val="0"/>
      <w:marRight w:val="0"/>
      <w:marTop w:val="0"/>
      <w:marBottom w:val="0"/>
      <w:divBdr>
        <w:top w:val="none" w:sz="0" w:space="0" w:color="auto"/>
        <w:left w:val="none" w:sz="0" w:space="0" w:color="auto"/>
        <w:bottom w:val="none" w:sz="0" w:space="0" w:color="auto"/>
        <w:right w:val="none" w:sz="0" w:space="0" w:color="auto"/>
      </w:divBdr>
      <w:divsChild>
        <w:div w:id="621109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919656">
      <w:bodyDiv w:val="1"/>
      <w:marLeft w:val="0"/>
      <w:marRight w:val="0"/>
      <w:marTop w:val="0"/>
      <w:marBottom w:val="0"/>
      <w:divBdr>
        <w:top w:val="none" w:sz="0" w:space="0" w:color="auto"/>
        <w:left w:val="none" w:sz="0" w:space="0" w:color="auto"/>
        <w:bottom w:val="none" w:sz="0" w:space="0" w:color="auto"/>
        <w:right w:val="none" w:sz="0" w:space="0" w:color="auto"/>
      </w:divBdr>
    </w:div>
    <w:div w:id="1941643764">
      <w:bodyDiv w:val="1"/>
      <w:marLeft w:val="0"/>
      <w:marRight w:val="0"/>
      <w:marTop w:val="0"/>
      <w:marBottom w:val="0"/>
      <w:divBdr>
        <w:top w:val="none" w:sz="0" w:space="0" w:color="auto"/>
        <w:left w:val="none" w:sz="0" w:space="0" w:color="auto"/>
        <w:bottom w:val="none" w:sz="0" w:space="0" w:color="auto"/>
        <w:right w:val="none" w:sz="0" w:space="0" w:color="auto"/>
      </w:divBdr>
    </w:div>
    <w:div w:id="1961180904">
      <w:bodyDiv w:val="1"/>
      <w:marLeft w:val="0"/>
      <w:marRight w:val="0"/>
      <w:marTop w:val="0"/>
      <w:marBottom w:val="0"/>
      <w:divBdr>
        <w:top w:val="none" w:sz="0" w:space="0" w:color="auto"/>
        <w:left w:val="none" w:sz="0" w:space="0" w:color="auto"/>
        <w:bottom w:val="none" w:sz="0" w:space="0" w:color="auto"/>
        <w:right w:val="none" w:sz="0" w:space="0" w:color="auto"/>
      </w:divBdr>
    </w:div>
    <w:div w:id="1979677815">
      <w:bodyDiv w:val="1"/>
      <w:marLeft w:val="0"/>
      <w:marRight w:val="0"/>
      <w:marTop w:val="0"/>
      <w:marBottom w:val="0"/>
      <w:divBdr>
        <w:top w:val="none" w:sz="0" w:space="0" w:color="auto"/>
        <w:left w:val="none" w:sz="0" w:space="0" w:color="auto"/>
        <w:bottom w:val="none" w:sz="0" w:space="0" w:color="auto"/>
        <w:right w:val="none" w:sz="0" w:space="0" w:color="auto"/>
      </w:divBdr>
    </w:div>
    <w:div w:id="2074156314">
      <w:bodyDiv w:val="1"/>
      <w:marLeft w:val="0"/>
      <w:marRight w:val="0"/>
      <w:marTop w:val="0"/>
      <w:marBottom w:val="0"/>
      <w:divBdr>
        <w:top w:val="none" w:sz="0" w:space="0" w:color="auto"/>
        <w:left w:val="none" w:sz="0" w:space="0" w:color="auto"/>
        <w:bottom w:val="none" w:sz="0" w:space="0" w:color="auto"/>
        <w:right w:val="none" w:sz="0" w:space="0" w:color="auto"/>
      </w:divBdr>
    </w:div>
    <w:div w:id="2095592547">
      <w:bodyDiv w:val="1"/>
      <w:marLeft w:val="0"/>
      <w:marRight w:val="0"/>
      <w:marTop w:val="0"/>
      <w:marBottom w:val="0"/>
      <w:divBdr>
        <w:top w:val="none" w:sz="0" w:space="0" w:color="auto"/>
        <w:left w:val="none" w:sz="0" w:space="0" w:color="auto"/>
        <w:bottom w:val="none" w:sz="0" w:space="0" w:color="auto"/>
        <w:right w:val="none" w:sz="0" w:space="0" w:color="auto"/>
      </w:divBdr>
    </w:div>
    <w:div w:id="2131583219">
      <w:bodyDiv w:val="1"/>
      <w:marLeft w:val="0"/>
      <w:marRight w:val="0"/>
      <w:marTop w:val="0"/>
      <w:marBottom w:val="0"/>
      <w:divBdr>
        <w:top w:val="none" w:sz="0" w:space="0" w:color="auto"/>
        <w:left w:val="none" w:sz="0" w:space="0" w:color="auto"/>
        <w:bottom w:val="none" w:sz="0" w:space="0" w:color="auto"/>
        <w:right w:val="none" w:sz="0" w:space="0" w:color="auto"/>
      </w:divBdr>
    </w:div>
    <w:div w:id="21360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onelegale.wolterskluwer.it/normativa/10LX0000109845SOMM?pathId=2977f03fdbd858" TargetMode="External"/><Relationship Id="rId26" Type="http://schemas.openxmlformats.org/officeDocument/2006/relationships/hyperlink" Target="https://www.normattiva.it/" TargetMode="External"/><Relationship Id="rId3" Type="http://schemas.openxmlformats.org/officeDocument/2006/relationships/customXml" Target="../customXml/item3.xml"/><Relationship Id="rId21" Type="http://schemas.openxmlformats.org/officeDocument/2006/relationships/hyperlink" Target="https://www.normattiva.i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cu.portaleamministrazionetrasparente.it/pagina0_home-page.html"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onelegale.wolterskluwer.it/normativa/10LX0000109845SOMM?pathId=2977f03fdbd858" TargetMode="External"/><Relationship Id="rId29" Type="http://schemas.openxmlformats.org/officeDocument/2006/relationships/hyperlink" Target="https://acu.portaleamministrazionetrasparente.it/contenuto23008_whistleblowing_769.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aranteprivacy.it/"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gid.gov.it/" TargetMode="External"/><Relationship Id="rId28" Type="http://schemas.openxmlformats.org/officeDocument/2006/relationships/hyperlink" Target="https://www.anticorruzione.it/-/whistleblowing" TargetMode="External"/><Relationship Id="rId10" Type="http://schemas.openxmlformats.org/officeDocument/2006/relationships/endnotes" Target="endnotes.xml"/><Relationship Id="rId19" Type="http://schemas.openxmlformats.org/officeDocument/2006/relationships/hyperlink" Target="https://onelegale.wolterskluwer.it/normativa/10LX0000109845ART3?pathId=2977f03fdbd858"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nticorruzione.it/" TargetMode="External"/><Relationship Id="rId27" Type="http://schemas.openxmlformats.org/officeDocument/2006/relationships/hyperlink" Target="https://whistleblowing.anticorruzione.it/" TargetMode="External"/><Relationship Id="rId30" Type="http://schemas.openxmlformats.org/officeDocument/2006/relationships/hyperlink" Target="http://www.anticorruzione.it"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nticorruzione.it/-/whistleblowing" TargetMode="External"/><Relationship Id="rId13" Type="http://schemas.openxmlformats.org/officeDocument/2006/relationships/hyperlink" Target="https://onelegale.wolterskluwer.it/normativa/10LX0000815458ART90?pathId=25bdcd2349f3d8" TargetMode="External"/><Relationship Id="rId3" Type="http://schemas.openxmlformats.org/officeDocument/2006/relationships/hyperlink" Target="https://onelegale.wolterskluwer.it/normativa/10LX0000120258SOMM?pathId=f57a67046ef2d8" TargetMode="External"/><Relationship Id="rId7" Type="http://schemas.openxmlformats.org/officeDocument/2006/relationships/hyperlink" Target="https://onelegale.wolterskluwer.it/normativa/10LX0000146502ART7" TargetMode="External"/><Relationship Id="rId12" Type="http://schemas.openxmlformats.org/officeDocument/2006/relationships/hyperlink" Target="https://onelegale.wolterskluwer.it/normativa/10LX0000870161ART60?pathId=7fd68a8806b508" TargetMode="External"/><Relationship Id="rId2" Type="http://schemas.openxmlformats.org/officeDocument/2006/relationships/hyperlink" Target="https://onelegale.wolterskluwer.it/normativa/10LX0000883954ART111?pathId=f57a67046ef2d8" TargetMode="External"/><Relationship Id="rId16" Type="http://schemas.openxmlformats.org/officeDocument/2006/relationships/hyperlink" Target="https://www.anticorruzione.it/-/whistleblowing" TargetMode="External"/><Relationship Id="rId1" Type="http://schemas.openxmlformats.org/officeDocument/2006/relationships/hyperlink" Target="https://www.aci.it/" TargetMode="External"/><Relationship Id="rId6" Type="http://schemas.openxmlformats.org/officeDocument/2006/relationships/hyperlink" Target="https://www.anticorruzione.it/-/del.311.2023.linee.guida.whistleblowing" TargetMode="External"/><Relationship Id="rId11" Type="http://schemas.openxmlformats.org/officeDocument/2006/relationships/hyperlink" Target="https://onelegale.wolterskluwer.it/normativa/10LX0000864280ART28?pathId=7fd68a8806b508" TargetMode="External"/><Relationship Id="rId5" Type="http://schemas.openxmlformats.org/officeDocument/2006/relationships/hyperlink" Target="https://onelegale.wolterskluwer.it/normativa/10LX0000114051ART28?pathId=f57a67046ef2d8" TargetMode="External"/><Relationship Id="rId15" Type="http://schemas.openxmlformats.org/officeDocument/2006/relationships/hyperlink" Target="https://onelegale.wolterskluwer.it/normativa/10LX0000776418ART13?pathId=25bdcd2349f3d8" TargetMode="External"/><Relationship Id="rId10" Type="http://schemas.openxmlformats.org/officeDocument/2006/relationships/hyperlink" Target="https://onelegale.wolterskluwer.it/normativa/10LX0000828463ART59?pathId=7fd68a8806b508" TargetMode="External"/><Relationship Id="rId4" Type="http://schemas.openxmlformats.org/officeDocument/2006/relationships/hyperlink" Target="https://onelegale.wolterskluwer.it/normativa/10LX0000120258SOMM?pathId=f57a67046ef2d8" TargetMode="External"/><Relationship Id="rId9" Type="http://schemas.openxmlformats.org/officeDocument/2006/relationships/hyperlink" Target="https://onelegale.wolterskluwer.it/normativa/10LX0000828463ART42?pathId=7fd68a8806b508" TargetMode="External"/><Relationship Id="rId14" Type="http://schemas.openxmlformats.org/officeDocument/2006/relationships/hyperlink" Target="https://onelegale.wolterskluwer.it/normativa/10LX0000146502ART7?pathId=25bdcd2349f3d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E0EBB15B827D4993F860E296F715EC" ma:contentTypeVersion="12" ma:contentTypeDescription="Create a new document." ma:contentTypeScope="" ma:versionID="5f90e6dc469e45fda1c1945ebfd01f23">
  <xsd:schema xmlns:xsd="http://www.w3.org/2001/XMLSchema" xmlns:xs="http://www.w3.org/2001/XMLSchema" xmlns:p="http://schemas.microsoft.com/office/2006/metadata/properties" xmlns:ns2="6f063f2b-7772-4324-9c14-1ba7aeff46b6" targetNamespace="http://schemas.microsoft.com/office/2006/metadata/properties" ma:root="true" ma:fieldsID="f90b897cf093b6f4cc5ce45535555799" ns2:_="">
    <xsd:import namespace="6f063f2b-7772-4324-9c14-1ba7aeff4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63f2b-7772-4324-9c14-1ba7aeff4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48cadd-d349-4dbd-a4d0-3b141322022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063f2b-7772-4324-9c14-1ba7aeff4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59E8C9-7DEE-4B84-A00C-C3D1AB9E27E3}">
  <ds:schemaRefs>
    <ds:schemaRef ds:uri="http://schemas.microsoft.com/sharepoint/v3/contenttype/forms"/>
  </ds:schemaRefs>
</ds:datastoreItem>
</file>

<file path=customXml/itemProps2.xml><?xml version="1.0" encoding="utf-8"?>
<ds:datastoreItem xmlns:ds="http://schemas.openxmlformats.org/officeDocument/2006/customXml" ds:itemID="{452893F9-F97C-4896-BA7B-D7F6A04886D1}">
  <ds:schemaRefs>
    <ds:schemaRef ds:uri="http://schemas.openxmlformats.org/officeDocument/2006/bibliography"/>
  </ds:schemaRefs>
</ds:datastoreItem>
</file>

<file path=customXml/itemProps3.xml><?xml version="1.0" encoding="utf-8"?>
<ds:datastoreItem xmlns:ds="http://schemas.openxmlformats.org/officeDocument/2006/customXml" ds:itemID="{302BBC75-E779-4077-9A62-8207196C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63f2b-7772-4324-9c14-1ba7aeff4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F848C-0150-4EA9-A529-F57138BB7FF6}">
  <ds:schemaRefs>
    <ds:schemaRef ds:uri="http://schemas.microsoft.com/office/2006/metadata/properties"/>
    <ds:schemaRef ds:uri="http://schemas.microsoft.com/office/infopath/2007/PartnerControls"/>
    <ds:schemaRef ds:uri="6f063f2b-7772-4324-9c14-1ba7aeff46b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14189</Words>
  <Characters>80879</Characters>
  <Application>Microsoft Office Word</Application>
  <DocSecurity>0</DocSecurity>
  <Lines>673</Lines>
  <Paragraphs>189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94879</CharactersWithSpaces>
  <SharedDoc>false</SharedDoc>
  <HLinks>
    <vt:vector size="168" baseType="variant">
      <vt:variant>
        <vt:i4>1966115</vt:i4>
      </vt:variant>
      <vt:variant>
        <vt:i4>150</vt:i4>
      </vt:variant>
      <vt:variant>
        <vt:i4>0</vt:i4>
      </vt:variant>
      <vt:variant>
        <vt:i4>5</vt:i4>
      </vt:variant>
      <vt:variant>
        <vt:lpwstr>http://www.bosettiegatti.eu/info/norme/statali/2006_0152.htm</vt:lpwstr>
      </vt:variant>
      <vt:variant>
        <vt:lpwstr>101</vt:lpwstr>
      </vt:variant>
      <vt:variant>
        <vt:i4>3538980</vt:i4>
      </vt:variant>
      <vt:variant>
        <vt:i4>147</vt:i4>
      </vt:variant>
      <vt:variant>
        <vt:i4>0</vt:i4>
      </vt:variant>
      <vt:variant>
        <vt:i4>5</vt:i4>
      </vt:variant>
      <vt:variant>
        <vt:lpwstr>http://www.bosettiegatti.eu/info/norme/statali/codicecivile.htm</vt:lpwstr>
      </vt:variant>
      <vt:variant>
        <vt:lpwstr>2135</vt:lpwstr>
      </vt:variant>
      <vt:variant>
        <vt:i4>5374069</vt:i4>
      </vt:variant>
      <vt:variant>
        <vt:i4>144</vt:i4>
      </vt:variant>
      <vt:variant>
        <vt:i4>0</vt:i4>
      </vt:variant>
      <vt:variant>
        <vt:i4>5</vt:i4>
      </vt:variant>
      <vt:variant>
        <vt:lpwstr>http://www.bosettiegatti.eu/info/norme/statali/2006_0152.htm</vt:lpwstr>
      </vt:variant>
      <vt:variant>
        <vt:lpwstr>184-bis</vt:lpwstr>
      </vt:variant>
      <vt:variant>
        <vt:i4>3538980</vt:i4>
      </vt:variant>
      <vt:variant>
        <vt:i4>141</vt:i4>
      </vt:variant>
      <vt:variant>
        <vt:i4>0</vt:i4>
      </vt:variant>
      <vt:variant>
        <vt:i4>5</vt:i4>
      </vt:variant>
      <vt:variant>
        <vt:lpwstr>http://www.bosettiegatti.eu/info/norme/statali/codicecivile.htm</vt:lpwstr>
      </vt:variant>
      <vt:variant>
        <vt:lpwstr>2135</vt:lpwstr>
      </vt:variant>
      <vt:variant>
        <vt:i4>1966115</vt:i4>
      </vt:variant>
      <vt:variant>
        <vt:i4>138</vt:i4>
      </vt:variant>
      <vt:variant>
        <vt:i4>0</vt:i4>
      </vt:variant>
      <vt:variant>
        <vt:i4>5</vt:i4>
      </vt:variant>
      <vt:variant>
        <vt:lpwstr>http://www.bosettiegatti.eu/info/norme/statali/2006_0152.htm</vt:lpwstr>
      </vt:variant>
      <vt:variant>
        <vt:lpwstr>101</vt:lpwstr>
      </vt:variant>
      <vt:variant>
        <vt:i4>1441827</vt:i4>
      </vt:variant>
      <vt:variant>
        <vt:i4>135</vt:i4>
      </vt:variant>
      <vt:variant>
        <vt:i4>0</vt:i4>
      </vt:variant>
      <vt:variant>
        <vt:i4>5</vt:i4>
      </vt:variant>
      <vt:variant>
        <vt:lpwstr>http://www.bosettiegatti.eu/info/norme/statali/2006_0152.htm</vt:lpwstr>
      </vt:variant>
      <vt:variant>
        <vt:lpwstr>182</vt:lpwstr>
      </vt:variant>
      <vt:variant>
        <vt:i4>1441827</vt:i4>
      </vt:variant>
      <vt:variant>
        <vt:i4>132</vt:i4>
      </vt:variant>
      <vt:variant>
        <vt:i4>0</vt:i4>
      </vt:variant>
      <vt:variant>
        <vt:i4>5</vt:i4>
      </vt:variant>
      <vt:variant>
        <vt:lpwstr>http://www.bosettiegatti.eu/info/norme/statali/2006_0152.htm</vt:lpwstr>
      </vt:variant>
      <vt:variant>
        <vt:lpwstr>184</vt:lpwstr>
      </vt:variant>
      <vt:variant>
        <vt:i4>1179701</vt:i4>
      </vt:variant>
      <vt:variant>
        <vt:i4>125</vt:i4>
      </vt:variant>
      <vt:variant>
        <vt:i4>0</vt:i4>
      </vt:variant>
      <vt:variant>
        <vt:i4>5</vt:i4>
      </vt:variant>
      <vt:variant>
        <vt:lpwstr/>
      </vt:variant>
      <vt:variant>
        <vt:lpwstr>_Toc404247104</vt:lpwstr>
      </vt:variant>
      <vt:variant>
        <vt:i4>1179701</vt:i4>
      </vt:variant>
      <vt:variant>
        <vt:i4>119</vt:i4>
      </vt:variant>
      <vt:variant>
        <vt:i4>0</vt:i4>
      </vt:variant>
      <vt:variant>
        <vt:i4>5</vt:i4>
      </vt:variant>
      <vt:variant>
        <vt:lpwstr/>
      </vt:variant>
      <vt:variant>
        <vt:lpwstr>_Toc404247103</vt:lpwstr>
      </vt:variant>
      <vt:variant>
        <vt:i4>1179701</vt:i4>
      </vt:variant>
      <vt:variant>
        <vt:i4>113</vt:i4>
      </vt:variant>
      <vt:variant>
        <vt:i4>0</vt:i4>
      </vt:variant>
      <vt:variant>
        <vt:i4>5</vt:i4>
      </vt:variant>
      <vt:variant>
        <vt:lpwstr/>
      </vt:variant>
      <vt:variant>
        <vt:lpwstr>_Toc404247102</vt:lpwstr>
      </vt:variant>
      <vt:variant>
        <vt:i4>1179701</vt:i4>
      </vt:variant>
      <vt:variant>
        <vt:i4>107</vt:i4>
      </vt:variant>
      <vt:variant>
        <vt:i4>0</vt:i4>
      </vt:variant>
      <vt:variant>
        <vt:i4>5</vt:i4>
      </vt:variant>
      <vt:variant>
        <vt:lpwstr/>
      </vt:variant>
      <vt:variant>
        <vt:lpwstr>_Toc404247101</vt:lpwstr>
      </vt:variant>
      <vt:variant>
        <vt:i4>1179701</vt:i4>
      </vt:variant>
      <vt:variant>
        <vt:i4>101</vt:i4>
      </vt:variant>
      <vt:variant>
        <vt:i4>0</vt:i4>
      </vt:variant>
      <vt:variant>
        <vt:i4>5</vt:i4>
      </vt:variant>
      <vt:variant>
        <vt:lpwstr/>
      </vt:variant>
      <vt:variant>
        <vt:lpwstr>_Toc404247100</vt:lpwstr>
      </vt:variant>
      <vt:variant>
        <vt:i4>1769524</vt:i4>
      </vt:variant>
      <vt:variant>
        <vt:i4>95</vt:i4>
      </vt:variant>
      <vt:variant>
        <vt:i4>0</vt:i4>
      </vt:variant>
      <vt:variant>
        <vt:i4>5</vt:i4>
      </vt:variant>
      <vt:variant>
        <vt:lpwstr/>
      </vt:variant>
      <vt:variant>
        <vt:lpwstr>_Toc404247099</vt:lpwstr>
      </vt:variant>
      <vt:variant>
        <vt:i4>1769524</vt:i4>
      </vt:variant>
      <vt:variant>
        <vt:i4>89</vt:i4>
      </vt:variant>
      <vt:variant>
        <vt:i4>0</vt:i4>
      </vt:variant>
      <vt:variant>
        <vt:i4>5</vt:i4>
      </vt:variant>
      <vt:variant>
        <vt:lpwstr/>
      </vt:variant>
      <vt:variant>
        <vt:lpwstr>_Toc404247098</vt:lpwstr>
      </vt:variant>
      <vt:variant>
        <vt:i4>1769524</vt:i4>
      </vt:variant>
      <vt:variant>
        <vt:i4>83</vt:i4>
      </vt:variant>
      <vt:variant>
        <vt:i4>0</vt:i4>
      </vt:variant>
      <vt:variant>
        <vt:i4>5</vt:i4>
      </vt:variant>
      <vt:variant>
        <vt:lpwstr/>
      </vt:variant>
      <vt:variant>
        <vt:lpwstr>_Toc404247097</vt:lpwstr>
      </vt:variant>
      <vt:variant>
        <vt:i4>1769524</vt:i4>
      </vt:variant>
      <vt:variant>
        <vt:i4>77</vt:i4>
      </vt:variant>
      <vt:variant>
        <vt:i4>0</vt:i4>
      </vt:variant>
      <vt:variant>
        <vt:i4>5</vt:i4>
      </vt:variant>
      <vt:variant>
        <vt:lpwstr/>
      </vt:variant>
      <vt:variant>
        <vt:lpwstr>_Toc404247096</vt:lpwstr>
      </vt:variant>
      <vt:variant>
        <vt:i4>1769524</vt:i4>
      </vt:variant>
      <vt:variant>
        <vt:i4>71</vt:i4>
      </vt:variant>
      <vt:variant>
        <vt:i4>0</vt:i4>
      </vt:variant>
      <vt:variant>
        <vt:i4>5</vt:i4>
      </vt:variant>
      <vt:variant>
        <vt:lpwstr/>
      </vt:variant>
      <vt:variant>
        <vt:lpwstr>_Toc404247095</vt:lpwstr>
      </vt:variant>
      <vt:variant>
        <vt:i4>1769524</vt:i4>
      </vt:variant>
      <vt:variant>
        <vt:i4>65</vt:i4>
      </vt:variant>
      <vt:variant>
        <vt:i4>0</vt:i4>
      </vt:variant>
      <vt:variant>
        <vt:i4>5</vt:i4>
      </vt:variant>
      <vt:variant>
        <vt:lpwstr/>
      </vt:variant>
      <vt:variant>
        <vt:lpwstr>_Toc404247094</vt:lpwstr>
      </vt:variant>
      <vt:variant>
        <vt:i4>1769524</vt:i4>
      </vt:variant>
      <vt:variant>
        <vt:i4>59</vt:i4>
      </vt:variant>
      <vt:variant>
        <vt:i4>0</vt:i4>
      </vt:variant>
      <vt:variant>
        <vt:i4>5</vt:i4>
      </vt:variant>
      <vt:variant>
        <vt:lpwstr/>
      </vt:variant>
      <vt:variant>
        <vt:lpwstr>_Toc404247093</vt:lpwstr>
      </vt:variant>
      <vt:variant>
        <vt:i4>1769524</vt:i4>
      </vt:variant>
      <vt:variant>
        <vt:i4>53</vt:i4>
      </vt:variant>
      <vt:variant>
        <vt:i4>0</vt:i4>
      </vt:variant>
      <vt:variant>
        <vt:i4>5</vt:i4>
      </vt:variant>
      <vt:variant>
        <vt:lpwstr/>
      </vt:variant>
      <vt:variant>
        <vt:lpwstr>_Toc404247092</vt:lpwstr>
      </vt:variant>
      <vt:variant>
        <vt:i4>1769524</vt:i4>
      </vt:variant>
      <vt:variant>
        <vt:i4>47</vt:i4>
      </vt:variant>
      <vt:variant>
        <vt:i4>0</vt:i4>
      </vt:variant>
      <vt:variant>
        <vt:i4>5</vt:i4>
      </vt:variant>
      <vt:variant>
        <vt:lpwstr/>
      </vt:variant>
      <vt:variant>
        <vt:lpwstr>_Toc404247091</vt:lpwstr>
      </vt:variant>
      <vt:variant>
        <vt:i4>1769524</vt:i4>
      </vt:variant>
      <vt:variant>
        <vt:i4>41</vt:i4>
      </vt:variant>
      <vt:variant>
        <vt:i4>0</vt:i4>
      </vt:variant>
      <vt:variant>
        <vt:i4>5</vt:i4>
      </vt:variant>
      <vt:variant>
        <vt:lpwstr/>
      </vt:variant>
      <vt:variant>
        <vt:lpwstr>_Toc404247090</vt:lpwstr>
      </vt:variant>
      <vt:variant>
        <vt:i4>1703988</vt:i4>
      </vt:variant>
      <vt:variant>
        <vt:i4>35</vt:i4>
      </vt:variant>
      <vt:variant>
        <vt:i4>0</vt:i4>
      </vt:variant>
      <vt:variant>
        <vt:i4>5</vt:i4>
      </vt:variant>
      <vt:variant>
        <vt:lpwstr/>
      </vt:variant>
      <vt:variant>
        <vt:lpwstr>_Toc404247089</vt:lpwstr>
      </vt:variant>
      <vt:variant>
        <vt:i4>1703988</vt:i4>
      </vt:variant>
      <vt:variant>
        <vt:i4>29</vt:i4>
      </vt:variant>
      <vt:variant>
        <vt:i4>0</vt:i4>
      </vt:variant>
      <vt:variant>
        <vt:i4>5</vt:i4>
      </vt:variant>
      <vt:variant>
        <vt:lpwstr/>
      </vt:variant>
      <vt:variant>
        <vt:lpwstr>_Toc404247088</vt:lpwstr>
      </vt:variant>
      <vt:variant>
        <vt:i4>1703988</vt:i4>
      </vt:variant>
      <vt:variant>
        <vt:i4>23</vt:i4>
      </vt:variant>
      <vt:variant>
        <vt:i4>0</vt:i4>
      </vt:variant>
      <vt:variant>
        <vt:i4>5</vt:i4>
      </vt:variant>
      <vt:variant>
        <vt:lpwstr/>
      </vt:variant>
      <vt:variant>
        <vt:lpwstr>_Toc404247087</vt:lpwstr>
      </vt:variant>
      <vt:variant>
        <vt:i4>1703988</vt:i4>
      </vt:variant>
      <vt:variant>
        <vt:i4>17</vt:i4>
      </vt:variant>
      <vt:variant>
        <vt:i4>0</vt:i4>
      </vt:variant>
      <vt:variant>
        <vt:i4>5</vt:i4>
      </vt:variant>
      <vt:variant>
        <vt:lpwstr/>
      </vt:variant>
      <vt:variant>
        <vt:lpwstr>_Toc404247086</vt:lpwstr>
      </vt:variant>
      <vt:variant>
        <vt:i4>1703988</vt:i4>
      </vt:variant>
      <vt:variant>
        <vt:i4>11</vt:i4>
      </vt:variant>
      <vt:variant>
        <vt:i4>0</vt:i4>
      </vt:variant>
      <vt:variant>
        <vt:i4>5</vt:i4>
      </vt:variant>
      <vt:variant>
        <vt:lpwstr/>
      </vt:variant>
      <vt:variant>
        <vt:lpwstr>_Toc404247085</vt:lpwstr>
      </vt:variant>
      <vt:variant>
        <vt:i4>1703988</vt:i4>
      </vt:variant>
      <vt:variant>
        <vt:i4>5</vt:i4>
      </vt:variant>
      <vt:variant>
        <vt:i4>0</vt:i4>
      </vt:variant>
      <vt:variant>
        <vt:i4>5</vt:i4>
      </vt:variant>
      <vt:variant>
        <vt:lpwstr/>
      </vt:variant>
      <vt:variant>
        <vt:lpwstr>_Toc404247084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dc:creator>
  <cp:lastModifiedBy>Maddalena Valli</cp:lastModifiedBy>
  <cp:revision>6</cp:revision>
  <cp:lastPrinted>2018-05-25T08:42:00Z</cp:lastPrinted>
  <dcterms:created xsi:type="dcterms:W3CDTF">2024-08-02T09:31:00Z</dcterms:created>
  <dcterms:modified xsi:type="dcterms:W3CDTF">2024-08-02T14:50:00Z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0x010100B8E0EBB15B827D4993F860E296F715EC</vt:lpwstr>
  </property>
</Properties>
</file>